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CE" w:rsidRDefault="00062229" w:rsidP="007C7616">
      <w:pPr>
        <w:pStyle w:val="TOCPT"/>
        <w:spacing w:before="360" w:after="120"/>
        <w:ind w:left="851" w:right="284"/>
        <w:jc w:val="both"/>
      </w:pPr>
      <w:r>
        <w:t>C</w:t>
      </w:r>
      <w:r w:rsidR="004F3FCE">
        <w:t xml:space="preserve">hapter 20 </w:t>
      </w:r>
      <w:r w:rsidR="00AC2BF4">
        <w:t>-</w:t>
      </w:r>
      <w:r w:rsidR="004F3FCE">
        <w:t xml:space="preserve"> J</w:t>
      </w:r>
      <w:r w:rsidR="002D6089">
        <w:t>obseeker’s Allowance</w:t>
      </w:r>
      <w:r w:rsidR="004F3FCE">
        <w:t xml:space="preserve"> and I</w:t>
      </w:r>
      <w:r w:rsidR="002D6089">
        <w:t xml:space="preserve">ncome Support </w:t>
      </w:r>
      <w:r w:rsidR="00AC2BF4">
        <w:t>- conditions of entitlement</w:t>
      </w:r>
    </w:p>
    <w:p w:rsidR="004F3FCE" w:rsidRDefault="004F3FCE" w:rsidP="007C7616">
      <w:pPr>
        <w:pStyle w:val="TG"/>
        <w:spacing w:before="360" w:after="120"/>
        <w:ind w:left="851" w:right="284"/>
        <w:jc w:val="both"/>
      </w:pPr>
      <w:r>
        <w:t>Contents</w:t>
      </w:r>
    </w:p>
    <w:p w:rsidR="004F3FCE" w:rsidRDefault="004F3FCE" w:rsidP="007C7616">
      <w:pPr>
        <w:pStyle w:val="TOCMGH"/>
        <w:spacing w:before="360" w:after="120"/>
        <w:ind w:left="851"/>
        <w:jc w:val="both"/>
      </w:pPr>
      <w:r>
        <w:t>Entitlement to Jobseeker’s Allowance and Income S</w:t>
      </w:r>
      <w:bookmarkStart w:id="0" w:name="_Hlt472437498"/>
      <w:r>
        <w:t>u</w:t>
      </w:r>
      <w:bookmarkEnd w:id="0"/>
      <w:r w:rsidR="00F63A9C">
        <w:t>pport</w:t>
      </w:r>
    </w:p>
    <w:p w:rsidR="004F3FCE" w:rsidRDefault="004F3FCE">
      <w:pPr>
        <w:pStyle w:val="TOCTG"/>
      </w:pPr>
      <w:r>
        <w:t>Gener</w:t>
      </w:r>
      <w:bookmarkStart w:id="1" w:name="_Hlt472438245"/>
      <w:r>
        <w:t>a</w:t>
      </w:r>
      <w:bookmarkEnd w:id="1"/>
      <w:r w:rsidR="00F63A9C">
        <w:t>l rules on entitlement</w:t>
      </w:r>
    </w:p>
    <w:p w:rsidR="004F3FCE" w:rsidRDefault="004F3FCE">
      <w:pPr>
        <w:pStyle w:val="TOCSG"/>
      </w:pPr>
      <w:bookmarkStart w:id="2" w:name="Generalrulesonentitlement"/>
      <w:bookmarkEnd w:id="2"/>
      <w:r>
        <w:t>Introduction</w:t>
      </w:r>
      <w:r>
        <w:tab/>
        <w:t>20001</w:t>
      </w:r>
    </w:p>
    <w:p w:rsidR="004F3FCE" w:rsidRDefault="004F3FCE">
      <w:pPr>
        <w:pStyle w:val="TOCSG"/>
      </w:pPr>
      <w:r>
        <w:t>J</w:t>
      </w:r>
      <w:r w:rsidR="002D6089">
        <w:t>obseeker’s Allowance</w:t>
      </w:r>
      <w:r>
        <w:t xml:space="preserve"> - basic conditions</w:t>
      </w:r>
      <w:bookmarkStart w:id="3" w:name="_Hlt472437531"/>
      <w:r>
        <w:tab/>
      </w:r>
      <w:bookmarkEnd w:id="3"/>
      <w:r>
        <w:t>20003</w:t>
      </w:r>
    </w:p>
    <w:p w:rsidR="004F3FCE" w:rsidRDefault="002D6089" w:rsidP="002D6089">
      <w:pPr>
        <w:pStyle w:val="TOCSG"/>
        <w:ind w:firstLine="284"/>
      </w:pPr>
      <w:r>
        <w:t>Jobseeker’s Allowance</w:t>
      </w:r>
      <w:r w:rsidR="007D7F26">
        <w:t xml:space="preserve"> -</w:t>
      </w:r>
      <w:r w:rsidR="00364AAB">
        <w:t xml:space="preserve"> joint claims from 28.10.02</w:t>
      </w:r>
      <w:r w:rsidR="00364AAB">
        <w:tab/>
      </w:r>
      <w:r w:rsidR="004F3FCE">
        <w:t>20004</w:t>
      </w:r>
    </w:p>
    <w:p w:rsidR="00364AAB" w:rsidRDefault="004648F9">
      <w:pPr>
        <w:pStyle w:val="TOCPara"/>
      </w:pPr>
      <w:r>
        <w:t>Claimant</w:t>
      </w:r>
      <w:r w:rsidR="00364AAB">
        <w:t xml:space="preserve"> entitled to </w:t>
      </w:r>
      <w:r w:rsidR="002D6089">
        <w:t>income-based</w:t>
      </w:r>
      <w:r w:rsidR="002D6089">
        <w:br/>
        <w:t>Jobseeker’s Allowance</w:t>
      </w:r>
      <w:r w:rsidR="00364AAB">
        <w:t xml:space="preserve"> on 27.10.02</w:t>
      </w:r>
      <w:r w:rsidR="00364AAB">
        <w:tab/>
        <w:t>20006</w:t>
      </w:r>
    </w:p>
    <w:p w:rsidR="004F3FCE" w:rsidRDefault="004F3FCE">
      <w:pPr>
        <w:pStyle w:val="TOCPara"/>
      </w:pPr>
      <w:r>
        <w:t>Persons in receipt of a training</w:t>
      </w:r>
      <w:bookmarkStart w:id="4" w:name="_Hlt472437535"/>
      <w:r>
        <w:t xml:space="preserve"> </w:t>
      </w:r>
      <w:bookmarkEnd w:id="4"/>
      <w:r w:rsidR="00364AAB">
        <w:t>allowance</w:t>
      </w:r>
      <w:r w:rsidR="00364AAB">
        <w:tab/>
        <w:t>20007</w:t>
      </w:r>
    </w:p>
    <w:p w:rsidR="004F3FCE" w:rsidRDefault="004F3FCE">
      <w:pPr>
        <w:pStyle w:val="TOCPara"/>
      </w:pPr>
      <w:r>
        <w:t>Defini</w:t>
      </w:r>
      <w:r w:rsidR="00364AAB">
        <w:t>tion of training allowance</w:t>
      </w:r>
      <w:r w:rsidR="00364AAB">
        <w:tab/>
        <w:t>2000</w:t>
      </w:r>
      <w:r w:rsidR="008B72B1">
        <w:t>8</w:t>
      </w:r>
    </w:p>
    <w:p w:rsidR="004F3FCE" w:rsidRDefault="002B007C">
      <w:pPr>
        <w:pStyle w:val="TOCPara"/>
      </w:pPr>
      <w:r>
        <w:rPr>
          <w:noProof/>
        </w:rPr>
        <w:pict>
          <v:line id="_x0000_s1026" style="position:absolute;left:0;text-align:left;z-index:8" from="-11.5pt,-223.7pt" to="-11.5pt,-223.7pt"/>
        </w:pict>
      </w:r>
      <w:r w:rsidR="008B72B1">
        <w:t>Under pension age</w:t>
      </w:r>
      <w:r w:rsidR="008B72B1">
        <w:tab/>
        <w:t>20010</w:t>
      </w:r>
    </w:p>
    <w:p w:rsidR="00B57465" w:rsidRDefault="002D6089">
      <w:pPr>
        <w:pStyle w:val="TOCSG"/>
      </w:pPr>
      <w:r>
        <w:t>Contribution-based Jobseeker’s Allowance</w:t>
      </w:r>
      <w:r w:rsidR="00B57465">
        <w:t xml:space="preserve"> - additional conditions</w:t>
      </w:r>
      <w:r w:rsidR="00B57465">
        <w:tab/>
        <w:t>20015</w:t>
      </w:r>
    </w:p>
    <w:p w:rsidR="004F3FCE" w:rsidRDefault="002B007C">
      <w:pPr>
        <w:pStyle w:val="TOCSG"/>
      </w:pPr>
      <w:r>
        <w:rPr>
          <w:noProof/>
        </w:rPr>
        <w:pict>
          <v:line id="_x0000_s1027" style="position:absolute;left:0;text-align:left;z-index:10" from="24.5pt,-336.4pt" to="24.5pt,-336.4pt"/>
        </w:pict>
      </w:r>
      <w:r w:rsidR="002D6089">
        <w:t>Income-based Jobseeker’s Allowance</w:t>
      </w:r>
      <w:r w:rsidR="004F3FCE">
        <w:t xml:space="preserve"> - additional conditions</w:t>
      </w:r>
      <w:r w:rsidR="004F3FCE">
        <w:tab/>
        <w:t>200</w:t>
      </w:r>
      <w:r w:rsidR="00B57465">
        <w:t>16</w:t>
      </w:r>
    </w:p>
    <w:p w:rsidR="004F3FCE" w:rsidRDefault="002B007C">
      <w:pPr>
        <w:pStyle w:val="TOCSG"/>
      </w:pPr>
      <w:r>
        <w:rPr>
          <w:noProof/>
        </w:rPr>
        <w:pict>
          <v:line id="_x0000_s1028" style="position:absolute;left:0;text-align:left;z-index:9" from="-20.5pt,-125.1pt" to="-20.5pt,-125.1pt"/>
        </w:pict>
      </w:r>
      <w:r>
        <w:rPr>
          <w:noProof/>
        </w:rPr>
        <w:pict>
          <v:line id="_x0000_s1029" style="position:absolute;left:0;text-align:left;z-index:7" from="-2.5pt,-125.1pt" to="-2.5pt,-125.1pt"/>
        </w:pict>
      </w:r>
      <w:r w:rsidR="002D6089">
        <w:t>Jobseeker’s Allowance j</w:t>
      </w:r>
      <w:r w:rsidR="004F3FCE">
        <w:t>oin</w:t>
      </w:r>
      <w:r w:rsidR="00B57465">
        <w:t>t claims</w:t>
      </w:r>
      <w:r w:rsidR="00B57465">
        <w:tab/>
      </w:r>
      <w:r w:rsidR="004F3FCE">
        <w:t>200</w:t>
      </w:r>
      <w:r w:rsidR="00B57465">
        <w:t>17</w:t>
      </w:r>
    </w:p>
    <w:p w:rsidR="004F3FCE" w:rsidRDefault="002D6089">
      <w:pPr>
        <w:pStyle w:val="TOCSG"/>
      </w:pPr>
      <w:r>
        <w:t>Income Support</w:t>
      </w:r>
      <w:r w:rsidR="004F3FCE">
        <w:t xml:space="preserve"> - basic conditions</w:t>
      </w:r>
      <w:r w:rsidR="004F3FCE">
        <w:tab/>
        <w:t>200</w:t>
      </w:r>
      <w:r w:rsidR="00D357FE">
        <w:t>22</w:t>
      </w:r>
    </w:p>
    <w:p w:rsidR="004F3FCE" w:rsidRDefault="002D6089">
      <w:pPr>
        <w:pStyle w:val="TOCSG"/>
      </w:pPr>
      <w:r>
        <w:t>Jobseeker’s Allowance joint c</w:t>
      </w:r>
      <w:r w:rsidR="004F3FCE">
        <w:t>laims</w:t>
      </w:r>
      <w:r w:rsidR="007D7F26">
        <w:t xml:space="preserve"> -</w:t>
      </w:r>
      <w:r w:rsidR="00B57465">
        <w:t xml:space="preserve"> exemptions</w:t>
      </w:r>
      <w:r w:rsidR="00B57465">
        <w:tab/>
      </w:r>
      <w:r w:rsidR="004F3FCE">
        <w:t>200</w:t>
      </w:r>
      <w:r w:rsidR="00D357FE">
        <w:t>23</w:t>
      </w:r>
    </w:p>
    <w:p w:rsidR="004F3FCE" w:rsidRDefault="004F3FCE">
      <w:pPr>
        <w:pStyle w:val="TOCSG"/>
      </w:pPr>
      <w:r>
        <w:t>Studying fu</w:t>
      </w:r>
      <w:r w:rsidR="00B57465">
        <w:t>ll time</w:t>
      </w:r>
      <w:r w:rsidR="00B57465">
        <w:tab/>
      </w:r>
      <w:r>
        <w:t>200</w:t>
      </w:r>
      <w:r w:rsidR="00D357FE">
        <w:t>25</w:t>
      </w:r>
    </w:p>
    <w:p w:rsidR="004F3FCE" w:rsidRDefault="004F3FCE">
      <w:pPr>
        <w:pStyle w:val="TOCSG"/>
        <w:tabs>
          <w:tab w:val="clear" w:pos="7937"/>
          <w:tab w:val="right" w:leader="dot" w:pos="7938"/>
        </w:tabs>
      </w:pPr>
      <w:r>
        <w:t>Regular c</w:t>
      </w:r>
      <w:r w:rsidR="00B57465">
        <w:t xml:space="preserve">arer </w:t>
      </w:r>
      <w:r w:rsidR="00B57465">
        <w:tab/>
      </w:r>
      <w:r>
        <w:t>200</w:t>
      </w:r>
      <w:r w:rsidR="00D357FE">
        <w:t>27</w:t>
      </w:r>
    </w:p>
    <w:p w:rsidR="004F3FCE" w:rsidRDefault="004F3FCE">
      <w:pPr>
        <w:pStyle w:val="TOCSG"/>
      </w:pPr>
      <w:r>
        <w:t>Incapable of</w:t>
      </w:r>
      <w:r w:rsidR="00E0173F">
        <w:t xml:space="preserve"> work</w:t>
      </w:r>
      <w:r w:rsidR="00B57465">
        <w:tab/>
      </w:r>
      <w:r>
        <w:t>200</w:t>
      </w:r>
      <w:r w:rsidR="00D357FE">
        <w:t>28</w:t>
      </w:r>
    </w:p>
    <w:p w:rsidR="00E0173F" w:rsidRDefault="00E0173F">
      <w:pPr>
        <w:pStyle w:val="TOCSG"/>
      </w:pPr>
      <w:r>
        <w:t>Limited capability for work</w:t>
      </w:r>
      <w:r>
        <w:tab/>
        <w:t>20030</w:t>
      </w:r>
    </w:p>
    <w:p w:rsidR="004F3FCE" w:rsidRDefault="007660DC">
      <w:pPr>
        <w:pStyle w:val="TOCSG"/>
      </w:pPr>
      <w:r>
        <w:t>People in work</w:t>
      </w:r>
      <w:r w:rsidR="007D7F26">
        <w:t xml:space="preserve"> living in a residential care h</w:t>
      </w:r>
      <w:r w:rsidR="004F3FCE">
        <w:t>ome,</w:t>
      </w:r>
      <w:r w:rsidR="00147955">
        <w:br/>
      </w:r>
      <w:r w:rsidR="004F3FCE">
        <w:t>nursing home</w:t>
      </w:r>
      <w:r w:rsidR="00147955">
        <w:t>, Abbeyfield home or an</w:t>
      </w:r>
      <w:r w:rsidR="00147955">
        <w:br/>
      </w:r>
      <w:r w:rsidR="00C31346">
        <w:t>independent hospital</w:t>
      </w:r>
      <w:r w:rsidR="00147955">
        <w:t xml:space="preserve"> (revoked…but see Appendix 6)</w:t>
      </w:r>
      <w:r w:rsidR="00B57465">
        <w:tab/>
      </w:r>
      <w:r w:rsidR="004F3FCE">
        <w:t>200</w:t>
      </w:r>
      <w:r w:rsidR="00E0173F">
        <w:t>31</w:t>
      </w:r>
    </w:p>
    <w:p w:rsidR="004F3FCE" w:rsidRDefault="004F3FCE">
      <w:pPr>
        <w:pStyle w:val="TOCSG"/>
      </w:pPr>
      <w:r>
        <w:t>Disabled w</w:t>
      </w:r>
      <w:r w:rsidR="00B57465">
        <w:t>orker</w:t>
      </w:r>
      <w:r w:rsidR="00147955">
        <w:t xml:space="preserve"> (revoked…but see Appendix 6)</w:t>
      </w:r>
      <w:r w:rsidR="00B57465">
        <w:tab/>
      </w:r>
      <w:r>
        <w:t>200</w:t>
      </w:r>
      <w:r w:rsidR="00D357FE">
        <w:t>40</w:t>
      </w:r>
    </w:p>
    <w:p w:rsidR="004F3FCE" w:rsidRDefault="004F3FCE">
      <w:pPr>
        <w:pStyle w:val="TOCSG"/>
      </w:pPr>
      <w:r>
        <w:lastRenderedPageBreak/>
        <w:t>Disabled stu</w:t>
      </w:r>
      <w:r w:rsidR="00B57465">
        <w:t>dents</w:t>
      </w:r>
      <w:r w:rsidR="00E0173F">
        <w:t xml:space="preserve"> (revoked but see Appendix 7)</w:t>
      </w:r>
      <w:r w:rsidR="00B57465">
        <w:tab/>
      </w:r>
      <w:r>
        <w:t>200</w:t>
      </w:r>
      <w:r w:rsidR="00D357FE">
        <w:t>41</w:t>
      </w:r>
    </w:p>
    <w:p w:rsidR="004F3FCE" w:rsidRDefault="004F3FCE">
      <w:pPr>
        <w:pStyle w:val="TOCSG"/>
      </w:pPr>
      <w:r>
        <w:t>Deaf student</w:t>
      </w:r>
      <w:r w:rsidR="00B57465">
        <w:t>s</w:t>
      </w:r>
      <w:r w:rsidR="00E0173F">
        <w:t xml:space="preserve"> (revoked but see Appendix 7)</w:t>
      </w:r>
      <w:r w:rsidR="00B57465">
        <w:tab/>
      </w:r>
      <w:r>
        <w:t>200</w:t>
      </w:r>
      <w:r w:rsidR="00D357FE">
        <w:t>42</w:t>
      </w:r>
    </w:p>
    <w:p w:rsidR="004F3FCE" w:rsidRDefault="002B007C">
      <w:pPr>
        <w:pStyle w:val="TOCSG"/>
        <w:tabs>
          <w:tab w:val="clear" w:pos="7937"/>
          <w:tab w:val="right" w:leader="dot" w:pos="7938"/>
        </w:tabs>
      </w:pPr>
      <w:r>
        <w:rPr>
          <w:noProof/>
        </w:rPr>
        <w:pict>
          <v:line id="_x0000_s1030" style="position:absolute;left:0;text-align:left;z-index:11" from="-2.5pt,281.85pt" to="-2.5pt,281.85pt"/>
        </w:pict>
      </w:r>
      <w:r w:rsidR="00B57465">
        <w:t>Blind members</w:t>
      </w:r>
      <w:r w:rsidR="00E0173F">
        <w:t xml:space="preserve"> (revoked but see Appendix 7)</w:t>
      </w:r>
      <w:r w:rsidR="00B57465">
        <w:tab/>
      </w:r>
      <w:r w:rsidR="004F3FCE">
        <w:t>20</w:t>
      </w:r>
      <w:r w:rsidR="00FE4800">
        <w:t>04</w:t>
      </w:r>
      <w:r w:rsidR="004F3FCE">
        <w:t>3</w:t>
      </w:r>
    </w:p>
    <w:p w:rsidR="004F3FCE" w:rsidRDefault="002B007C">
      <w:pPr>
        <w:pStyle w:val="TOCSG"/>
      </w:pPr>
      <w:r>
        <w:rPr>
          <w:noProof/>
        </w:rPr>
        <w:pict>
          <v:line id="_x0000_s1031" style="position:absolute;left:0;text-align:left;z-index:6" from="-2.5pt,-6.15pt" to="-2.5pt,-6.15pt"/>
        </w:pict>
      </w:r>
      <w:r>
        <w:rPr>
          <w:noProof/>
        </w:rPr>
        <w:pict>
          <v:line id="_x0000_s1032" style="position:absolute;left:0;text-align:left;z-index:5" from="-2.5pt,2.85pt" to="-2.5pt,2.85pt"/>
        </w:pict>
      </w:r>
      <w:r w:rsidR="004F3FCE">
        <w:t>Pregnant</w:t>
      </w:r>
      <w:r w:rsidR="00B57465">
        <w:t xml:space="preserve"> woman</w:t>
      </w:r>
      <w:r w:rsidR="00B57465">
        <w:tab/>
      </w:r>
      <w:r w:rsidR="004F3FCE">
        <w:t>200</w:t>
      </w:r>
      <w:r w:rsidR="001B771E">
        <w:t>44</w:t>
      </w:r>
    </w:p>
    <w:p w:rsidR="004F3FCE" w:rsidRDefault="004F3FCE">
      <w:pPr>
        <w:pStyle w:val="TOCSG"/>
      </w:pPr>
      <w:r>
        <w:t>Refugee learnin</w:t>
      </w:r>
      <w:r w:rsidR="00B57465">
        <w:t>g English</w:t>
      </w:r>
      <w:r w:rsidR="00B57465">
        <w:tab/>
      </w:r>
      <w:r>
        <w:t>200</w:t>
      </w:r>
      <w:r w:rsidR="001B771E">
        <w:t>45</w:t>
      </w:r>
    </w:p>
    <w:p w:rsidR="004F3FCE" w:rsidRDefault="004F3FCE">
      <w:pPr>
        <w:pStyle w:val="TOCSG"/>
      </w:pPr>
      <w:r>
        <w:t xml:space="preserve">Member required to </w:t>
      </w:r>
      <w:r w:rsidR="00B57465">
        <w:t xml:space="preserve">attend court </w:t>
      </w:r>
      <w:r w:rsidR="00B57465">
        <w:tab/>
      </w:r>
      <w:r>
        <w:t>200</w:t>
      </w:r>
      <w:r w:rsidR="001B771E">
        <w:t>46</w:t>
      </w:r>
    </w:p>
    <w:p w:rsidR="000D27EA" w:rsidRDefault="000D27EA">
      <w:pPr>
        <w:pStyle w:val="TOCSG"/>
      </w:pPr>
      <w:r>
        <w:t>Meaning of tribunal</w:t>
      </w:r>
      <w:r>
        <w:tab/>
        <w:t>20047</w:t>
      </w:r>
    </w:p>
    <w:p w:rsidR="004F3FCE" w:rsidRDefault="004F3FCE">
      <w:pPr>
        <w:pStyle w:val="TOCSG"/>
      </w:pPr>
      <w:r>
        <w:t xml:space="preserve">Young person in </w:t>
      </w:r>
      <w:r w:rsidR="00B57465">
        <w:t xml:space="preserve">training </w:t>
      </w:r>
      <w:r w:rsidR="00B57465">
        <w:tab/>
      </w:r>
      <w:r>
        <w:t>200</w:t>
      </w:r>
      <w:r w:rsidR="000D27EA">
        <w:t>48</w:t>
      </w:r>
    </w:p>
    <w:p w:rsidR="004F3FCE" w:rsidRDefault="004F3FCE">
      <w:pPr>
        <w:pStyle w:val="TOCSG"/>
        <w:tabs>
          <w:tab w:val="clear" w:pos="7937"/>
          <w:tab w:val="right" w:leader="dot" w:pos="7938"/>
        </w:tabs>
      </w:pPr>
      <w:r>
        <w:t>Member affected by a t</w:t>
      </w:r>
      <w:r w:rsidR="00B57465">
        <w:t xml:space="preserve">rade dispute </w:t>
      </w:r>
      <w:r w:rsidR="00B57465">
        <w:tab/>
      </w:r>
      <w:r>
        <w:t>200</w:t>
      </w:r>
      <w:r w:rsidR="000D27EA">
        <w:t>49</w:t>
      </w:r>
    </w:p>
    <w:p w:rsidR="004F3FCE" w:rsidRDefault="004F3FCE">
      <w:pPr>
        <w:pStyle w:val="TOCSG"/>
      </w:pPr>
      <w:r>
        <w:t>Previous entitlement to</w:t>
      </w:r>
      <w:r w:rsidR="00B57465">
        <w:t xml:space="preserve"> joint-claim </w:t>
      </w:r>
      <w:r w:rsidR="00B57465">
        <w:tab/>
      </w:r>
      <w:r>
        <w:t>200</w:t>
      </w:r>
      <w:r w:rsidR="000D27EA">
        <w:t>50</w:t>
      </w:r>
    </w:p>
    <w:p w:rsidR="004F3FCE" w:rsidRDefault="00B57465">
      <w:pPr>
        <w:pStyle w:val="TOCSG"/>
      </w:pPr>
      <w:r>
        <w:t>Entitlement of</w:t>
      </w:r>
      <w:r w:rsidR="004F3FCE">
        <w:t xml:space="preserve"> a new joint-claim couple</w:t>
      </w:r>
      <w:r w:rsidR="002D6089">
        <w:t xml:space="preserve"> to a J</w:t>
      </w:r>
      <w:r>
        <w:t>obseeker</w:t>
      </w:r>
      <w:r w:rsidR="002D6089">
        <w:t>’s A</w:t>
      </w:r>
      <w:r>
        <w:t xml:space="preserve">llowance </w:t>
      </w:r>
      <w:r>
        <w:tab/>
      </w:r>
      <w:r w:rsidR="004F3FCE">
        <w:t>200</w:t>
      </w:r>
      <w:r>
        <w:t>63</w:t>
      </w:r>
    </w:p>
    <w:p w:rsidR="004F3FCE" w:rsidRDefault="004F3FCE">
      <w:pPr>
        <w:pStyle w:val="TOCSG"/>
      </w:pPr>
      <w:r>
        <w:t>One member does not satisfy p</w:t>
      </w:r>
      <w:r w:rsidR="00B57465">
        <w:t xml:space="preserve">rescribed conditions </w:t>
      </w:r>
      <w:r w:rsidR="00B57465">
        <w:tab/>
      </w:r>
      <w:r>
        <w:t>200</w:t>
      </w:r>
      <w:r w:rsidR="001B771E">
        <w:t>65</w:t>
      </w:r>
    </w:p>
    <w:p w:rsidR="004F3FCE" w:rsidRDefault="004F3FCE">
      <w:pPr>
        <w:pStyle w:val="TOCSG"/>
      </w:pPr>
      <w:r>
        <w:t>Polygamous mar</w:t>
      </w:r>
      <w:r w:rsidR="00B57465">
        <w:t xml:space="preserve">riage </w:t>
      </w:r>
      <w:r w:rsidR="00B57465">
        <w:tab/>
      </w:r>
      <w:r>
        <w:t>200</w:t>
      </w:r>
      <w:r w:rsidR="00BD113B">
        <w:t>67</w:t>
      </w:r>
    </w:p>
    <w:p w:rsidR="004F3FCE" w:rsidRDefault="004F3FCE">
      <w:pPr>
        <w:pStyle w:val="TOCTG"/>
        <w:rPr>
          <w:b w:val="0"/>
        </w:rPr>
      </w:pPr>
      <w:bookmarkStart w:id="5" w:name="PeopleentitledtoIncomeSupport"/>
      <w:bookmarkEnd w:id="5"/>
      <w:r>
        <w:t>People e</w:t>
      </w:r>
      <w:bookmarkStart w:id="6" w:name="_Hlt472478995"/>
      <w:r>
        <w:t>n</w:t>
      </w:r>
      <w:bookmarkEnd w:id="6"/>
      <w:r>
        <w:t>titled to I</w:t>
      </w:r>
      <w:bookmarkStart w:id="7" w:name="_Hlt512917857"/>
      <w:r>
        <w:t>n</w:t>
      </w:r>
      <w:bookmarkEnd w:id="7"/>
      <w:r>
        <w:t xml:space="preserve">come Support  </w:t>
      </w:r>
      <w:r>
        <w:rPr>
          <w:b w:val="0"/>
        </w:rPr>
        <w:tab/>
        <w:t>20</w:t>
      </w:r>
      <w:r w:rsidR="00A83A05">
        <w:rPr>
          <w:b w:val="0"/>
        </w:rPr>
        <w:t>081</w:t>
      </w:r>
    </w:p>
    <w:p w:rsidR="004F3FCE" w:rsidRDefault="004F3FCE">
      <w:pPr>
        <w:pStyle w:val="TOCSG"/>
      </w:pPr>
      <w:r>
        <w:t>Lone parents</w:t>
      </w:r>
      <w:r>
        <w:tab/>
        <w:t>20</w:t>
      </w:r>
      <w:r w:rsidR="00A83A05">
        <w:t>082</w:t>
      </w:r>
    </w:p>
    <w:p w:rsidR="00A83A05" w:rsidRDefault="00A83A05">
      <w:pPr>
        <w:pStyle w:val="TOCPara"/>
      </w:pPr>
      <w:r>
        <w:t>Lone parents from 02.12.08</w:t>
      </w:r>
      <w:r>
        <w:tab/>
        <w:t>20083</w:t>
      </w:r>
    </w:p>
    <w:p w:rsidR="00A83A05" w:rsidRDefault="00A83A05">
      <w:pPr>
        <w:pStyle w:val="TOCPara"/>
      </w:pPr>
      <w:r>
        <w:t>Special rules from 02.12.08</w:t>
      </w:r>
      <w:r>
        <w:tab/>
        <w:t>20086</w:t>
      </w:r>
    </w:p>
    <w:p w:rsidR="00A83A05" w:rsidRDefault="00A83A05">
      <w:pPr>
        <w:pStyle w:val="TOCPara"/>
      </w:pPr>
      <w:r>
        <w:t>Lone parents from 26.10.09</w:t>
      </w:r>
      <w:r>
        <w:tab/>
        <w:t>20090</w:t>
      </w:r>
    </w:p>
    <w:p w:rsidR="00A83A05" w:rsidRDefault="00A83A05">
      <w:pPr>
        <w:pStyle w:val="TOCPara"/>
      </w:pPr>
      <w:r>
        <w:t>Special rules from 26.10.09</w:t>
      </w:r>
      <w:r>
        <w:tab/>
        <w:t>20093</w:t>
      </w:r>
    </w:p>
    <w:p w:rsidR="00A83A05" w:rsidRDefault="00A83A05">
      <w:pPr>
        <w:pStyle w:val="TOCPara"/>
      </w:pPr>
      <w:r>
        <w:t>Lone parents from 25.10.10</w:t>
      </w:r>
      <w:r>
        <w:tab/>
        <w:t>20095</w:t>
      </w:r>
    </w:p>
    <w:p w:rsidR="00A83A05" w:rsidRDefault="00A83A05">
      <w:pPr>
        <w:pStyle w:val="TOCPara"/>
      </w:pPr>
      <w:r>
        <w:t>Special rules from 25.10.10</w:t>
      </w:r>
      <w:r>
        <w:tab/>
        <w:t>20098</w:t>
      </w:r>
    </w:p>
    <w:p w:rsidR="004F3FCE" w:rsidRDefault="004F3FCE">
      <w:pPr>
        <w:pStyle w:val="TOCPara"/>
      </w:pPr>
      <w:r>
        <w:t>Definition of a child</w:t>
      </w:r>
      <w:r>
        <w:tab/>
        <w:t>20</w:t>
      </w:r>
      <w:r w:rsidR="001B771E">
        <w:t>102</w:t>
      </w:r>
    </w:p>
    <w:p w:rsidR="004F3FCE" w:rsidRDefault="004F3FCE">
      <w:pPr>
        <w:pStyle w:val="TOCPara"/>
      </w:pPr>
      <w:r>
        <w:t>Treated as responsible for a child</w:t>
      </w:r>
      <w:r>
        <w:tab/>
        <w:t>20</w:t>
      </w:r>
      <w:r w:rsidR="001B771E">
        <w:t>103</w:t>
      </w:r>
    </w:p>
    <w:p w:rsidR="00B57465" w:rsidRDefault="00B57465">
      <w:pPr>
        <w:pStyle w:val="TOCPara"/>
      </w:pPr>
      <w:r>
        <w:t>Lone foster parents</w:t>
      </w:r>
      <w:r>
        <w:tab/>
        <w:t>20104</w:t>
      </w:r>
    </w:p>
    <w:p w:rsidR="00B01753" w:rsidRDefault="00B01753">
      <w:pPr>
        <w:pStyle w:val="TOCPara"/>
      </w:pPr>
      <w:r>
        <w:t>Meaning of placed</w:t>
      </w:r>
      <w:r>
        <w:tab/>
        <w:t>20105</w:t>
      </w:r>
    </w:p>
    <w:p w:rsidR="00D953FB" w:rsidRDefault="00B01753">
      <w:pPr>
        <w:pStyle w:val="TOCPara"/>
      </w:pPr>
      <w:r>
        <w:t>Residence orders</w:t>
      </w:r>
      <w:r>
        <w:tab/>
        <w:t>20106</w:t>
      </w:r>
    </w:p>
    <w:p w:rsidR="008F6AE3" w:rsidRDefault="008F6AE3">
      <w:pPr>
        <w:pStyle w:val="TOCPara"/>
      </w:pPr>
      <w:r>
        <w:t xml:space="preserve">Single person looking after </w:t>
      </w:r>
      <w:r w:rsidR="00D953FB">
        <w:t>children prior to adoption</w:t>
      </w:r>
      <w:r w:rsidR="00D953FB">
        <w:tab/>
        <w:t>2</w:t>
      </w:r>
      <w:r w:rsidR="00B01753">
        <w:t>0107</w:t>
      </w:r>
    </w:p>
    <w:p w:rsidR="004F3FCE" w:rsidRDefault="004F3FCE">
      <w:pPr>
        <w:pStyle w:val="TOCSG"/>
      </w:pPr>
      <w:r>
        <w:t>People temporarily looking after another person</w:t>
      </w:r>
      <w:r>
        <w:tab/>
        <w:t>20</w:t>
      </w:r>
      <w:r w:rsidR="001B771E">
        <w:t>110</w:t>
      </w:r>
    </w:p>
    <w:p w:rsidR="004F3FCE" w:rsidRDefault="004F3FCE">
      <w:pPr>
        <w:pStyle w:val="TOCPara"/>
      </w:pPr>
      <w:r>
        <w:t>Temporary absence</w:t>
      </w:r>
      <w:r>
        <w:tab/>
        <w:t>20</w:t>
      </w:r>
      <w:r w:rsidR="001B771E">
        <w:t>111</w:t>
      </w:r>
    </w:p>
    <w:p w:rsidR="00B57465" w:rsidRDefault="00B57465">
      <w:pPr>
        <w:pStyle w:val="TOCPara"/>
      </w:pPr>
      <w:r>
        <w:t>Childminders</w:t>
      </w:r>
      <w:r>
        <w:tab/>
        <w:t>20113</w:t>
      </w:r>
    </w:p>
    <w:p w:rsidR="00D77787" w:rsidRDefault="001C3CC2" w:rsidP="00147955">
      <w:pPr>
        <w:pStyle w:val="TOCPara"/>
        <w:ind w:hanging="283"/>
      </w:pPr>
      <w:r>
        <w:lastRenderedPageBreak/>
        <w:t>Regular carers</w:t>
      </w:r>
      <w:r>
        <w:tab/>
        <w:t>20116</w:t>
      </w:r>
    </w:p>
    <w:p w:rsidR="004F3FCE" w:rsidRDefault="004F3FCE">
      <w:pPr>
        <w:pStyle w:val="TOCPara"/>
      </w:pPr>
      <w:r>
        <w:t>Regularly and substantially</w:t>
      </w:r>
      <w:r>
        <w:tab/>
        <w:t>20</w:t>
      </w:r>
      <w:r w:rsidR="001C3CC2">
        <w:t>117</w:t>
      </w:r>
    </w:p>
    <w:p w:rsidR="001C3CC2" w:rsidRDefault="001C3CC2">
      <w:pPr>
        <w:pStyle w:val="TOCPara"/>
      </w:pPr>
      <w:r>
        <w:t>Substantially caring</w:t>
      </w:r>
      <w:r>
        <w:tab/>
        <w:t>20118</w:t>
      </w:r>
    </w:p>
    <w:p w:rsidR="004F3FCE" w:rsidRDefault="004F3FCE">
      <w:pPr>
        <w:pStyle w:val="TOCPara"/>
      </w:pPr>
      <w:r>
        <w:t>Awaiting outcome of claim to A</w:t>
      </w:r>
      <w:r w:rsidR="002D6089">
        <w:t>ttendance Allowance</w:t>
      </w:r>
      <w:proofErr w:type="gramStart"/>
      <w:r w:rsidR="00AD57ED">
        <w:t>,</w:t>
      </w:r>
      <w:proofErr w:type="gramEnd"/>
      <w:r w:rsidR="00AD57ED">
        <w:br/>
      </w:r>
      <w:r w:rsidR="002D6089">
        <w:t>Disability Living Allowance</w:t>
      </w:r>
      <w:r w:rsidR="00AD57ED">
        <w:t>, Armed Forces Independence</w:t>
      </w:r>
      <w:r w:rsidR="00AD57ED">
        <w:br/>
        <w:t>Payment or Personal Independence Payment</w:t>
      </w:r>
      <w:r>
        <w:tab/>
        <w:t>20</w:t>
      </w:r>
      <w:r w:rsidR="0096551E">
        <w:t>120</w:t>
      </w:r>
    </w:p>
    <w:p w:rsidR="004F3FCE" w:rsidRDefault="004F3FCE">
      <w:pPr>
        <w:pStyle w:val="TOCPara"/>
      </w:pPr>
      <w:r>
        <w:t>Recently ceased to care</w:t>
      </w:r>
      <w:r w:rsidR="00B57465">
        <w:t xml:space="preserve"> or no longer awaiting</w:t>
      </w:r>
      <w:r w:rsidR="007D7F26">
        <w:br/>
      </w:r>
      <w:r w:rsidR="00B57465">
        <w:t xml:space="preserve">outcome of claims to </w:t>
      </w:r>
      <w:r w:rsidR="002D6089">
        <w:t>Attendance Allowance</w:t>
      </w:r>
      <w:r w:rsidR="00AD57ED">
        <w:t>,</w:t>
      </w:r>
      <w:r w:rsidR="002D6089">
        <w:br/>
        <w:t>Disability Living Allowance</w:t>
      </w:r>
      <w:r w:rsidR="00AD57ED">
        <w:t>, Armed Forces Independence</w:t>
      </w:r>
      <w:r w:rsidR="00AD57ED">
        <w:br/>
        <w:t>Payment or Personal Independence Payment</w:t>
      </w:r>
      <w:r>
        <w:tab/>
        <w:t>20</w:t>
      </w:r>
      <w:r w:rsidR="0096551E">
        <w:t>122</w:t>
      </w:r>
    </w:p>
    <w:p w:rsidR="004F3FCE" w:rsidRDefault="004F3FCE">
      <w:pPr>
        <w:pStyle w:val="TOCSG"/>
      </w:pPr>
      <w:r>
        <w:t>People incapable of work</w:t>
      </w:r>
      <w:r w:rsidR="00147955">
        <w:t>, treated as incapable</w:t>
      </w:r>
      <w:r w:rsidR="00A03DCA">
        <w:t xml:space="preserve"> and</w:t>
      </w:r>
      <w:r w:rsidR="00A03DCA">
        <w:br/>
        <w:t>entitled to Statutory Sick Pay</w:t>
      </w:r>
      <w:r>
        <w:tab/>
        <w:t>20</w:t>
      </w:r>
      <w:r w:rsidR="0096551E">
        <w:t>134</w:t>
      </w:r>
    </w:p>
    <w:p w:rsidR="004F3FCE" w:rsidRDefault="004F3FCE">
      <w:pPr>
        <w:pStyle w:val="TOCPara"/>
      </w:pPr>
      <w:r>
        <w:t>Incapacity tests</w:t>
      </w:r>
      <w:r>
        <w:tab/>
        <w:t>20</w:t>
      </w:r>
      <w:r w:rsidR="0096551E">
        <w:t>135</w:t>
      </w:r>
    </w:p>
    <w:p w:rsidR="004F3FCE" w:rsidRDefault="004F3FCE">
      <w:pPr>
        <w:pStyle w:val="TOCPara"/>
      </w:pPr>
      <w:r>
        <w:t>Treated as incapable</w:t>
      </w:r>
      <w:r>
        <w:tab/>
        <w:t>20</w:t>
      </w:r>
      <w:r w:rsidR="0096551E">
        <w:t>136</w:t>
      </w:r>
    </w:p>
    <w:p w:rsidR="004F3FCE" w:rsidRDefault="004F3FCE">
      <w:pPr>
        <w:pStyle w:val="TOCPara"/>
      </w:pPr>
      <w:r>
        <w:t>Treated as capable</w:t>
      </w:r>
      <w:r>
        <w:tab/>
        <w:t>20</w:t>
      </w:r>
      <w:r w:rsidR="0096551E">
        <w:t>138</w:t>
      </w:r>
    </w:p>
    <w:p w:rsidR="004F3FCE" w:rsidRDefault="0096551E">
      <w:pPr>
        <w:pStyle w:val="TOCSG"/>
      </w:pPr>
      <w:r>
        <w:t>Disabled workers</w:t>
      </w:r>
      <w:r w:rsidR="00A03DCA">
        <w:t xml:space="preserve"> (revoked…but see Appendix 6)</w:t>
      </w:r>
      <w:r>
        <w:tab/>
      </w:r>
      <w:r w:rsidR="004F3FCE">
        <w:t>20</w:t>
      </w:r>
      <w:r>
        <w:t>1</w:t>
      </w:r>
      <w:r w:rsidR="002D6089">
        <w:t>52</w:t>
      </w:r>
    </w:p>
    <w:p w:rsidR="004F3FCE" w:rsidRDefault="007660DC">
      <w:pPr>
        <w:pStyle w:val="TOCSG"/>
      </w:pPr>
      <w:r>
        <w:t>People in work</w:t>
      </w:r>
      <w:r w:rsidR="007D7F26">
        <w:t xml:space="preserve"> living in a residential c</w:t>
      </w:r>
      <w:r w:rsidR="004F3FCE">
        <w:t xml:space="preserve">are </w:t>
      </w:r>
      <w:r w:rsidR="007D7F26">
        <w:t>h</w:t>
      </w:r>
      <w:r w:rsidR="00E05F4A">
        <w:t>ome,</w:t>
      </w:r>
      <w:r w:rsidR="00BF632A">
        <w:t xml:space="preserve"> </w:t>
      </w:r>
      <w:r w:rsidR="004F3FCE">
        <w:t>nursing home</w:t>
      </w:r>
      <w:r w:rsidR="00BD113B">
        <w:t>,</w:t>
      </w:r>
      <w:r w:rsidR="00A03DCA">
        <w:br/>
      </w:r>
      <w:r w:rsidR="00BD113B">
        <w:t>Abbeyfield home or an independent hospital</w:t>
      </w:r>
      <w:r w:rsidR="00A03DCA">
        <w:br/>
        <w:t>(revoked…but see Appendix 6)</w:t>
      </w:r>
      <w:r w:rsidR="004F3FCE">
        <w:tab/>
        <w:t>20</w:t>
      </w:r>
      <w:r w:rsidR="002D6089">
        <w:t>153</w:t>
      </w:r>
    </w:p>
    <w:p w:rsidR="002D6089" w:rsidRDefault="002D6089" w:rsidP="002D6089">
      <w:pPr>
        <w:pStyle w:val="TOCSG"/>
      </w:pPr>
      <w:r>
        <w:t>People entitled to Mortgage Interest Run-on</w:t>
      </w:r>
      <w:r>
        <w:tab/>
        <w:t>20154</w:t>
      </w:r>
    </w:p>
    <w:p w:rsidR="004F3FCE" w:rsidRDefault="004F3FCE">
      <w:pPr>
        <w:pStyle w:val="TOCSG"/>
      </w:pPr>
      <w:r>
        <w:t>Disabled students</w:t>
      </w:r>
      <w:r w:rsidR="00A03DCA">
        <w:t xml:space="preserve"> (revoked…but see Appendix 5)</w:t>
      </w:r>
      <w:r>
        <w:tab/>
        <w:t>20</w:t>
      </w:r>
      <w:r w:rsidR="00FE4800">
        <w:t>155</w:t>
      </w:r>
    </w:p>
    <w:p w:rsidR="004F3FCE" w:rsidRDefault="002B007C">
      <w:pPr>
        <w:pStyle w:val="TOCPara"/>
      </w:pPr>
      <w:r>
        <w:rPr>
          <w:noProof/>
        </w:rPr>
        <w:pict>
          <v:line id="_x0000_s1033" style="position:absolute;left:0;text-align:left;z-index:12" from="20.7pt,47.85pt" to="20.7pt,47.85pt"/>
        </w:pict>
      </w:r>
      <w:r w:rsidR="004F3FCE">
        <w:t>Old student cases</w:t>
      </w:r>
      <w:r w:rsidR="004F3FCE">
        <w:tab/>
        <w:t>20</w:t>
      </w:r>
      <w:r w:rsidR="00FE4800">
        <w:t>1</w:t>
      </w:r>
      <w:r w:rsidR="004F3FCE">
        <w:t>57</w:t>
      </w:r>
    </w:p>
    <w:p w:rsidR="004F3FCE" w:rsidRDefault="004F3FCE">
      <w:pPr>
        <w:pStyle w:val="TOCSG"/>
      </w:pPr>
      <w:r>
        <w:t>Hearing impaired students</w:t>
      </w:r>
      <w:r w:rsidR="00A03DCA">
        <w:t xml:space="preserve"> (revoked…but see Appendix 5)</w:t>
      </w:r>
      <w:r>
        <w:tab/>
        <w:t>20</w:t>
      </w:r>
      <w:r w:rsidR="002F1C21">
        <w:t>158</w:t>
      </w:r>
    </w:p>
    <w:p w:rsidR="004F3FCE" w:rsidRDefault="004F3FCE">
      <w:pPr>
        <w:pStyle w:val="TOCSG"/>
      </w:pPr>
      <w:r>
        <w:t>Visually impaired people</w:t>
      </w:r>
      <w:r w:rsidR="00A03DCA">
        <w:t xml:space="preserve"> (revoked…but see Appendix 5)</w:t>
      </w:r>
      <w:r>
        <w:tab/>
        <w:t>20</w:t>
      </w:r>
      <w:r w:rsidR="002F1C21">
        <w:t>1</w:t>
      </w:r>
      <w:r>
        <w:t>59</w:t>
      </w:r>
    </w:p>
    <w:p w:rsidR="004F3FCE" w:rsidRDefault="004F3FCE">
      <w:pPr>
        <w:pStyle w:val="TOCSG"/>
      </w:pPr>
      <w:r>
        <w:t>Pregnant women</w:t>
      </w:r>
      <w:r>
        <w:tab/>
        <w:t>20</w:t>
      </w:r>
      <w:r w:rsidR="002F1C21">
        <w:t>1</w:t>
      </w:r>
      <w:r>
        <w:t>60</w:t>
      </w:r>
    </w:p>
    <w:p w:rsidR="00D34AEC" w:rsidRDefault="00D34AEC" w:rsidP="00D34AEC">
      <w:pPr>
        <w:pStyle w:val="TOCSG"/>
        <w:ind w:firstLine="284"/>
      </w:pPr>
      <w:r>
        <w:t>Incapable of work by reason of pregnancy</w:t>
      </w:r>
      <w:r>
        <w:tab/>
        <w:t>20161</w:t>
      </w:r>
    </w:p>
    <w:p w:rsidR="00F04AE4" w:rsidRDefault="00F04AE4" w:rsidP="00F04AE4">
      <w:pPr>
        <w:pStyle w:val="TOCPara"/>
      </w:pPr>
      <w:r>
        <w:t>Expected week of confinement</w:t>
      </w:r>
      <w:r>
        <w:tab/>
        <w:t>20162</w:t>
      </w:r>
    </w:p>
    <w:p w:rsidR="00756165" w:rsidRDefault="00F04AE4">
      <w:pPr>
        <w:pStyle w:val="TOCSG"/>
      </w:pPr>
      <w:r>
        <w:t>Parental leave</w:t>
      </w:r>
      <w:r w:rsidR="00164746">
        <w:tab/>
      </w:r>
      <w:r>
        <w:t>20163</w:t>
      </w:r>
    </w:p>
    <w:p w:rsidR="007660DC" w:rsidRDefault="007660DC">
      <w:pPr>
        <w:pStyle w:val="TOCSG"/>
      </w:pPr>
      <w:r>
        <w:t>Paternity leave</w:t>
      </w:r>
      <w:r>
        <w:tab/>
        <w:t>20164</w:t>
      </w:r>
    </w:p>
    <w:p w:rsidR="004F3FCE" w:rsidRDefault="004F3FCE">
      <w:pPr>
        <w:pStyle w:val="TOCSG"/>
      </w:pPr>
      <w:r>
        <w:t>Certain people in relevant education</w:t>
      </w:r>
      <w:r>
        <w:tab/>
        <w:t>20</w:t>
      </w:r>
      <w:r w:rsidR="002F1C21">
        <w:t>1</w:t>
      </w:r>
      <w:r>
        <w:t>6</w:t>
      </w:r>
      <w:r w:rsidR="007660DC">
        <w:t>5</w:t>
      </w:r>
    </w:p>
    <w:p w:rsidR="00A83A05" w:rsidRDefault="00A83A05">
      <w:pPr>
        <w:pStyle w:val="TOCSG"/>
      </w:pPr>
      <w:r>
        <w:t>Second chance learning</w:t>
      </w:r>
      <w:r>
        <w:tab/>
        <w:t>20167</w:t>
      </w:r>
    </w:p>
    <w:p w:rsidR="004F3FCE" w:rsidRDefault="004F3FCE">
      <w:pPr>
        <w:pStyle w:val="TOCSG"/>
      </w:pPr>
      <w:r>
        <w:t>Refugee learning English</w:t>
      </w:r>
      <w:r>
        <w:tab/>
        <w:t>20</w:t>
      </w:r>
      <w:r w:rsidR="002F1C21">
        <w:t>174</w:t>
      </w:r>
    </w:p>
    <w:p w:rsidR="00833C16" w:rsidRDefault="00833C16">
      <w:pPr>
        <w:pStyle w:val="TOCSG"/>
      </w:pPr>
      <w:r>
        <w:lastRenderedPageBreak/>
        <w:t>People who claim asylum on or after 3.4.00</w:t>
      </w:r>
      <w:r>
        <w:tab/>
        <w:t>20175</w:t>
      </w:r>
    </w:p>
    <w:p w:rsidR="004F3FCE" w:rsidRDefault="004F3FCE">
      <w:pPr>
        <w:pStyle w:val="TOCSG"/>
      </w:pPr>
      <w:r>
        <w:t>People required to attend court</w:t>
      </w:r>
      <w:r>
        <w:tab/>
        <w:t>20</w:t>
      </w:r>
      <w:r w:rsidR="002F55BB">
        <w:t>176</w:t>
      </w:r>
    </w:p>
    <w:p w:rsidR="004F3FCE" w:rsidRDefault="004F3FCE">
      <w:pPr>
        <w:pStyle w:val="TOCSG"/>
      </w:pPr>
      <w:r>
        <w:t>People affected by a trade dispute</w:t>
      </w:r>
      <w:r>
        <w:tab/>
        <w:t>20</w:t>
      </w:r>
      <w:r w:rsidR="002F1C21">
        <w:t>1</w:t>
      </w:r>
      <w:r w:rsidR="002F55BB">
        <w:t>77</w:t>
      </w:r>
    </w:p>
    <w:p w:rsidR="004F3FCE" w:rsidRDefault="002F55BB">
      <w:pPr>
        <w:pStyle w:val="TOCSG"/>
      </w:pPr>
      <w:r>
        <w:t>Certain persons subject to immigration control</w:t>
      </w:r>
      <w:r w:rsidR="004F3FCE">
        <w:tab/>
        <w:t>20</w:t>
      </w:r>
      <w:r>
        <w:t>178</w:t>
      </w:r>
    </w:p>
    <w:p w:rsidR="004F3FCE" w:rsidRDefault="004F3FCE">
      <w:pPr>
        <w:pStyle w:val="TOCSG"/>
      </w:pPr>
      <w:r>
        <w:t>People in custody</w:t>
      </w:r>
      <w:r>
        <w:tab/>
        <w:t>20</w:t>
      </w:r>
      <w:r w:rsidR="002F55BB">
        <w:t>179</w:t>
      </w:r>
    </w:p>
    <w:p w:rsidR="004F3FCE" w:rsidRDefault="004F3FCE">
      <w:pPr>
        <w:pStyle w:val="TOCSG"/>
      </w:pPr>
      <w:r>
        <w:t>Member of a couple</w:t>
      </w:r>
      <w:r w:rsidR="00E05F4A">
        <w:t xml:space="preserve"> looking after children whilst</w:t>
      </w:r>
      <w:r w:rsidR="00E05F4A">
        <w:br/>
      </w:r>
      <w:r>
        <w:t xml:space="preserve">partner temporarily abroad </w:t>
      </w:r>
      <w:r>
        <w:tab/>
        <w:t>20</w:t>
      </w:r>
      <w:r w:rsidR="002F55BB">
        <w:t>181</w:t>
      </w:r>
    </w:p>
    <w:p w:rsidR="004F3FCE" w:rsidRDefault="004F3FCE">
      <w:pPr>
        <w:pStyle w:val="TOCSG"/>
      </w:pPr>
      <w:r>
        <w:t xml:space="preserve">People appealing against a </w:t>
      </w:r>
      <w:r w:rsidR="00E05F4A">
        <w:t>decision because of capability</w:t>
      </w:r>
      <w:r w:rsidR="00E05F4A">
        <w:br/>
      </w:r>
      <w:r>
        <w:t>for work</w:t>
      </w:r>
      <w:r>
        <w:tab/>
        <w:t>20</w:t>
      </w:r>
      <w:r w:rsidR="002F55BB">
        <w:t>182</w:t>
      </w:r>
    </w:p>
    <w:p w:rsidR="004F3FCE" w:rsidRDefault="007C5EE0">
      <w:pPr>
        <w:pStyle w:val="TOCSG"/>
      </w:pPr>
      <w:r>
        <w:t>Young person</w:t>
      </w:r>
      <w:r w:rsidR="004F3FCE">
        <w:t xml:space="preserve"> in training</w:t>
      </w:r>
      <w:r w:rsidR="004F3FCE">
        <w:tab/>
        <w:t>20</w:t>
      </w:r>
      <w:r w:rsidR="002B4B35">
        <w:t>189</w:t>
      </w:r>
    </w:p>
    <w:p w:rsidR="004F3FCE" w:rsidRDefault="002F55BB" w:rsidP="00AC2BF4">
      <w:pPr>
        <w:pStyle w:val="TOCMGH"/>
        <w:spacing w:before="360" w:after="120"/>
        <w:ind w:left="851"/>
        <w:jc w:val="both"/>
      </w:pPr>
      <w:r>
        <w:t>The remunerative work exclusion</w:t>
      </w:r>
    </w:p>
    <w:p w:rsidR="004F3FCE" w:rsidRDefault="004F3FCE">
      <w:pPr>
        <w:pStyle w:val="TOCTG"/>
        <w:rPr>
          <w:b w:val="0"/>
        </w:rPr>
      </w:pPr>
      <w:r>
        <w:t xml:space="preserve">Remunerative work-introduction   </w:t>
      </w:r>
      <w:r>
        <w:rPr>
          <w:b w:val="0"/>
        </w:rPr>
        <w:tab/>
        <w:t>20</w:t>
      </w:r>
      <w:r w:rsidR="007C5EE0">
        <w:rPr>
          <w:b w:val="0"/>
        </w:rPr>
        <w:t>200</w:t>
      </w:r>
    </w:p>
    <w:p w:rsidR="004F3FCE" w:rsidRDefault="002F55BB" w:rsidP="009670D4">
      <w:pPr>
        <w:pStyle w:val="TOCPara"/>
      </w:pPr>
      <w:r>
        <w:t>Contribution-based Jobseeker’s Allowance</w:t>
      </w:r>
      <w:r w:rsidR="004F3FCE">
        <w:tab/>
        <w:t>20</w:t>
      </w:r>
      <w:r w:rsidR="007C5EE0">
        <w:t>201</w:t>
      </w:r>
    </w:p>
    <w:p w:rsidR="004F3FCE" w:rsidRDefault="002F55BB">
      <w:pPr>
        <w:pStyle w:val="TOCPara"/>
      </w:pPr>
      <w:r>
        <w:t>Income-based Jobseeker’s Allowance and</w:t>
      </w:r>
      <w:r>
        <w:br/>
        <w:t>Income Support</w:t>
      </w:r>
      <w:r w:rsidR="004F3FCE">
        <w:tab/>
        <w:t>20</w:t>
      </w:r>
      <w:r w:rsidR="007C5EE0">
        <w:t>202</w:t>
      </w:r>
    </w:p>
    <w:p w:rsidR="00D24AEB" w:rsidRDefault="00D24AEB">
      <w:pPr>
        <w:pStyle w:val="TOCPara"/>
      </w:pPr>
      <w:r>
        <w:t xml:space="preserve">Does the </w:t>
      </w:r>
      <w:r w:rsidR="004648F9">
        <w:t>claimant</w:t>
      </w:r>
      <w:r>
        <w:t xml:space="preserve"> have employment</w:t>
      </w:r>
      <w:r>
        <w:tab/>
        <w:t>20203</w:t>
      </w:r>
    </w:p>
    <w:p w:rsidR="004F3FCE" w:rsidRDefault="004F3FCE" w:rsidP="00E05F4A">
      <w:pPr>
        <w:pStyle w:val="TOCTG"/>
        <w:ind w:left="0" w:firstLine="851"/>
      </w:pPr>
      <w:r>
        <w:t>Meaning of remunerative</w:t>
      </w:r>
      <w:r w:rsidR="00AC2BF4">
        <w:t xml:space="preserve"> work</w:t>
      </w:r>
    </w:p>
    <w:p w:rsidR="004F3FCE" w:rsidRDefault="002F55BB">
      <w:pPr>
        <w:pStyle w:val="TOCSG"/>
      </w:pPr>
      <w:r>
        <w:t>Contribution-based Jobseeker’s Allowance</w:t>
      </w:r>
      <w:r w:rsidR="004F3FCE">
        <w:tab/>
        <w:t>20</w:t>
      </w:r>
      <w:r w:rsidR="007C5EE0">
        <w:t>210</w:t>
      </w:r>
    </w:p>
    <w:p w:rsidR="004F3FCE" w:rsidRDefault="002F55BB">
      <w:pPr>
        <w:pStyle w:val="TOCSG"/>
      </w:pPr>
      <w:r>
        <w:t>Income-based Jobseeker’s Allowance</w:t>
      </w:r>
      <w:r w:rsidR="004F3FCE">
        <w:tab/>
        <w:t>20</w:t>
      </w:r>
      <w:r w:rsidR="007C5EE0">
        <w:t>211</w:t>
      </w:r>
    </w:p>
    <w:p w:rsidR="004F3FCE" w:rsidRDefault="002F55BB">
      <w:pPr>
        <w:pStyle w:val="TOCSG"/>
      </w:pPr>
      <w:r>
        <w:t>Income Support</w:t>
      </w:r>
      <w:r w:rsidR="004F3FCE">
        <w:tab/>
        <w:t>20</w:t>
      </w:r>
      <w:r w:rsidR="00FB253B">
        <w:t>212</w:t>
      </w:r>
    </w:p>
    <w:p w:rsidR="004F3FCE" w:rsidRDefault="004F3FCE">
      <w:pPr>
        <w:pStyle w:val="TOCSG"/>
      </w:pPr>
      <w:r>
        <w:t>Treated as in or not in remunerative work</w:t>
      </w:r>
      <w:r>
        <w:tab/>
        <w:t>20</w:t>
      </w:r>
      <w:r w:rsidR="00A03DCA">
        <w:t>213</w:t>
      </w:r>
    </w:p>
    <w:p w:rsidR="004F3FCE" w:rsidRDefault="004F3FCE">
      <w:pPr>
        <w:pStyle w:val="TOCTG"/>
      </w:pPr>
      <w:r>
        <w:t xml:space="preserve">Work done for payment or in expectation of payment  </w:t>
      </w:r>
      <w:r>
        <w:rPr>
          <w:b w:val="0"/>
        </w:rPr>
        <w:tab/>
        <w:t>20</w:t>
      </w:r>
      <w:r w:rsidR="00FB253B">
        <w:rPr>
          <w:b w:val="0"/>
        </w:rPr>
        <w:t>230</w:t>
      </w:r>
    </w:p>
    <w:p w:rsidR="004F3FCE" w:rsidRDefault="004F3FCE">
      <w:pPr>
        <w:pStyle w:val="TOCSG"/>
      </w:pPr>
      <w:r>
        <w:t>Work for no monetary reward</w:t>
      </w:r>
      <w:r>
        <w:tab/>
        <w:t>20</w:t>
      </w:r>
      <w:r w:rsidR="00F04AE4">
        <w:t>231</w:t>
      </w:r>
    </w:p>
    <w:p w:rsidR="004F3FCE" w:rsidRDefault="004F3FCE">
      <w:pPr>
        <w:pStyle w:val="TOCSG"/>
      </w:pPr>
      <w:r>
        <w:t>Payment in kind</w:t>
      </w:r>
      <w:r>
        <w:tab/>
        <w:t>20</w:t>
      </w:r>
      <w:r w:rsidR="00F04AE4">
        <w:t>232</w:t>
      </w:r>
    </w:p>
    <w:p w:rsidR="004F3FCE" w:rsidRDefault="004F3FCE">
      <w:pPr>
        <w:pStyle w:val="TOCSG"/>
      </w:pPr>
      <w:r>
        <w:t>Expectation of payment</w:t>
      </w:r>
      <w:r>
        <w:tab/>
        <w:t>20</w:t>
      </w:r>
      <w:r w:rsidR="00F04AE4">
        <w:t>233</w:t>
      </w:r>
    </w:p>
    <w:p w:rsidR="004F3FCE" w:rsidRDefault="004F3FCE">
      <w:pPr>
        <w:pStyle w:val="TOCSG"/>
      </w:pPr>
      <w:r>
        <w:t>Self-employed earners</w:t>
      </w:r>
      <w:r>
        <w:tab/>
        <w:t>20</w:t>
      </w:r>
      <w:r w:rsidR="00F04AE4">
        <w:t>234</w:t>
      </w:r>
    </w:p>
    <w:p w:rsidR="004F3FCE" w:rsidRDefault="004F3FCE">
      <w:pPr>
        <w:pStyle w:val="TOCPara"/>
      </w:pPr>
      <w:smartTag w:uri="urn:schemas-microsoft-com:office:smarttags" w:element="City">
        <w:smartTag w:uri="urn:schemas-microsoft-com:office:smarttags" w:element="place">
          <w:r>
            <w:t>Sale</w:t>
          </w:r>
        </w:smartTag>
      </w:smartTag>
      <w:r w:rsidR="0009458A">
        <w:t xml:space="preserve"> of goods</w:t>
      </w:r>
      <w:r>
        <w:tab/>
        <w:t>20</w:t>
      </w:r>
      <w:r w:rsidR="00E0173F">
        <w:t>236</w:t>
      </w:r>
    </w:p>
    <w:p w:rsidR="0009458A" w:rsidRDefault="00E0173F">
      <w:pPr>
        <w:pStyle w:val="TOCPara"/>
      </w:pPr>
      <w:r>
        <w:t>Business start up</w:t>
      </w:r>
      <w:r>
        <w:tab/>
        <w:t>20237</w:t>
      </w:r>
    </w:p>
    <w:p w:rsidR="004F3FCE" w:rsidRDefault="004F3FCE">
      <w:pPr>
        <w:pStyle w:val="TOCSG"/>
      </w:pPr>
      <w:r>
        <w:t>Company directors</w:t>
      </w:r>
      <w:r>
        <w:tab/>
        <w:t>20</w:t>
      </w:r>
      <w:r w:rsidR="00E0173F">
        <w:t>239</w:t>
      </w:r>
    </w:p>
    <w:p w:rsidR="004F3FCE" w:rsidRDefault="00AC2BF4">
      <w:pPr>
        <w:pStyle w:val="TOCTG"/>
      </w:pPr>
      <w:r>
        <w:lastRenderedPageBreak/>
        <w:t>Establishing hours of work</w:t>
      </w:r>
    </w:p>
    <w:p w:rsidR="004F3FCE" w:rsidRDefault="004F3FCE">
      <w:pPr>
        <w:pStyle w:val="TOCSG"/>
      </w:pPr>
      <w:r>
        <w:t>Introduction</w:t>
      </w:r>
      <w:r>
        <w:tab/>
        <w:t>20</w:t>
      </w:r>
      <w:r w:rsidR="005155CD">
        <w:t>250</w:t>
      </w:r>
    </w:p>
    <w:p w:rsidR="004F3FCE" w:rsidRDefault="002F55BB">
      <w:pPr>
        <w:pStyle w:val="TOCSG"/>
      </w:pPr>
      <w:r>
        <w:t>Jobseeker’s Allowance</w:t>
      </w:r>
      <w:r w:rsidR="004F3FCE">
        <w:t xml:space="preserve"> - carers and specified occupations</w:t>
      </w:r>
      <w:r w:rsidR="004F3FCE">
        <w:tab/>
        <w:t>20</w:t>
      </w:r>
      <w:r w:rsidR="005155CD">
        <w:t>252</w:t>
      </w:r>
    </w:p>
    <w:p w:rsidR="004F3FCE" w:rsidRDefault="004F3FCE">
      <w:pPr>
        <w:pStyle w:val="TOCSG"/>
      </w:pPr>
      <w:r>
        <w:t>I</w:t>
      </w:r>
      <w:r w:rsidR="002F55BB">
        <w:t>ncome Support</w:t>
      </w:r>
      <w:r>
        <w:t xml:space="preserve"> - carers and specified occupations</w:t>
      </w:r>
      <w:r>
        <w:tab/>
        <w:t>20</w:t>
      </w:r>
      <w:r w:rsidR="005155CD">
        <w:t>257</w:t>
      </w:r>
    </w:p>
    <w:p w:rsidR="004F3FCE" w:rsidRDefault="004F3FCE">
      <w:pPr>
        <w:pStyle w:val="TOCSG"/>
      </w:pPr>
      <w:r>
        <w:t>Counting the hours</w:t>
      </w:r>
    </w:p>
    <w:p w:rsidR="004F3FCE" w:rsidRDefault="004F3FCE">
      <w:pPr>
        <w:pStyle w:val="TOCPara"/>
      </w:pPr>
      <w:r>
        <w:t>Flexible working schemes</w:t>
      </w:r>
      <w:r>
        <w:tab/>
        <w:t>20</w:t>
      </w:r>
      <w:r w:rsidR="005155CD">
        <w:t>258</w:t>
      </w:r>
    </w:p>
    <w:p w:rsidR="004F3FCE" w:rsidRDefault="004F3FCE">
      <w:pPr>
        <w:pStyle w:val="TOCPara"/>
      </w:pPr>
      <w:r>
        <w:t>Overtime</w:t>
      </w:r>
      <w:r>
        <w:tab/>
        <w:t>20</w:t>
      </w:r>
      <w:r w:rsidR="005155CD">
        <w:t>259</w:t>
      </w:r>
    </w:p>
    <w:p w:rsidR="004F3FCE" w:rsidRDefault="004F3FCE">
      <w:pPr>
        <w:pStyle w:val="TOCPara"/>
      </w:pPr>
      <w:r>
        <w:t>Breaks</w:t>
      </w:r>
      <w:r>
        <w:tab/>
        <w:t>20</w:t>
      </w:r>
      <w:r w:rsidR="005155CD">
        <w:t>260</w:t>
      </w:r>
    </w:p>
    <w:p w:rsidR="00AE4E05" w:rsidRDefault="00AE4E05">
      <w:pPr>
        <w:pStyle w:val="TOCPara"/>
      </w:pPr>
      <w:r>
        <w:t>Night Duty</w:t>
      </w:r>
      <w:r>
        <w:tab/>
        <w:t>20261</w:t>
      </w:r>
    </w:p>
    <w:p w:rsidR="004F3FCE" w:rsidRDefault="004F3FCE">
      <w:pPr>
        <w:pStyle w:val="TOCPara"/>
      </w:pPr>
      <w:r>
        <w:t xml:space="preserve">Evidence of hours </w:t>
      </w:r>
      <w:r>
        <w:tab/>
        <w:t>20</w:t>
      </w:r>
      <w:r w:rsidR="00AE4E05">
        <w:t>262</w:t>
      </w:r>
    </w:p>
    <w:p w:rsidR="004F3FCE" w:rsidRDefault="004F3FCE">
      <w:pPr>
        <w:pStyle w:val="TOCPara"/>
      </w:pPr>
      <w:r>
        <w:t>Company directors</w:t>
      </w:r>
      <w:r>
        <w:tab/>
        <w:t>20</w:t>
      </w:r>
      <w:r w:rsidR="00AE4E05">
        <w:t>263</w:t>
      </w:r>
    </w:p>
    <w:p w:rsidR="004F3FCE" w:rsidRDefault="004F3FCE">
      <w:pPr>
        <w:pStyle w:val="TOCPara"/>
      </w:pPr>
      <w:r>
        <w:t>Musicians</w:t>
      </w:r>
      <w:r>
        <w:tab/>
        <w:t>20</w:t>
      </w:r>
      <w:r w:rsidR="00AE4E05">
        <w:t>264</w:t>
      </w:r>
    </w:p>
    <w:p w:rsidR="004F3FCE" w:rsidRDefault="004F3FCE">
      <w:pPr>
        <w:pStyle w:val="TOCPara"/>
      </w:pPr>
      <w:r>
        <w:t>Self-employed</w:t>
      </w:r>
      <w:r>
        <w:tab/>
        <w:t>20</w:t>
      </w:r>
      <w:r w:rsidR="00AE4E05">
        <w:t>265</w:t>
      </w:r>
    </w:p>
    <w:p w:rsidR="004F3FCE" w:rsidRDefault="004F3FCE">
      <w:pPr>
        <w:pStyle w:val="TOCPara"/>
        <w:spacing w:after="51"/>
      </w:pPr>
      <w:r>
        <w:t>Teachers</w:t>
      </w:r>
      <w:r>
        <w:tab/>
        <w:t>20</w:t>
      </w:r>
      <w:r w:rsidR="005155CD">
        <w:t>278</w:t>
      </w:r>
    </w:p>
    <w:p w:rsidR="004F3FCE" w:rsidRDefault="004F3FCE">
      <w:pPr>
        <w:pStyle w:val="TOCSG"/>
        <w:spacing w:after="51"/>
      </w:pPr>
      <w:r>
        <w:t xml:space="preserve">Calculating average hours </w:t>
      </w:r>
      <w:r>
        <w:tab/>
        <w:t>20</w:t>
      </w:r>
      <w:r w:rsidR="005155CD">
        <w:t>293</w:t>
      </w:r>
    </w:p>
    <w:p w:rsidR="004F3FCE" w:rsidRDefault="004F3FCE">
      <w:pPr>
        <w:pStyle w:val="TOCPara"/>
        <w:spacing w:after="51"/>
      </w:pPr>
      <w:r>
        <w:t>Identifying a recognisable cycle</w:t>
      </w:r>
      <w:r>
        <w:tab/>
        <w:t>20</w:t>
      </w:r>
      <w:r w:rsidR="005155CD">
        <w:t>294</w:t>
      </w:r>
    </w:p>
    <w:p w:rsidR="00D24AEB" w:rsidRDefault="00D24AEB">
      <w:pPr>
        <w:pStyle w:val="TOCPara"/>
        <w:spacing w:after="51"/>
      </w:pPr>
      <w:r>
        <w:t xml:space="preserve">Permanent </w:t>
      </w:r>
      <w:r w:rsidR="00765119">
        <w:t xml:space="preserve">or </w:t>
      </w:r>
      <w:r>
        <w:t>indefinite control</w:t>
      </w:r>
      <w:r>
        <w:tab/>
        <w:t>20295</w:t>
      </w:r>
    </w:p>
    <w:p w:rsidR="00D24AEB" w:rsidRDefault="00D24AEB">
      <w:pPr>
        <w:pStyle w:val="TOCPara"/>
        <w:spacing w:after="51"/>
      </w:pPr>
      <w:r>
        <w:t>Fixed term contracts and casual workers</w:t>
      </w:r>
      <w:r>
        <w:tab/>
        <w:t>20296</w:t>
      </w:r>
    </w:p>
    <w:p w:rsidR="00EB4515" w:rsidRDefault="00EB4515">
      <w:pPr>
        <w:pStyle w:val="TOCPara"/>
        <w:spacing w:after="51"/>
      </w:pPr>
      <w:r>
        <w:t>Supply teachers</w:t>
      </w:r>
      <w:r>
        <w:tab/>
        <w:t>20297</w:t>
      </w:r>
    </w:p>
    <w:p w:rsidR="00D24AEB" w:rsidRDefault="00EB4515">
      <w:pPr>
        <w:pStyle w:val="TOCPara"/>
        <w:spacing w:after="51"/>
      </w:pPr>
      <w:r>
        <w:t>Extra work</w:t>
      </w:r>
      <w:r>
        <w:tab/>
        <w:t>20298</w:t>
      </w:r>
    </w:p>
    <w:p w:rsidR="00D24AEB" w:rsidRDefault="00EB4515">
      <w:pPr>
        <w:pStyle w:val="TOCPara"/>
        <w:spacing w:after="51"/>
      </w:pPr>
      <w:r>
        <w:t>Probation</w:t>
      </w:r>
      <w:r>
        <w:tab/>
        <w:t>20299</w:t>
      </w:r>
    </w:p>
    <w:p w:rsidR="004F3FCE" w:rsidRDefault="004F3FCE">
      <w:pPr>
        <w:pStyle w:val="TOCSG"/>
        <w:spacing w:after="51"/>
      </w:pPr>
      <w:r>
        <w:t xml:space="preserve">Recognisable cycle established </w:t>
      </w:r>
      <w:r>
        <w:tab/>
        <w:t>20</w:t>
      </w:r>
      <w:r w:rsidR="00D24AEB">
        <w:t>306</w:t>
      </w:r>
    </w:p>
    <w:p w:rsidR="004F3FCE" w:rsidRDefault="00D24AEB">
      <w:pPr>
        <w:pStyle w:val="TOCPara"/>
        <w:spacing w:after="51"/>
      </w:pPr>
      <w:r>
        <w:t>Periods when a person does not work</w:t>
      </w:r>
      <w:r w:rsidR="004F3FCE">
        <w:tab/>
        <w:t>20</w:t>
      </w:r>
      <w:r>
        <w:t>307</w:t>
      </w:r>
    </w:p>
    <w:p w:rsidR="004F3FCE" w:rsidRDefault="00D24AEB">
      <w:pPr>
        <w:pStyle w:val="TOCPara"/>
        <w:spacing w:after="51"/>
      </w:pPr>
      <w:r>
        <w:t>Sickness, maternity leave</w:t>
      </w:r>
      <w:r w:rsidR="00765119">
        <w:t>, paternity leave, adoption</w:t>
      </w:r>
      <w:r w:rsidR="002F55BB">
        <w:br/>
      </w:r>
      <w:r w:rsidR="00765119">
        <w:t>leave</w:t>
      </w:r>
      <w:r>
        <w:t xml:space="preserve"> and periods of unauthorised absence</w:t>
      </w:r>
      <w:r w:rsidR="004F3FCE">
        <w:tab/>
        <w:t>20</w:t>
      </w:r>
      <w:r w:rsidR="005155CD">
        <w:t>308</w:t>
      </w:r>
    </w:p>
    <w:p w:rsidR="004F3FCE" w:rsidRDefault="00D24AEB">
      <w:pPr>
        <w:pStyle w:val="TOCPara"/>
        <w:spacing w:after="51"/>
      </w:pPr>
      <w:r>
        <w:t>Holidays or periods of no work</w:t>
      </w:r>
      <w:r w:rsidR="004F3FCE">
        <w:tab/>
        <w:t>20</w:t>
      </w:r>
      <w:r w:rsidR="005155CD">
        <w:t>309</w:t>
      </w:r>
    </w:p>
    <w:p w:rsidR="004F3FCE" w:rsidRDefault="00D24AEB">
      <w:pPr>
        <w:pStyle w:val="TOCPara"/>
        <w:spacing w:after="51"/>
      </w:pPr>
      <w:r>
        <w:t>Calculating the number of hours for which</w:t>
      </w:r>
      <w:r w:rsidR="002F55BB">
        <w:br/>
      </w:r>
      <w:r>
        <w:t>a person is engaged in work</w:t>
      </w:r>
      <w:r w:rsidR="004F3FCE">
        <w:tab/>
        <w:t>20</w:t>
      </w:r>
      <w:r>
        <w:t>311</w:t>
      </w:r>
    </w:p>
    <w:p w:rsidR="00D24AEB" w:rsidRDefault="00D24AEB">
      <w:pPr>
        <w:pStyle w:val="TOCPara"/>
        <w:spacing w:after="51"/>
      </w:pPr>
      <w:r>
        <w:t>Cal</w:t>
      </w:r>
      <w:r w:rsidR="00A83A05">
        <w:t>culating the average hours</w:t>
      </w:r>
      <w:r w:rsidR="00A83A05">
        <w:tab/>
        <w:t>20315</w:t>
      </w:r>
    </w:p>
    <w:p w:rsidR="00D24AEB" w:rsidRDefault="002F55BB">
      <w:pPr>
        <w:pStyle w:val="TOCPara"/>
        <w:spacing w:after="51"/>
      </w:pPr>
      <w:r>
        <w:t>Jobseeker’s Allowance</w:t>
      </w:r>
      <w:r w:rsidR="00D24AEB">
        <w:t xml:space="preserve"> - yearl</w:t>
      </w:r>
      <w:r>
        <w:t>y cycle with</w:t>
      </w:r>
      <w:r>
        <w:br/>
      </w:r>
      <w:r w:rsidR="00D24AEB">
        <w:t>school holidays or similar vacations</w:t>
      </w:r>
      <w:r w:rsidR="00D24AEB">
        <w:tab/>
        <w:t>20316</w:t>
      </w:r>
    </w:p>
    <w:p w:rsidR="00D24AEB" w:rsidRDefault="002F55BB">
      <w:pPr>
        <w:pStyle w:val="TOCPara"/>
        <w:spacing w:after="51"/>
      </w:pPr>
      <w:r>
        <w:lastRenderedPageBreak/>
        <w:t>Income Support - yearly cycle with</w:t>
      </w:r>
      <w:r>
        <w:br/>
      </w:r>
      <w:r w:rsidR="00D24AEB">
        <w:t>school holidays or similar vacations</w:t>
      </w:r>
      <w:r w:rsidR="00D24AEB">
        <w:tab/>
        <w:t>20317</w:t>
      </w:r>
    </w:p>
    <w:p w:rsidR="0035498C" w:rsidRDefault="0035498C">
      <w:pPr>
        <w:pStyle w:val="TOCPara"/>
        <w:spacing w:after="51"/>
      </w:pPr>
      <w:r>
        <w:t>Ancillary school workers</w:t>
      </w:r>
      <w:r>
        <w:tab/>
        <w:t>20318</w:t>
      </w:r>
    </w:p>
    <w:p w:rsidR="004F3FCE" w:rsidRDefault="004F3FCE">
      <w:pPr>
        <w:pStyle w:val="TOCSG"/>
        <w:spacing w:after="51"/>
      </w:pPr>
      <w:r>
        <w:t>No recogn</w:t>
      </w:r>
      <w:r w:rsidR="00AC2BF4">
        <w:t>isable cycle established</w:t>
      </w:r>
    </w:p>
    <w:p w:rsidR="004F3FCE" w:rsidRDefault="004F3FCE">
      <w:pPr>
        <w:pStyle w:val="TOCPara"/>
        <w:spacing w:after="51"/>
      </w:pPr>
      <w:r>
        <w:t>Estimating future hours</w:t>
      </w:r>
      <w:r>
        <w:tab/>
        <w:t>20</w:t>
      </w:r>
      <w:r w:rsidR="005155CD">
        <w:t>320</w:t>
      </w:r>
    </w:p>
    <w:p w:rsidR="004F3FCE" w:rsidRDefault="004F3FCE">
      <w:pPr>
        <w:pStyle w:val="TOCPara"/>
        <w:spacing w:after="51"/>
      </w:pPr>
      <w:r>
        <w:t>Averaging past hours</w:t>
      </w:r>
      <w:r>
        <w:tab/>
        <w:t>20</w:t>
      </w:r>
      <w:r w:rsidR="005155CD">
        <w:t>322</w:t>
      </w:r>
    </w:p>
    <w:p w:rsidR="004F3FCE" w:rsidRDefault="004F3FCE">
      <w:pPr>
        <w:pStyle w:val="TOCPara"/>
        <w:spacing w:after="51"/>
      </w:pPr>
      <w:r>
        <w:t>Short-time workers</w:t>
      </w:r>
      <w:r>
        <w:tab/>
        <w:t>20</w:t>
      </w:r>
      <w:r w:rsidR="005155CD">
        <w:t>327</w:t>
      </w:r>
    </w:p>
    <w:p w:rsidR="004F3FCE" w:rsidRDefault="004F3FCE">
      <w:pPr>
        <w:pStyle w:val="TOCSG"/>
        <w:spacing w:after="51"/>
      </w:pPr>
      <w:r>
        <w:t xml:space="preserve">Changes to the normal hours </w:t>
      </w:r>
      <w:r>
        <w:tab/>
        <w:t>20</w:t>
      </w:r>
      <w:r w:rsidR="005155CD">
        <w:t>338</w:t>
      </w:r>
    </w:p>
    <w:p w:rsidR="004F3FCE" w:rsidRDefault="004F3FCE">
      <w:pPr>
        <w:pStyle w:val="TOCPara"/>
        <w:spacing w:after="51"/>
      </w:pPr>
      <w:r>
        <w:t xml:space="preserve">Seasonal workers </w:t>
      </w:r>
      <w:r>
        <w:tab/>
        <w:t>20</w:t>
      </w:r>
      <w:r w:rsidR="005155CD">
        <w:t>339</w:t>
      </w:r>
    </w:p>
    <w:p w:rsidR="004F3FCE" w:rsidRDefault="004F3FCE">
      <w:pPr>
        <w:pStyle w:val="TOCPara"/>
        <w:spacing w:after="51"/>
      </w:pPr>
      <w:r>
        <w:t>Averaging the hours</w:t>
      </w:r>
      <w:r>
        <w:tab/>
        <w:t>20</w:t>
      </w:r>
      <w:r w:rsidR="00BD113B">
        <w:t>340</w:t>
      </w:r>
    </w:p>
    <w:p w:rsidR="004F3FCE" w:rsidRDefault="004F3FCE">
      <w:pPr>
        <w:pStyle w:val="TOCPara"/>
        <w:spacing w:after="51"/>
      </w:pPr>
      <w:r>
        <w:t>Agency and casual workers</w:t>
      </w:r>
      <w:r>
        <w:tab/>
        <w:t>20</w:t>
      </w:r>
      <w:r w:rsidR="00BD113B">
        <w:t>341</w:t>
      </w:r>
    </w:p>
    <w:p w:rsidR="004F3FCE" w:rsidRDefault="004F3FCE">
      <w:pPr>
        <w:pStyle w:val="TOCTG"/>
      </w:pPr>
      <w:r>
        <w:t>People treated as in remunerati</w:t>
      </w:r>
      <w:r w:rsidR="00AC2BF4">
        <w:t>ve work</w:t>
      </w:r>
    </w:p>
    <w:p w:rsidR="004F3FCE" w:rsidRDefault="004F3FCE">
      <w:pPr>
        <w:pStyle w:val="TOCSG"/>
      </w:pPr>
      <w:r>
        <w:t>Introduction</w:t>
      </w:r>
      <w:r>
        <w:tab/>
        <w:t>20</w:t>
      </w:r>
      <w:r w:rsidR="005155CD">
        <w:t>390</w:t>
      </w:r>
    </w:p>
    <w:p w:rsidR="004F3FCE" w:rsidRDefault="00EB4515">
      <w:pPr>
        <w:pStyle w:val="TOCSG"/>
      </w:pPr>
      <w:r>
        <w:t>Contribution-based Jobseeker’s Allowance</w:t>
      </w:r>
      <w:r w:rsidR="004F3FCE">
        <w:tab/>
        <w:t>20</w:t>
      </w:r>
      <w:r w:rsidR="005155CD">
        <w:t>391</w:t>
      </w:r>
    </w:p>
    <w:p w:rsidR="004F3FCE" w:rsidRDefault="00EB4515">
      <w:pPr>
        <w:pStyle w:val="TOCSG"/>
      </w:pPr>
      <w:r>
        <w:t>Income-based Jobseeker’s Allowance</w:t>
      </w:r>
      <w:r w:rsidR="004F3FCE">
        <w:tab/>
        <w:t>20</w:t>
      </w:r>
      <w:r w:rsidR="005155CD">
        <w:t>392</w:t>
      </w:r>
    </w:p>
    <w:p w:rsidR="004F3FCE" w:rsidRDefault="00EB4515">
      <w:pPr>
        <w:pStyle w:val="TOCSG"/>
      </w:pPr>
      <w:r>
        <w:t>Income Support</w:t>
      </w:r>
      <w:r w:rsidR="004F3FCE">
        <w:tab/>
        <w:t>20</w:t>
      </w:r>
      <w:r w:rsidR="005155CD">
        <w:t>395</w:t>
      </w:r>
    </w:p>
    <w:p w:rsidR="004F3FCE" w:rsidRDefault="004F3FCE">
      <w:pPr>
        <w:pStyle w:val="TOCSG"/>
      </w:pPr>
      <w:r>
        <w:t>Absence from work without good cause</w:t>
      </w:r>
      <w:r>
        <w:tab/>
        <w:t>20</w:t>
      </w:r>
      <w:r w:rsidR="005155CD">
        <w:t>397</w:t>
      </w:r>
    </w:p>
    <w:p w:rsidR="004F3FCE" w:rsidRDefault="004F3FCE">
      <w:pPr>
        <w:pStyle w:val="TOCPara"/>
      </w:pPr>
      <w:r>
        <w:t>Good cause</w:t>
      </w:r>
      <w:r>
        <w:tab/>
        <w:t>20</w:t>
      </w:r>
      <w:r w:rsidR="005155CD">
        <w:t>399</w:t>
      </w:r>
    </w:p>
    <w:p w:rsidR="004F3FCE" w:rsidRDefault="004F3FCE">
      <w:pPr>
        <w:pStyle w:val="TOCSG"/>
      </w:pPr>
      <w:r>
        <w:t>Recognised, customary or other holiday</w:t>
      </w:r>
      <w:r>
        <w:tab/>
        <w:t>20</w:t>
      </w:r>
      <w:r w:rsidR="005155CD">
        <w:t>410</w:t>
      </w:r>
    </w:p>
    <w:p w:rsidR="004F3FCE" w:rsidRDefault="004F3FCE">
      <w:pPr>
        <w:pStyle w:val="TOCSG"/>
      </w:pPr>
      <w:r>
        <w:t>Certain people affected by a trade dispute</w:t>
      </w:r>
      <w:r>
        <w:tab/>
        <w:t>20</w:t>
      </w:r>
      <w:r w:rsidR="00103190">
        <w:t>425</w:t>
      </w:r>
    </w:p>
    <w:p w:rsidR="004F3FCE" w:rsidRDefault="004F3FCE">
      <w:pPr>
        <w:pStyle w:val="TOCSG"/>
      </w:pPr>
      <w:r>
        <w:t>Payment on termination or interruption of employment</w:t>
      </w:r>
      <w:r>
        <w:tab/>
        <w:t>20</w:t>
      </w:r>
      <w:r w:rsidR="00103190">
        <w:t>435</w:t>
      </w:r>
    </w:p>
    <w:p w:rsidR="004F3FCE" w:rsidRDefault="004F3FCE">
      <w:pPr>
        <w:pStyle w:val="TOCTG"/>
      </w:pPr>
      <w:r>
        <w:t>People trea</w:t>
      </w:r>
      <w:r w:rsidR="00AC2BF4">
        <w:t>ted as not in remunerative work</w:t>
      </w:r>
    </w:p>
    <w:p w:rsidR="004F3FCE" w:rsidRDefault="004F3FCE">
      <w:pPr>
        <w:pStyle w:val="TOCSG"/>
      </w:pPr>
      <w:r>
        <w:t>Introduction</w:t>
      </w:r>
      <w:r>
        <w:tab/>
        <w:t>20</w:t>
      </w:r>
      <w:r w:rsidR="00103190">
        <w:t>464</w:t>
      </w:r>
    </w:p>
    <w:p w:rsidR="00833C16" w:rsidRDefault="00833C16">
      <w:pPr>
        <w:pStyle w:val="TOCSG"/>
      </w:pPr>
      <w:r>
        <w:t>Childminders</w:t>
      </w:r>
      <w:r>
        <w:tab/>
        <w:t>20466</w:t>
      </w:r>
    </w:p>
    <w:p w:rsidR="00833C16" w:rsidRDefault="00833C16">
      <w:pPr>
        <w:pStyle w:val="TOCSG"/>
      </w:pPr>
      <w:r>
        <w:t>Charity or voluntary workers and volunteers</w:t>
      </w:r>
      <w:r>
        <w:tab/>
        <w:t>20467</w:t>
      </w:r>
    </w:p>
    <w:p w:rsidR="00833C16" w:rsidRDefault="00833C16">
      <w:pPr>
        <w:pStyle w:val="TOCSG"/>
      </w:pPr>
      <w:r>
        <w:t>Meaning of voluntary organisation</w:t>
      </w:r>
      <w:r>
        <w:tab/>
        <w:t>20468</w:t>
      </w:r>
    </w:p>
    <w:p w:rsidR="00833C16" w:rsidRDefault="00833C16">
      <w:pPr>
        <w:pStyle w:val="TOCSG"/>
      </w:pPr>
      <w:r>
        <w:t>Meaning of volunteer</w:t>
      </w:r>
      <w:r>
        <w:tab/>
        <w:t>20469</w:t>
      </w:r>
    </w:p>
    <w:p w:rsidR="00833C16" w:rsidRDefault="00833C16">
      <w:pPr>
        <w:pStyle w:val="TOCSG"/>
      </w:pPr>
      <w:r>
        <w:t>Engaged on a training scheme</w:t>
      </w:r>
    </w:p>
    <w:p w:rsidR="00833C16" w:rsidRDefault="00A62B3C" w:rsidP="00833C16">
      <w:pPr>
        <w:pStyle w:val="TOCSG"/>
        <w:ind w:firstLine="284"/>
      </w:pPr>
      <w:r>
        <w:t>Jobseeker’s Allowance</w:t>
      </w:r>
      <w:r w:rsidR="00225378">
        <w:tab/>
        <w:t>20470</w:t>
      </w:r>
    </w:p>
    <w:p w:rsidR="00225378" w:rsidRDefault="00A62B3C" w:rsidP="00833C16">
      <w:pPr>
        <w:pStyle w:val="TOCSG"/>
        <w:ind w:firstLine="284"/>
      </w:pPr>
      <w:r>
        <w:t>Income Support</w:t>
      </w:r>
      <w:r w:rsidR="00225378">
        <w:tab/>
        <w:t>20471</w:t>
      </w:r>
    </w:p>
    <w:p w:rsidR="00225378" w:rsidRDefault="00225378">
      <w:pPr>
        <w:pStyle w:val="TOCSG"/>
      </w:pPr>
      <w:r>
        <w:lastRenderedPageBreak/>
        <w:t>People receiving assi</w:t>
      </w:r>
      <w:r w:rsidR="00DA5D69">
        <w:t>stance under the self-employed</w:t>
      </w:r>
      <w:r>
        <w:t xml:space="preserve"> route</w:t>
      </w:r>
      <w:r>
        <w:tab/>
        <w:t>20472</w:t>
      </w:r>
    </w:p>
    <w:p w:rsidR="00225378" w:rsidRDefault="00225378">
      <w:pPr>
        <w:pStyle w:val="TOCSG"/>
      </w:pPr>
      <w:r>
        <w:t>Meaning of self-employed route</w:t>
      </w:r>
      <w:r>
        <w:tab/>
        <w:t>20473</w:t>
      </w:r>
    </w:p>
    <w:p w:rsidR="00225378" w:rsidRDefault="00225378">
      <w:pPr>
        <w:pStyle w:val="TOCSG"/>
      </w:pPr>
      <w:r>
        <w:t>Engaged in specific occupations</w:t>
      </w:r>
      <w:r>
        <w:tab/>
        <w:t>20474</w:t>
      </w:r>
    </w:p>
    <w:p w:rsidR="00225378" w:rsidRDefault="00225378">
      <w:pPr>
        <w:pStyle w:val="TOCSG"/>
      </w:pPr>
      <w:r>
        <w:t>Councillors</w:t>
      </w:r>
      <w:r>
        <w:tab/>
        <w:t>20475</w:t>
      </w:r>
    </w:p>
    <w:p w:rsidR="00225378" w:rsidRDefault="00225378">
      <w:pPr>
        <w:pStyle w:val="TOCSG"/>
      </w:pPr>
      <w:r>
        <w:t>Meaning of councillor</w:t>
      </w:r>
      <w:r>
        <w:tab/>
        <w:t>20476</w:t>
      </w:r>
    </w:p>
    <w:p w:rsidR="00A62B3C" w:rsidRPr="00A62B3C" w:rsidRDefault="00A62B3C">
      <w:pPr>
        <w:pStyle w:val="TOCSG"/>
        <w:rPr>
          <w:b/>
        </w:rPr>
      </w:pPr>
      <w:r>
        <w:rPr>
          <w:b/>
        </w:rPr>
        <w:t>Foster parents and people providing respite care</w:t>
      </w:r>
    </w:p>
    <w:p w:rsidR="00225378" w:rsidRDefault="00225378">
      <w:pPr>
        <w:pStyle w:val="TOCSG"/>
      </w:pPr>
      <w:r>
        <w:t>Foster parents</w:t>
      </w:r>
      <w:r>
        <w:tab/>
        <w:t>20478</w:t>
      </w:r>
    </w:p>
    <w:p w:rsidR="00225378" w:rsidRDefault="00225378">
      <w:pPr>
        <w:pStyle w:val="TOCSG"/>
      </w:pPr>
      <w:r>
        <w:t>People providing respite care</w:t>
      </w:r>
      <w:r>
        <w:tab/>
        <w:t>20479</w:t>
      </w:r>
    </w:p>
    <w:p w:rsidR="00225378" w:rsidRDefault="00225378">
      <w:pPr>
        <w:pStyle w:val="TOCSG"/>
      </w:pPr>
      <w:r>
        <w:t>Sports awards</w:t>
      </w:r>
      <w:r>
        <w:tab/>
        <w:t>20480</w:t>
      </w:r>
    </w:p>
    <w:p w:rsidR="00225378" w:rsidRDefault="00225378">
      <w:pPr>
        <w:pStyle w:val="TOCSG"/>
      </w:pPr>
      <w:r>
        <w:t>Meaning of sports award</w:t>
      </w:r>
      <w:r>
        <w:tab/>
        <w:t>20481</w:t>
      </w:r>
    </w:p>
    <w:p w:rsidR="00225378" w:rsidRDefault="00225378">
      <w:pPr>
        <w:pStyle w:val="TOCSG"/>
      </w:pPr>
      <w:r>
        <w:t>Disabled workers</w:t>
      </w:r>
      <w:r w:rsidR="00A03DCA">
        <w:t xml:space="preserve"> (revoked…but see Appendix 6)</w:t>
      </w:r>
      <w:r>
        <w:tab/>
        <w:t>20496</w:t>
      </w:r>
    </w:p>
    <w:p w:rsidR="00225378" w:rsidRDefault="00225378">
      <w:pPr>
        <w:pStyle w:val="TOCSG"/>
      </w:pPr>
      <w:r>
        <w:t>People a</w:t>
      </w:r>
      <w:r w:rsidR="00A62B3C">
        <w:t>ffected by a trade dispute</w:t>
      </w:r>
    </w:p>
    <w:p w:rsidR="00A62B3C" w:rsidRDefault="00A62B3C" w:rsidP="00A62B3C">
      <w:pPr>
        <w:pStyle w:val="TOCSG"/>
        <w:ind w:firstLine="284"/>
      </w:pPr>
      <w:r>
        <w:t>Income-based Jobseeker’s Allowance</w:t>
      </w:r>
      <w:r>
        <w:tab/>
        <w:t>20499</w:t>
      </w:r>
    </w:p>
    <w:p w:rsidR="00225378" w:rsidRDefault="00A62B3C" w:rsidP="00225378">
      <w:pPr>
        <w:pStyle w:val="TOCSG"/>
        <w:ind w:firstLine="284"/>
      </w:pPr>
      <w:r>
        <w:t>Income Support</w:t>
      </w:r>
      <w:r w:rsidR="00225378">
        <w:tab/>
        <w:t>20501</w:t>
      </w:r>
    </w:p>
    <w:p w:rsidR="00225378" w:rsidRDefault="00225378" w:rsidP="00572F0E">
      <w:pPr>
        <w:pStyle w:val="TOCSG"/>
        <w:ind w:firstLine="1"/>
      </w:pPr>
      <w:r>
        <w:t>Caring for another person</w:t>
      </w:r>
      <w:r>
        <w:tab/>
        <w:t>20502</w:t>
      </w:r>
    </w:p>
    <w:p w:rsidR="00225378" w:rsidRDefault="00AC2BF4">
      <w:pPr>
        <w:pStyle w:val="TOCSG"/>
      </w:pPr>
      <w:r>
        <w:t>People living in a residential care h</w:t>
      </w:r>
      <w:r w:rsidR="00225378">
        <w:t>ome, nursing home</w:t>
      </w:r>
      <w:r>
        <w:t>,</w:t>
      </w:r>
      <w:r w:rsidR="00BD113B">
        <w:br/>
        <w:t>Abbeyfield home or an independent hospital</w:t>
      </w:r>
      <w:r w:rsidR="00A03DCA">
        <w:br/>
        <w:t>(revoked…but see Appendix 6)</w:t>
      </w:r>
      <w:r w:rsidR="00225378">
        <w:tab/>
        <w:t>20504</w:t>
      </w:r>
    </w:p>
    <w:p w:rsidR="00225378" w:rsidRDefault="00AC2BF4">
      <w:pPr>
        <w:pStyle w:val="TOCSG"/>
      </w:pPr>
      <w:r>
        <w:t>Mortgage Interest Run-o</w:t>
      </w:r>
      <w:r w:rsidR="00225378">
        <w:t>n</w:t>
      </w:r>
      <w:r w:rsidR="00225378">
        <w:tab/>
        <w:t>20530</w:t>
      </w:r>
    </w:p>
    <w:p w:rsidR="004F3FCE" w:rsidRDefault="004F3FCE" w:rsidP="00AC2BF4">
      <w:pPr>
        <w:pStyle w:val="TG"/>
        <w:spacing w:before="360" w:after="120"/>
        <w:ind w:left="851" w:right="284"/>
      </w:pPr>
      <w:r>
        <w:t>People in relevant education</w:t>
      </w:r>
    </w:p>
    <w:p w:rsidR="004F3FCE" w:rsidRDefault="004F3FCE">
      <w:pPr>
        <w:pStyle w:val="TOCTG"/>
      </w:pPr>
      <w:r>
        <w:t>What</w:t>
      </w:r>
      <w:r w:rsidR="00AC2BF4">
        <w:t xml:space="preserve"> constitutes relevant education</w:t>
      </w:r>
    </w:p>
    <w:p w:rsidR="004F3FCE" w:rsidRDefault="004F3FCE">
      <w:pPr>
        <w:pStyle w:val="TOCSG"/>
      </w:pPr>
      <w:r>
        <w:t>Introduction</w:t>
      </w:r>
      <w:r>
        <w:tab/>
        <w:t>20</w:t>
      </w:r>
      <w:r w:rsidR="00103190">
        <w:t>556</w:t>
      </w:r>
    </w:p>
    <w:p w:rsidR="000D27EA" w:rsidRDefault="00AC2BF4">
      <w:pPr>
        <w:pStyle w:val="TOCSG"/>
      </w:pPr>
      <w:r>
        <w:t>Definition of a child</w:t>
      </w:r>
      <w:r w:rsidR="000D27EA">
        <w:tab/>
        <w:t>20557</w:t>
      </w:r>
    </w:p>
    <w:p w:rsidR="004F3FCE" w:rsidRDefault="004F3FCE" w:rsidP="00AC2BF4">
      <w:pPr>
        <w:pStyle w:val="TOCPara"/>
        <w:ind w:hanging="283"/>
      </w:pPr>
      <w:r>
        <w:t xml:space="preserve">Definition of a </w:t>
      </w:r>
      <w:r w:rsidR="00AC2BF4">
        <w:t>qualifying young person</w:t>
      </w:r>
      <w:r>
        <w:tab/>
        <w:t>20</w:t>
      </w:r>
      <w:r w:rsidR="00AC2BF4">
        <w:t>558</w:t>
      </w:r>
    </w:p>
    <w:p w:rsidR="004F3FCE" w:rsidRDefault="00AC2BF4">
      <w:pPr>
        <w:pStyle w:val="TOCPara"/>
      </w:pPr>
      <w:r>
        <w:t>Education and training condition</w:t>
      </w:r>
      <w:r w:rsidR="004F3FCE">
        <w:tab/>
        <w:t>20</w:t>
      </w:r>
      <w:r>
        <w:t>559</w:t>
      </w:r>
    </w:p>
    <w:p w:rsidR="000D27EA" w:rsidRDefault="00AC2BF4">
      <w:pPr>
        <w:pStyle w:val="TOCPara"/>
      </w:pPr>
      <w:r>
        <w:t>16 year olds</w:t>
      </w:r>
      <w:r w:rsidR="00DF1698">
        <w:t xml:space="preserve"> (15 year olds in </w:t>
      </w:r>
      <w:smartTag w:uri="urn:schemas-microsoft-com:office:smarttags" w:element="place">
        <w:smartTag w:uri="urn:schemas-microsoft-com:office:smarttags" w:element="country-region">
          <w:r w:rsidR="00DF1698">
            <w:t>Scotland</w:t>
          </w:r>
        </w:smartTag>
      </w:smartTag>
      <w:r w:rsidR="00DF1698">
        <w:t>)</w:t>
      </w:r>
      <w:r>
        <w:tab/>
        <w:t>20561</w:t>
      </w:r>
    </w:p>
    <w:p w:rsidR="004F3FCE" w:rsidRDefault="00AC2BF4">
      <w:pPr>
        <w:pStyle w:val="TOCPara"/>
      </w:pPr>
      <w:r>
        <w:t>Extension period for 16 and 17 year olds</w:t>
      </w:r>
      <w:r w:rsidR="004F3FCE">
        <w:tab/>
        <w:t>20</w:t>
      </w:r>
      <w:r>
        <w:t>562</w:t>
      </w:r>
    </w:p>
    <w:p w:rsidR="004F3FCE" w:rsidRDefault="00AC2BF4">
      <w:pPr>
        <w:pStyle w:val="TOCPara"/>
      </w:pPr>
      <w:r>
        <w:t>Interruptions</w:t>
      </w:r>
      <w:r w:rsidR="004F3FCE">
        <w:tab/>
        <w:t>20</w:t>
      </w:r>
      <w:r w:rsidR="00DF1698">
        <w:t>565</w:t>
      </w:r>
    </w:p>
    <w:p w:rsidR="00AC2BF4" w:rsidRDefault="00DF1698" w:rsidP="00374A60">
      <w:pPr>
        <w:pStyle w:val="TOCPara"/>
        <w:ind w:hanging="283"/>
      </w:pPr>
      <w:r>
        <w:t>Reasonable cause</w:t>
      </w:r>
      <w:r>
        <w:tab/>
        <w:t>20568</w:t>
      </w:r>
    </w:p>
    <w:p w:rsidR="00374A60" w:rsidRDefault="00DF1698">
      <w:pPr>
        <w:pStyle w:val="TOCPara"/>
      </w:pPr>
      <w:r>
        <w:t>School holidays</w:t>
      </w:r>
      <w:r>
        <w:tab/>
        <w:t>20569</w:t>
      </w:r>
    </w:p>
    <w:p w:rsidR="00374A60" w:rsidRDefault="00374A60">
      <w:pPr>
        <w:pStyle w:val="TOCPara"/>
      </w:pPr>
      <w:r>
        <w:lastRenderedPageBreak/>
        <w:t>Education received abroad</w:t>
      </w:r>
      <w:r>
        <w:tab/>
        <w:t>20576</w:t>
      </w:r>
    </w:p>
    <w:p w:rsidR="004F3FCE" w:rsidRDefault="004F3FCE">
      <w:pPr>
        <w:pStyle w:val="TOCPara"/>
      </w:pPr>
      <w:r>
        <w:t>Young person held in custody</w:t>
      </w:r>
      <w:r>
        <w:tab/>
        <w:t>20</w:t>
      </w:r>
      <w:r w:rsidR="00A0782F">
        <w:t>577</w:t>
      </w:r>
    </w:p>
    <w:p w:rsidR="004F3FCE" w:rsidRDefault="004F3FCE">
      <w:pPr>
        <w:pStyle w:val="TOCPara"/>
      </w:pPr>
      <w:r>
        <w:t xml:space="preserve">Cases of doubt </w:t>
      </w:r>
      <w:r>
        <w:tab/>
        <w:t>20</w:t>
      </w:r>
      <w:r w:rsidR="00A0782F">
        <w:t>578</w:t>
      </w:r>
    </w:p>
    <w:p w:rsidR="004F3FCE" w:rsidRDefault="004F3FCE">
      <w:pPr>
        <w:pStyle w:val="TOCPara"/>
      </w:pPr>
      <w:r>
        <w:t>Cases of doubt about recognised establishme</w:t>
      </w:r>
      <w:r w:rsidR="00374A60">
        <w:t>nt or</w:t>
      </w:r>
      <w:r w:rsidR="00374A60">
        <w:br/>
      </w:r>
      <w:r>
        <w:t>education</w:t>
      </w:r>
      <w:r>
        <w:tab/>
        <w:t>20</w:t>
      </w:r>
      <w:r w:rsidR="00A0782F">
        <w:t>579</w:t>
      </w:r>
    </w:p>
    <w:p w:rsidR="004F3FCE" w:rsidRDefault="004F3FCE">
      <w:pPr>
        <w:pStyle w:val="TOCPara"/>
      </w:pPr>
      <w:r>
        <w:t>Hours of attendance</w:t>
      </w:r>
      <w:r>
        <w:tab/>
        <w:t>20</w:t>
      </w:r>
      <w:r w:rsidR="00A0782F">
        <w:t>591</w:t>
      </w:r>
    </w:p>
    <w:p w:rsidR="004F3FCE" w:rsidRDefault="004F3FCE">
      <w:pPr>
        <w:pStyle w:val="TOCPara"/>
      </w:pPr>
      <w:r>
        <w:t>Evening courses</w:t>
      </w:r>
      <w:r>
        <w:tab/>
        <w:t>20</w:t>
      </w:r>
      <w:r w:rsidR="00A0782F">
        <w:t>592</w:t>
      </w:r>
    </w:p>
    <w:p w:rsidR="004F3FCE" w:rsidRDefault="004F3FCE">
      <w:pPr>
        <w:pStyle w:val="TOCPara"/>
      </w:pPr>
      <w:r>
        <w:t>Hours of study in education elsewhere</w:t>
      </w:r>
      <w:r>
        <w:tab/>
        <w:t>20</w:t>
      </w:r>
      <w:r w:rsidR="00A0782F">
        <w:t>598</w:t>
      </w:r>
    </w:p>
    <w:p w:rsidR="004F3FCE" w:rsidRDefault="004F3FCE">
      <w:pPr>
        <w:pStyle w:val="TOCSG"/>
      </w:pPr>
      <w:r>
        <w:t>Non-advanced</w:t>
      </w:r>
    </w:p>
    <w:p w:rsidR="004F3FCE" w:rsidRDefault="00C32185">
      <w:pPr>
        <w:pStyle w:val="TOCPara"/>
      </w:pPr>
      <w:r>
        <w:t>Jobseeker’s Allowance</w:t>
      </w:r>
      <w:r w:rsidR="004F3FCE">
        <w:tab/>
        <w:t>20</w:t>
      </w:r>
      <w:r w:rsidR="00A0782F">
        <w:t>600</w:t>
      </w:r>
    </w:p>
    <w:p w:rsidR="004F3FCE" w:rsidRDefault="00C32185">
      <w:pPr>
        <w:pStyle w:val="TOCPara"/>
      </w:pPr>
      <w:r>
        <w:t>Income Support</w:t>
      </w:r>
      <w:r w:rsidR="004F3FCE">
        <w:tab/>
        <w:t>20</w:t>
      </w:r>
      <w:r w:rsidR="00A0782F">
        <w:t>601</w:t>
      </w:r>
    </w:p>
    <w:p w:rsidR="004F3FCE" w:rsidRDefault="004F3FCE">
      <w:pPr>
        <w:pStyle w:val="TOCTG"/>
      </w:pPr>
      <w:r>
        <w:t>People in relevant educa</w:t>
      </w:r>
      <w:r w:rsidR="00374A60">
        <w:t>tion eligible for Jobseeker’s</w:t>
      </w:r>
      <w:r w:rsidR="00E51E28">
        <w:br/>
      </w:r>
      <w:r>
        <w:t>Allowance or Income Support</w:t>
      </w:r>
    </w:p>
    <w:p w:rsidR="004F3FCE" w:rsidRDefault="004F3FCE">
      <w:pPr>
        <w:pStyle w:val="TOCSG"/>
      </w:pPr>
      <w:r>
        <w:t>Introduction</w:t>
      </w:r>
      <w:r>
        <w:tab/>
        <w:t>20</w:t>
      </w:r>
      <w:r w:rsidR="00A0782F">
        <w:t>630</w:t>
      </w:r>
    </w:p>
    <w:p w:rsidR="004F3FCE" w:rsidRDefault="00C32185">
      <w:pPr>
        <w:pStyle w:val="TOCSG"/>
      </w:pPr>
      <w:r>
        <w:t>Jobseeker’s Allowance</w:t>
      </w:r>
      <w:r w:rsidR="004F3FCE">
        <w:tab/>
        <w:t>20</w:t>
      </w:r>
      <w:r w:rsidR="00A0782F">
        <w:t>631</w:t>
      </w:r>
    </w:p>
    <w:p w:rsidR="004F3FCE" w:rsidRDefault="004F3FCE">
      <w:pPr>
        <w:pStyle w:val="TOCPara"/>
      </w:pPr>
      <w:r>
        <w:t>Qualifying conditions</w:t>
      </w:r>
      <w:r>
        <w:tab/>
        <w:t>20</w:t>
      </w:r>
      <w:r w:rsidR="00A0782F">
        <w:t>633</w:t>
      </w:r>
    </w:p>
    <w:p w:rsidR="004F3FCE" w:rsidRDefault="00C32185">
      <w:pPr>
        <w:pStyle w:val="TOCSG"/>
      </w:pPr>
      <w:r>
        <w:t>Income Support</w:t>
      </w:r>
      <w:r w:rsidR="004F3FCE">
        <w:tab/>
        <w:t>20</w:t>
      </w:r>
      <w:r w:rsidR="00A0782F">
        <w:t>634</w:t>
      </w:r>
    </w:p>
    <w:p w:rsidR="004F3FCE" w:rsidRDefault="004F3FCE">
      <w:pPr>
        <w:pStyle w:val="TOCSG"/>
      </w:pPr>
      <w:r>
        <w:t>Person is a parent</w:t>
      </w:r>
      <w:r>
        <w:tab/>
        <w:t>20</w:t>
      </w:r>
      <w:r w:rsidR="00A0782F">
        <w:t>646</w:t>
      </w:r>
    </w:p>
    <w:p w:rsidR="004F3FCE" w:rsidRDefault="004F3FCE">
      <w:pPr>
        <w:pStyle w:val="TOCSG"/>
      </w:pPr>
      <w:r>
        <w:t xml:space="preserve">Person is </w:t>
      </w:r>
      <w:r w:rsidR="00AD030F">
        <w:t>disabled</w:t>
      </w:r>
      <w:r w:rsidR="00A03DCA">
        <w:t xml:space="preserve"> (revoked…but see Appendix 5)</w:t>
      </w:r>
      <w:r>
        <w:tab/>
        <w:t>20</w:t>
      </w:r>
      <w:r w:rsidR="00A0782F">
        <w:t>647</w:t>
      </w:r>
    </w:p>
    <w:p w:rsidR="008F6AE3" w:rsidRDefault="008F6AE3">
      <w:pPr>
        <w:pStyle w:val="TOCSG"/>
      </w:pPr>
      <w:r>
        <w:t>Person has limited leave to remain</w:t>
      </w:r>
      <w:r>
        <w:tab/>
        <w:t>20648</w:t>
      </w:r>
    </w:p>
    <w:p w:rsidR="004F3FCE" w:rsidRDefault="004F3FCE">
      <w:pPr>
        <w:pStyle w:val="TOCSG"/>
      </w:pPr>
      <w:r>
        <w:t>Person is an orphan</w:t>
      </w:r>
      <w:r>
        <w:tab/>
        <w:t>20</w:t>
      </w:r>
      <w:r w:rsidR="00A0782F">
        <w:t>6</w:t>
      </w:r>
      <w:r w:rsidR="00AD030F">
        <w:t>64</w:t>
      </w:r>
    </w:p>
    <w:p w:rsidR="004F3FCE" w:rsidRDefault="004F3FCE">
      <w:pPr>
        <w:pStyle w:val="TOCPara"/>
      </w:pPr>
      <w:r>
        <w:t>Acting in place of parents</w:t>
      </w:r>
      <w:r>
        <w:tab/>
        <w:t>20</w:t>
      </w:r>
      <w:r w:rsidR="00A0782F">
        <w:t>668</w:t>
      </w:r>
    </w:p>
    <w:p w:rsidR="004F3FCE" w:rsidRDefault="004F3FCE">
      <w:pPr>
        <w:pStyle w:val="TOCPara"/>
      </w:pPr>
      <w:r>
        <w:t xml:space="preserve">Someone claiming </w:t>
      </w:r>
      <w:r w:rsidR="00C32185">
        <w:t>Child Benefit</w:t>
      </w:r>
      <w:r w:rsidR="00EC5354">
        <w:t xml:space="preserve"> or another benefit for the</w:t>
      </w:r>
      <w:r w:rsidR="00EC5354">
        <w:br/>
      </w:r>
      <w:r>
        <w:t>young person</w:t>
      </w:r>
      <w:r>
        <w:tab/>
        <w:t>20</w:t>
      </w:r>
      <w:r w:rsidR="00A0782F">
        <w:t>669</w:t>
      </w:r>
    </w:p>
    <w:p w:rsidR="004F3FCE" w:rsidRDefault="004F3FCE">
      <w:pPr>
        <w:pStyle w:val="TOCPara"/>
      </w:pPr>
      <w:r>
        <w:t>Foster parents</w:t>
      </w:r>
      <w:r>
        <w:tab/>
        <w:t>20</w:t>
      </w:r>
      <w:r w:rsidR="00A0782F">
        <w:t>670</w:t>
      </w:r>
    </w:p>
    <w:p w:rsidR="004F3FCE" w:rsidRDefault="004F3FCE">
      <w:pPr>
        <w:pStyle w:val="TOCPara"/>
      </w:pPr>
      <w:r>
        <w:t>Sponsors</w:t>
      </w:r>
      <w:r>
        <w:tab/>
        <w:t>20</w:t>
      </w:r>
      <w:r w:rsidR="00A0782F">
        <w:t>672</w:t>
      </w:r>
    </w:p>
    <w:p w:rsidR="004F3FCE" w:rsidRDefault="00C32185">
      <w:pPr>
        <w:pStyle w:val="TOCPara"/>
      </w:pPr>
      <w:r>
        <w:t>Health and Social Services Boards</w:t>
      </w:r>
      <w:r w:rsidR="004F3FCE">
        <w:t xml:space="preserve"> and voluntary organisations</w:t>
      </w:r>
      <w:r w:rsidR="004F3FCE">
        <w:tab/>
        <w:t>20</w:t>
      </w:r>
      <w:r w:rsidR="00A0782F">
        <w:t>673</w:t>
      </w:r>
    </w:p>
    <w:p w:rsidR="004F3FCE" w:rsidRDefault="004F3FCE">
      <w:pPr>
        <w:pStyle w:val="TOCSG"/>
      </w:pPr>
      <w:r>
        <w:t>Person of necessity living away from parents</w:t>
      </w:r>
      <w:r>
        <w:tab/>
        <w:t>20</w:t>
      </w:r>
      <w:r w:rsidR="00A0782F">
        <w:t>686</w:t>
      </w:r>
    </w:p>
    <w:p w:rsidR="004F3FCE" w:rsidRDefault="004F3FCE">
      <w:pPr>
        <w:pStyle w:val="TOCPara"/>
      </w:pPr>
      <w:r>
        <w:t>Living away from</w:t>
      </w:r>
      <w:r>
        <w:tab/>
        <w:t>20</w:t>
      </w:r>
      <w:r w:rsidR="00A0782F">
        <w:t>689</w:t>
      </w:r>
    </w:p>
    <w:p w:rsidR="004F3FCE" w:rsidRDefault="004F3FCE">
      <w:pPr>
        <w:pStyle w:val="TOCPara"/>
      </w:pPr>
      <w:r>
        <w:t>Estranged</w:t>
      </w:r>
      <w:r>
        <w:tab/>
        <w:t>20</w:t>
      </w:r>
      <w:r w:rsidR="00A0782F">
        <w:t>690</w:t>
      </w:r>
    </w:p>
    <w:p w:rsidR="004F3FCE" w:rsidRDefault="004F3FCE">
      <w:pPr>
        <w:pStyle w:val="TOCPara"/>
      </w:pPr>
      <w:r>
        <w:t>Physical or moral danger</w:t>
      </w:r>
      <w:r>
        <w:tab/>
        <w:t>20</w:t>
      </w:r>
      <w:r w:rsidR="00A0782F">
        <w:t>693</w:t>
      </w:r>
    </w:p>
    <w:p w:rsidR="004F3FCE" w:rsidRDefault="004F3FCE">
      <w:pPr>
        <w:pStyle w:val="TOCPara"/>
      </w:pPr>
      <w:r>
        <w:lastRenderedPageBreak/>
        <w:t>Serious risk to physical or mental health</w:t>
      </w:r>
      <w:r>
        <w:tab/>
        <w:t>20</w:t>
      </w:r>
      <w:r w:rsidR="00A0782F">
        <w:t>694</w:t>
      </w:r>
    </w:p>
    <w:p w:rsidR="004F3FCE" w:rsidRDefault="004F3FCE">
      <w:pPr>
        <w:pStyle w:val="TOCSG"/>
      </w:pPr>
      <w:r>
        <w:t>Person living away from and cannot be supported by parents</w:t>
      </w:r>
      <w:r>
        <w:tab/>
        <w:t>20</w:t>
      </w:r>
      <w:r w:rsidR="00A0782F">
        <w:t>700</w:t>
      </w:r>
    </w:p>
    <w:p w:rsidR="008F6AE3" w:rsidRDefault="008F6AE3">
      <w:pPr>
        <w:pStyle w:val="TOCPara"/>
      </w:pPr>
      <w:r>
        <w:t>Where claimant has both parents</w:t>
      </w:r>
      <w:r>
        <w:tab/>
        <w:t>20701</w:t>
      </w:r>
    </w:p>
    <w:p w:rsidR="004F3FCE" w:rsidRDefault="004F3FCE">
      <w:pPr>
        <w:pStyle w:val="TOCPara"/>
      </w:pPr>
      <w:r>
        <w:t>Chronically sick or disabled</w:t>
      </w:r>
      <w:r>
        <w:tab/>
        <w:t>20</w:t>
      </w:r>
      <w:r w:rsidR="00A0782F">
        <w:t>702</w:t>
      </w:r>
    </w:p>
    <w:p w:rsidR="004F3FCE" w:rsidRDefault="004F3FCE">
      <w:pPr>
        <w:pStyle w:val="TOCPara"/>
      </w:pPr>
      <w:r>
        <w:t>Substantially and permanently disabled</w:t>
      </w:r>
      <w:r>
        <w:tab/>
        <w:t>20</w:t>
      </w:r>
      <w:r w:rsidR="00A0782F">
        <w:t>703</w:t>
      </w:r>
    </w:p>
    <w:p w:rsidR="004F3FCE" w:rsidRDefault="004F3FCE">
      <w:pPr>
        <w:pStyle w:val="TOCSG"/>
      </w:pPr>
      <w:r>
        <w:t>Person leav</w:t>
      </w:r>
      <w:r w:rsidR="00C32185">
        <w:t>ing accommodation provided by a</w:t>
      </w:r>
      <w:r w:rsidR="00C32185">
        <w:br/>
        <w:t>Health and Social Services Board</w:t>
      </w:r>
      <w:r>
        <w:tab/>
        <w:t>20</w:t>
      </w:r>
      <w:r w:rsidR="00A0782F">
        <w:t>725</w:t>
      </w:r>
    </w:p>
    <w:p w:rsidR="004F3FCE" w:rsidRDefault="004F3FCE">
      <w:pPr>
        <w:pStyle w:val="TOCSG"/>
      </w:pPr>
      <w:r>
        <w:t>Refugee learning English</w:t>
      </w:r>
      <w:r>
        <w:tab/>
        <w:t>20</w:t>
      </w:r>
      <w:r w:rsidR="00A0782F">
        <w:t>728</w:t>
      </w:r>
    </w:p>
    <w:p w:rsidR="004F3FCE" w:rsidRDefault="00EC5354">
      <w:pPr>
        <w:pStyle w:val="TOCTG"/>
      </w:pPr>
      <w:r>
        <w:t>School leavers</w:t>
      </w:r>
    </w:p>
    <w:p w:rsidR="004F3FCE" w:rsidRDefault="004F3FCE">
      <w:pPr>
        <w:pStyle w:val="TOCSG"/>
      </w:pPr>
      <w:r>
        <w:t>Introduction</w:t>
      </w:r>
      <w:r>
        <w:tab/>
      </w:r>
      <w:r w:rsidR="00A0782F">
        <w:t>20750</w:t>
      </w:r>
    </w:p>
    <w:p w:rsidR="004F3FCE" w:rsidRDefault="004F3FCE">
      <w:pPr>
        <w:pStyle w:val="TOCPara"/>
      </w:pPr>
      <w:r>
        <w:t>Person under 16</w:t>
      </w:r>
      <w:r>
        <w:tab/>
        <w:t>20</w:t>
      </w:r>
      <w:r w:rsidR="006D3769">
        <w:t>752</w:t>
      </w:r>
    </w:p>
    <w:p w:rsidR="004F3FCE" w:rsidRDefault="004F3FCE">
      <w:pPr>
        <w:pStyle w:val="TOCSG"/>
      </w:pPr>
      <w:r>
        <w:t>Terminal dates</w:t>
      </w:r>
      <w:r>
        <w:tab/>
        <w:t>20</w:t>
      </w:r>
      <w:r w:rsidR="00025BCC">
        <w:t>76</w:t>
      </w:r>
      <w:r w:rsidR="000D27EA">
        <w:t>3</w:t>
      </w:r>
    </w:p>
    <w:p w:rsidR="004F3FCE" w:rsidRDefault="004F3FCE">
      <w:pPr>
        <w:pStyle w:val="TOCSG"/>
      </w:pPr>
      <w:r>
        <w:t>External examinations</w:t>
      </w:r>
      <w:r>
        <w:tab/>
        <w:t>20</w:t>
      </w:r>
      <w:r w:rsidR="006D3769">
        <w:t>778</w:t>
      </w:r>
    </w:p>
    <w:p w:rsidR="004F3FCE" w:rsidRDefault="004F3FCE">
      <w:pPr>
        <w:pStyle w:val="TOCSG"/>
      </w:pPr>
      <w:r>
        <w:t>Period up to the terminal date</w:t>
      </w:r>
      <w:r>
        <w:tab/>
        <w:t>20</w:t>
      </w:r>
      <w:r w:rsidR="006D3769">
        <w:t>779</w:t>
      </w:r>
    </w:p>
    <w:p w:rsidR="004F3FCE" w:rsidRDefault="00AD030F">
      <w:pPr>
        <w:pStyle w:val="TOCPara"/>
      </w:pPr>
      <w:bookmarkStart w:id="8" w:name="OLE_LINK33"/>
      <w:bookmarkStart w:id="9" w:name="OLE_LINK34"/>
      <w:r>
        <w:t>Person starts work</w:t>
      </w:r>
      <w:r w:rsidR="00A83A05">
        <w:t xml:space="preserve"> or training</w:t>
      </w:r>
      <w:r w:rsidR="004F3FCE">
        <w:tab/>
        <w:t>20</w:t>
      </w:r>
      <w:r w:rsidR="006D3769">
        <w:t>780</w:t>
      </w:r>
    </w:p>
    <w:bookmarkEnd w:id="8"/>
    <w:bookmarkEnd w:id="9"/>
    <w:p w:rsidR="004F3FCE" w:rsidRDefault="004F3FCE">
      <w:pPr>
        <w:pStyle w:val="TOCSG"/>
      </w:pPr>
      <w:r>
        <w:t xml:space="preserve">Age </w:t>
      </w:r>
      <w:r w:rsidR="000D27EA">
        <w:t>20</w:t>
      </w:r>
      <w:r>
        <w:tab/>
        <w:t>20</w:t>
      </w:r>
      <w:r w:rsidR="006D3769">
        <w:t>790</w:t>
      </w:r>
    </w:p>
    <w:p w:rsidR="004F3FCE" w:rsidRDefault="00374A60" w:rsidP="00374A60">
      <w:pPr>
        <w:pStyle w:val="TOCMGH"/>
        <w:spacing w:before="360" w:after="120"/>
        <w:ind w:left="851"/>
      </w:pPr>
      <w:r>
        <w:t>Waiting days</w:t>
      </w:r>
    </w:p>
    <w:p w:rsidR="004F3FCE" w:rsidRDefault="00EC5354">
      <w:pPr>
        <w:pStyle w:val="TOCTG"/>
      </w:pPr>
      <w:r>
        <w:t>Waiting days</w:t>
      </w:r>
      <w:r w:rsidR="004F3FCE">
        <w:rPr>
          <w:b w:val="0"/>
        </w:rPr>
        <w:tab/>
        <w:t>20901</w:t>
      </w:r>
    </w:p>
    <w:p w:rsidR="004F3FCE" w:rsidRDefault="004648F9">
      <w:pPr>
        <w:pStyle w:val="TOCSG"/>
      </w:pPr>
      <w:r>
        <w:t>Claimant</w:t>
      </w:r>
      <w:r w:rsidR="004F3FCE">
        <w:t>s who do not have to serve waiting days</w:t>
      </w:r>
      <w:r w:rsidR="004F3FCE">
        <w:tab/>
        <w:t>20902</w:t>
      </w:r>
    </w:p>
    <w:p w:rsidR="004F3FCE" w:rsidRDefault="00F02A70" w:rsidP="00374A60">
      <w:pPr>
        <w:pStyle w:val="TOCMGH"/>
        <w:spacing w:before="360" w:after="120"/>
        <w:ind w:left="851"/>
      </w:pPr>
      <w:r>
        <w:t>Participation</w:t>
      </w:r>
      <w:r w:rsidR="00374A60">
        <w:t xml:space="preserve"> and signing</w:t>
      </w:r>
    </w:p>
    <w:p w:rsidR="004F3FCE" w:rsidRDefault="00374A60">
      <w:pPr>
        <w:pStyle w:val="TOCTG"/>
        <w:rPr>
          <w:b w:val="0"/>
        </w:rPr>
      </w:pPr>
      <w:r>
        <w:t>Introduction</w:t>
      </w:r>
      <w:r w:rsidR="004F3FCE">
        <w:rPr>
          <w:b w:val="0"/>
        </w:rPr>
        <w:tab/>
        <w:t>20909</w:t>
      </w:r>
    </w:p>
    <w:p w:rsidR="004F3FCE" w:rsidRDefault="00F02A70">
      <w:pPr>
        <w:pStyle w:val="TOCTG"/>
      </w:pPr>
      <w:r>
        <w:t>Participation</w:t>
      </w:r>
    </w:p>
    <w:p w:rsidR="004F3FCE" w:rsidRDefault="004F3FCE">
      <w:pPr>
        <w:pStyle w:val="TOCSG"/>
      </w:pPr>
      <w:r>
        <w:t xml:space="preserve">Notice to </w:t>
      </w:r>
      <w:r w:rsidR="001A6439">
        <w:t>participate in</w:t>
      </w:r>
      <w:r w:rsidR="00F02A70">
        <w:t xml:space="preserve"> an interview</w:t>
      </w:r>
      <w:r>
        <w:tab/>
        <w:t>20911</w:t>
      </w:r>
    </w:p>
    <w:p w:rsidR="00C45A41" w:rsidRDefault="00C45A41" w:rsidP="001A6439">
      <w:pPr>
        <w:pStyle w:val="TOCTG"/>
      </w:pPr>
      <w:r>
        <w:t>Signing a declaration</w:t>
      </w:r>
    </w:p>
    <w:p w:rsidR="00C45A41" w:rsidRDefault="00C45A41" w:rsidP="00C45A41">
      <w:pPr>
        <w:pStyle w:val="TOCPara"/>
      </w:pPr>
      <w:r>
        <w:t>A declaration</w:t>
      </w:r>
      <w:r>
        <w:tab/>
        <w:t>20915</w:t>
      </w:r>
    </w:p>
    <w:p w:rsidR="00D953FB" w:rsidRPr="00D953FB" w:rsidRDefault="00D953FB">
      <w:pPr>
        <w:pStyle w:val="TOCSG"/>
        <w:rPr>
          <w:b/>
        </w:rPr>
      </w:pPr>
      <w:r>
        <w:rPr>
          <w:b/>
        </w:rPr>
        <w:t>How is entitlement affected</w:t>
      </w:r>
    </w:p>
    <w:p w:rsidR="00D953FB" w:rsidRDefault="00D953FB">
      <w:pPr>
        <w:pStyle w:val="TOCSG"/>
      </w:pPr>
      <w:r>
        <w:t>Entitlement ends</w:t>
      </w:r>
      <w:r>
        <w:tab/>
        <w:t>20919</w:t>
      </w:r>
    </w:p>
    <w:p w:rsidR="00D953FB" w:rsidRDefault="00D953FB">
      <w:pPr>
        <w:pStyle w:val="TOCSG"/>
      </w:pPr>
      <w:r>
        <w:lastRenderedPageBreak/>
        <w:t>Definitions</w:t>
      </w:r>
      <w:r>
        <w:tab/>
        <w:t>20920</w:t>
      </w:r>
    </w:p>
    <w:p w:rsidR="00D953FB" w:rsidRDefault="00D953FB">
      <w:pPr>
        <w:pStyle w:val="TOCSG"/>
      </w:pPr>
      <w:r>
        <w:t xml:space="preserve">Entitlement continues but </w:t>
      </w:r>
      <w:r w:rsidR="00F02A70">
        <w:t>a sanction is applicable</w:t>
      </w:r>
      <w:r>
        <w:tab/>
        <w:t>20921</w:t>
      </w:r>
    </w:p>
    <w:p w:rsidR="00D953FB" w:rsidRDefault="00D953FB" w:rsidP="00D953FB">
      <w:pPr>
        <w:pStyle w:val="TOCPara"/>
      </w:pPr>
      <w:r>
        <w:t xml:space="preserve">Period </w:t>
      </w:r>
      <w:r w:rsidR="00F02A70">
        <w:t>of sanction</w:t>
      </w:r>
      <w:r>
        <w:tab/>
        <w:t>20922</w:t>
      </w:r>
    </w:p>
    <w:p w:rsidR="00D953FB" w:rsidRDefault="00D953FB">
      <w:pPr>
        <w:pStyle w:val="TOCSG"/>
      </w:pPr>
      <w:r>
        <w:t>One member of a joint-claim couple is sanctioned</w:t>
      </w:r>
      <w:r>
        <w:tab/>
        <w:t>20931</w:t>
      </w:r>
    </w:p>
    <w:p w:rsidR="00D953FB" w:rsidRDefault="00D953FB">
      <w:pPr>
        <w:pStyle w:val="TOCSG"/>
      </w:pPr>
      <w:r>
        <w:t>Entitlement does not end</w:t>
      </w:r>
      <w:r>
        <w:tab/>
        <w:t>20932</w:t>
      </w:r>
    </w:p>
    <w:p w:rsidR="004F3FCE" w:rsidRDefault="00374A60">
      <w:pPr>
        <w:pStyle w:val="TOCTG"/>
      </w:pPr>
      <w:r>
        <w:t xml:space="preserve">Good </w:t>
      </w:r>
      <w:r w:rsidR="00F02A70">
        <w:t>reason</w:t>
      </w:r>
      <w:r w:rsidR="004F3FCE">
        <w:rPr>
          <w:b w:val="0"/>
        </w:rPr>
        <w:tab/>
        <w:t>20935</w:t>
      </w:r>
    </w:p>
    <w:p w:rsidR="004F3FCE" w:rsidRDefault="00374A60">
      <w:pPr>
        <w:pStyle w:val="TOCTG"/>
        <w:rPr>
          <w:b w:val="0"/>
        </w:rPr>
      </w:pPr>
      <w:r>
        <w:t>When entitlement ends</w:t>
      </w:r>
      <w:r w:rsidR="004F3FCE">
        <w:rPr>
          <w:b w:val="0"/>
        </w:rPr>
        <w:tab/>
        <w:t>20955</w:t>
      </w:r>
    </w:p>
    <w:p w:rsidR="004F3FCE" w:rsidRDefault="004F3FCE">
      <w:pPr>
        <w:pStyle w:val="TOCSG"/>
      </w:pPr>
      <w:r>
        <w:t xml:space="preserve">Fails to </w:t>
      </w:r>
      <w:r w:rsidR="00F02A70">
        <w:t>participate, or participates late</w:t>
      </w:r>
      <w:r>
        <w:tab/>
        <w:t>20956</w:t>
      </w:r>
    </w:p>
    <w:p w:rsidR="004F3FCE" w:rsidRDefault="004F3FCE">
      <w:pPr>
        <w:pStyle w:val="TOCSG"/>
      </w:pPr>
      <w:r>
        <w:t>Does not provide a signed decla</w:t>
      </w:r>
      <w:r w:rsidR="00C32185">
        <w:t>ration, or provides one on the</w:t>
      </w:r>
      <w:r w:rsidR="00C32185">
        <w:br/>
      </w:r>
      <w:r>
        <w:t>wrong day</w:t>
      </w:r>
      <w:r>
        <w:tab/>
        <w:t>20957</w:t>
      </w:r>
    </w:p>
    <w:p w:rsidR="004F3FCE" w:rsidRDefault="008F6AE3" w:rsidP="00374A60">
      <w:pPr>
        <w:pStyle w:val="TOCMGH"/>
        <w:spacing w:before="360" w:after="120"/>
        <w:ind w:left="851"/>
      </w:pPr>
      <w:r>
        <w:t>Limited capability for work</w:t>
      </w:r>
    </w:p>
    <w:p w:rsidR="004F3FCE" w:rsidRDefault="00AD030F">
      <w:pPr>
        <w:pStyle w:val="TOCTG"/>
        <w:rPr>
          <w:b w:val="0"/>
        </w:rPr>
      </w:pPr>
      <w:r>
        <w:t>Introduction</w:t>
      </w:r>
      <w:r w:rsidR="004F3FCE">
        <w:rPr>
          <w:b w:val="0"/>
        </w:rPr>
        <w:tab/>
        <w:t>20960</w:t>
      </w:r>
    </w:p>
    <w:p w:rsidR="008F6AE3" w:rsidRPr="008F6AE3" w:rsidRDefault="008F6AE3" w:rsidP="008F6AE3">
      <w:pPr>
        <w:pStyle w:val="TOCSG"/>
      </w:pPr>
      <w:r>
        <w:rPr>
          <w:b/>
        </w:rPr>
        <w:t>Treated as capable/not having limited capability for work -</w:t>
      </w:r>
      <w:r>
        <w:rPr>
          <w:b/>
        </w:rPr>
        <w:br/>
        <w:t>short periods of sickness</w:t>
      </w:r>
      <w:r>
        <w:tab/>
        <w:t>20961</w:t>
      </w:r>
    </w:p>
    <w:p w:rsidR="004F3FCE" w:rsidRDefault="004F3FCE">
      <w:pPr>
        <w:pStyle w:val="TOCPara"/>
      </w:pPr>
      <w:r>
        <w:t>Meaning of week</w:t>
      </w:r>
      <w:r>
        <w:tab/>
        <w:t>20962</w:t>
      </w:r>
    </w:p>
    <w:p w:rsidR="004F3FCE" w:rsidRDefault="004F3FCE">
      <w:pPr>
        <w:pStyle w:val="TOCSG"/>
      </w:pPr>
      <w:r>
        <w:t xml:space="preserve">Entitlement to </w:t>
      </w:r>
      <w:r w:rsidR="00C32185">
        <w:t>Jobseeker’s Allowance</w:t>
      </w:r>
      <w:r>
        <w:tab/>
        <w:t>20963</w:t>
      </w:r>
    </w:p>
    <w:p w:rsidR="004F3FCE" w:rsidRDefault="004F3FCE">
      <w:pPr>
        <w:pStyle w:val="TOCSG"/>
      </w:pPr>
      <w:r>
        <w:t>Unable to work because of some specific disease or disablement</w:t>
      </w:r>
      <w:r>
        <w:tab/>
        <w:t>20967</w:t>
      </w:r>
    </w:p>
    <w:p w:rsidR="004F3FCE" w:rsidRDefault="004F3FCE">
      <w:pPr>
        <w:pStyle w:val="TOCSG"/>
      </w:pPr>
      <w:r>
        <w:t>Already treated as</w:t>
      </w:r>
      <w:r w:rsidR="00374A60">
        <w:t xml:space="preserve"> capable</w:t>
      </w:r>
      <w:r w:rsidR="00C45A41">
        <w:t xml:space="preserve"> / not having limited capability for work</w:t>
      </w:r>
      <w:r w:rsidR="00C45A41">
        <w:br/>
      </w:r>
      <w:r w:rsidR="00374A60">
        <w:t>twice or more in the</w:t>
      </w:r>
      <w:r w:rsidR="00C45A41">
        <w:t xml:space="preserve"> </w:t>
      </w:r>
      <w:r w:rsidR="009A1C2D">
        <w:t>j</w:t>
      </w:r>
      <w:r w:rsidR="00FB0203">
        <w:t>obseeking period or year</w:t>
      </w:r>
      <w:r w:rsidR="00FB0203">
        <w:tab/>
        <w:t>20971</w:t>
      </w:r>
    </w:p>
    <w:p w:rsidR="00FB0203" w:rsidRDefault="00FB0203">
      <w:pPr>
        <w:pStyle w:val="TOCSG"/>
      </w:pPr>
      <w:r>
        <w:t>Extended period of sickness</w:t>
      </w:r>
      <w:r>
        <w:tab/>
        <w:t>20972</w:t>
      </w:r>
    </w:p>
    <w:p w:rsidR="00FB0203" w:rsidRDefault="00FB0203">
      <w:pPr>
        <w:pStyle w:val="TOCSG"/>
      </w:pPr>
      <w:r>
        <w:t>How the two types of sickness can be used</w:t>
      </w:r>
      <w:r>
        <w:tab/>
        <w:t>20977</w:t>
      </w:r>
    </w:p>
    <w:p w:rsidR="00FB0203" w:rsidRDefault="00FB0203">
      <w:pPr>
        <w:pStyle w:val="TOCSG"/>
      </w:pPr>
      <w:r>
        <w:t>When the extended period of sickness will not apply</w:t>
      </w:r>
      <w:r>
        <w:tab/>
        <w:t>20979</w:t>
      </w:r>
    </w:p>
    <w:p w:rsidR="004B4D85" w:rsidRDefault="004B4D85">
      <w:pPr>
        <w:pStyle w:val="TOCSG"/>
      </w:pPr>
      <w:r>
        <w:t>National Healt</w:t>
      </w:r>
      <w:r w:rsidR="00060D7B">
        <w:t>h Service treatment abroad</w:t>
      </w:r>
      <w:r w:rsidR="00060D7B">
        <w:tab/>
        <w:t>20980</w:t>
      </w:r>
    </w:p>
    <w:p w:rsidR="004F3FCE" w:rsidRDefault="004F3FCE">
      <w:pPr>
        <w:pStyle w:val="TOCTG"/>
        <w:rPr>
          <w:b w:val="0"/>
        </w:rPr>
      </w:pPr>
      <w:r>
        <w:t xml:space="preserve">Treated as capable </w:t>
      </w:r>
      <w:r w:rsidR="009F5E8B">
        <w:t>-</w:t>
      </w:r>
      <w:r>
        <w:t xml:space="preserve"> </w:t>
      </w:r>
      <w:r w:rsidR="0008181B">
        <w:t>personal capability assessment</w:t>
      </w:r>
      <w:r w:rsidR="00B5677C">
        <w:br/>
        <w:t>(incapacity for work)</w:t>
      </w:r>
      <w:r>
        <w:rPr>
          <w:b w:val="0"/>
        </w:rPr>
        <w:tab/>
        <w:t>20985</w:t>
      </w:r>
    </w:p>
    <w:p w:rsidR="00B5677C" w:rsidRPr="00B5677C" w:rsidRDefault="00B5677C" w:rsidP="00B5677C">
      <w:pPr>
        <w:pStyle w:val="TOCSG"/>
      </w:pPr>
      <w:r>
        <w:rPr>
          <w:b/>
        </w:rPr>
        <w:t>Treated as not having limited capability for work</w:t>
      </w:r>
      <w:r>
        <w:rPr>
          <w:b/>
        </w:rPr>
        <w:br/>
        <w:t>(Employment and Support Allowance)</w:t>
      </w:r>
      <w:r>
        <w:tab/>
        <w:t>20986</w:t>
      </w:r>
    </w:p>
    <w:p w:rsidR="004F3FCE" w:rsidRDefault="00374A60">
      <w:pPr>
        <w:pStyle w:val="TOCTG"/>
      </w:pPr>
      <w:r>
        <w:t>Capable of work</w:t>
      </w:r>
    </w:p>
    <w:p w:rsidR="004F3FCE" w:rsidRDefault="004F3FCE">
      <w:pPr>
        <w:pStyle w:val="TOCSG"/>
      </w:pPr>
      <w:r>
        <w:t>Meaning of capable of work</w:t>
      </w:r>
      <w:r>
        <w:tab/>
        <w:t>20988</w:t>
      </w:r>
    </w:p>
    <w:p w:rsidR="004F3FCE" w:rsidRDefault="004F3FCE">
      <w:pPr>
        <w:pStyle w:val="TOCSG"/>
      </w:pPr>
      <w:r>
        <w:lastRenderedPageBreak/>
        <w:t>Medical evidence</w:t>
      </w:r>
      <w:r>
        <w:tab/>
        <w:t>20997</w:t>
      </w:r>
    </w:p>
    <w:p w:rsidR="004F3FCE" w:rsidRDefault="004F3FCE">
      <w:pPr>
        <w:pStyle w:val="TOCSG"/>
        <w:spacing w:after="0"/>
      </w:pPr>
      <w:r w:rsidRPr="00765119">
        <w:rPr>
          <w:b/>
        </w:rPr>
        <w:t>Appendix 1</w:t>
      </w:r>
      <w:r w:rsidR="00BD113B" w:rsidRPr="00B5677C">
        <w:t xml:space="preserve">  </w:t>
      </w:r>
      <w:r w:rsidR="00B5677C">
        <w:t>-</w:t>
      </w:r>
      <w:r w:rsidR="00BD113B">
        <w:t xml:space="preserve"> </w:t>
      </w:r>
      <w:r>
        <w:t xml:space="preserve"> Pension age</w:t>
      </w:r>
    </w:p>
    <w:p w:rsidR="00025BCC" w:rsidRDefault="00025BCC">
      <w:pPr>
        <w:pStyle w:val="TOCSG"/>
        <w:spacing w:after="0"/>
      </w:pPr>
      <w:r w:rsidRPr="00765119">
        <w:rPr>
          <w:b/>
        </w:rPr>
        <w:t>Appendix 3</w:t>
      </w:r>
      <w:r>
        <w:t xml:space="preserve"> </w:t>
      </w:r>
      <w:r w:rsidR="00B5677C">
        <w:t xml:space="preserve"> -</w:t>
      </w:r>
      <w:r w:rsidR="00BD113B">
        <w:t xml:space="preserve"> </w:t>
      </w:r>
      <w:r>
        <w:t xml:space="preserve"> </w:t>
      </w:r>
      <w:r w:rsidR="00765119">
        <w:t>Recognised customary or other holiday</w:t>
      </w:r>
    </w:p>
    <w:p w:rsidR="00B5677C" w:rsidRDefault="00B5677C">
      <w:pPr>
        <w:pStyle w:val="TOCSG"/>
        <w:spacing w:after="0"/>
      </w:pPr>
      <w:r>
        <w:rPr>
          <w:b/>
        </w:rPr>
        <w:t>Appendix 5</w:t>
      </w:r>
      <w:r>
        <w:t xml:space="preserve">  -  Savings provisions - prescribed categories of person</w:t>
      </w:r>
    </w:p>
    <w:p w:rsidR="00B5677C" w:rsidRDefault="00B5677C">
      <w:pPr>
        <w:pStyle w:val="TOCSG"/>
        <w:spacing w:after="0"/>
      </w:pPr>
      <w:r>
        <w:rPr>
          <w:b/>
        </w:rPr>
        <w:t>Appendix 6</w:t>
      </w:r>
      <w:r>
        <w:t xml:space="preserve">  -  Savings provisions - disabled workers</w:t>
      </w:r>
    </w:p>
    <w:p w:rsidR="00E0173F" w:rsidRPr="00E0173F" w:rsidRDefault="00E0173F" w:rsidP="00E0173F">
      <w:pPr>
        <w:pStyle w:val="TOCSG"/>
        <w:spacing w:after="0"/>
        <w:ind w:left="2268" w:hanging="1418"/>
      </w:pPr>
      <w:r>
        <w:rPr>
          <w:b/>
        </w:rPr>
        <w:t>Appendix 7</w:t>
      </w:r>
      <w:r>
        <w:t xml:space="preserve">  -  Savings provisions - Jobseeker’s Allowance joint-claim couple exemptions</w:t>
      </w:r>
    </w:p>
    <w:p w:rsidR="004F3FCE" w:rsidRDefault="004F3FCE">
      <w:pPr>
        <w:pStyle w:val="TOCSG"/>
      </w:pPr>
    </w:p>
    <w:p w:rsidR="006A74E9" w:rsidRDefault="006A74E9">
      <w:pPr>
        <w:pStyle w:val="TG"/>
        <w:sectPr w:rsidR="006A74E9" w:rsidSect="00BD113B">
          <w:headerReference w:type="default" r:id="rId7"/>
          <w:footerReference w:type="default" r:id="rId8"/>
          <w:pgSz w:w="11907" w:h="16840" w:code="9"/>
          <w:pgMar w:top="1440" w:right="1797" w:bottom="1440" w:left="1797" w:header="720" w:footer="720" w:gutter="0"/>
          <w:cols w:space="720"/>
          <w:noEndnote/>
        </w:sectPr>
      </w:pPr>
    </w:p>
    <w:p w:rsidR="004F3FCE" w:rsidRDefault="004F3FCE" w:rsidP="008B5F78">
      <w:pPr>
        <w:pStyle w:val="TG"/>
        <w:ind w:left="0" w:firstLine="720"/>
        <w:outlineLvl w:val="0"/>
      </w:pPr>
      <w:r>
        <w:lastRenderedPageBreak/>
        <w:t>Statutes commonly referred to in Chapter 20</w:t>
      </w:r>
    </w:p>
    <w:p w:rsidR="004F3FCE" w:rsidRDefault="004F3FCE">
      <w:pPr>
        <w:pStyle w:val="BT"/>
        <w:rPr>
          <w:color w:val="auto"/>
        </w:rPr>
      </w:pPr>
      <w:r>
        <w:rPr>
          <w:b/>
          <w:color w:val="auto"/>
        </w:rPr>
        <w:tab/>
        <w:t>Full Title</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Abbreviation</w:t>
      </w:r>
    </w:p>
    <w:p w:rsidR="004F3FCE" w:rsidRDefault="004F3FCE">
      <w:pPr>
        <w:pStyle w:val="BT"/>
        <w:spacing w:before="0" w:after="0"/>
        <w:rPr>
          <w:color w:val="auto"/>
        </w:rPr>
      </w:pPr>
      <w:r>
        <w:rPr>
          <w:color w:val="auto"/>
        </w:rPr>
        <w:tab/>
        <w:t>Disabled Persons (Employment)</w:t>
      </w:r>
      <w:r>
        <w:rPr>
          <w:color w:val="auto"/>
        </w:rPr>
        <w:tab/>
      </w:r>
      <w:r>
        <w:rPr>
          <w:color w:val="auto"/>
        </w:rPr>
        <w:tab/>
      </w:r>
      <w:r>
        <w:rPr>
          <w:color w:val="auto"/>
        </w:rPr>
        <w:tab/>
        <w:t>Dis P (E) Act (NI) 45</w:t>
      </w:r>
    </w:p>
    <w:p w:rsidR="004F3FCE" w:rsidRDefault="004F3FCE">
      <w:pPr>
        <w:pStyle w:val="BT"/>
        <w:spacing w:before="0" w:after="0" w:line="240" w:lineRule="atLeast"/>
        <w:rPr>
          <w:color w:val="auto"/>
        </w:rPr>
      </w:pPr>
      <w:r>
        <w:rPr>
          <w:color w:val="auto"/>
        </w:rPr>
        <w:tab/>
        <w:t>Act (</w:t>
      </w:r>
      <w:smartTag w:uri="urn:schemas-microsoft-com:office:smarttags" w:element="place">
        <w:smartTag w:uri="urn:schemas-microsoft-com:office:smarttags" w:element="country-region">
          <w:r>
            <w:rPr>
              <w:color w:val="auto"/>
            </w:rPr>
            <w:t>Northern Ireland</w:t>
          </w:r>
        </w:smartTag>
      </w:smartTag>
      <w:r>
        <w:rPr>
          <w:color w:val="auto"/>
        </w:rPr>
        <w:t>) 1945</w:t>
      </w:r>
    </w:p>
    <w:p w:rsidR="004F3FCE" w:rsidRDefault="004F3FCE">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Employment and Training Act</w:t>
      </w:r>
      <w:r>
        <w:rPr>
          <w:color w:val="auto"/>
        </w:rPr>
        <w:tab/>
      </w:r>
      <w:r>
        <w:rPr>
          <w:color w:val="auto"/>
        </w:rPr>
        <w:tab/>
      </w:r>
      <w:r>
        <w:rPr>
          <w:color w:val="auto"/>
        </w:rPr>
        <w:tab/>
      </w:r>
      <w:r>
        <w:rPr>
          <w:color w:val="auto"/>
        </w:rPr>
        <w:tab/>
        <w:t>E&amp;T Act (NI) 50</w:t>
      </w:r>
    </w:p>
    <w:p w:rsidR="004F3FCE" w:rsidRDefault="004F3FCE">
      <w:pPr>
        <w:pStyle w:val="BT"/>
        <w:spacing w:before="0" w:after="0" w:line="240" w:lineRule="atLeast"/>
        <w:rPr>
          <w:color w:val="auto"/>
        </w:rPr>
      </w:pP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1950</w:t>
      </w:r>
    </w:p>
    <w:p w:rsidR="004F3FCE" w:rsidRDefault="004F3FCE">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Enduring Power of Attorney</w:t>
      </w:r>
      <w:r w:rsidR="001777E4">
        <w:rPr>
          <w:color w:val="auto"/>
        </w:rPr>
        <w:tab/>
      </w:r>
      <w:r w:rsidR="001777E4">
        <w:rPr>
          <w:color w:val="auto"/>
        </w:rPr>
        <w:tab/>
      </w:r>
      <w:r w:rsidR="001777E4">
        <w:rPr>
          <w:color w:val="auto"/>
        </w:rPr>
        <w:tab/>
      </w:r>
      <w:r w:rsidR="001777E4">
        <w:rPr>
          <w:color w:val="auto"/>
        </w:rPr>
        <w:tab/>
        <w:t>Enduring Power of Attorney</w:t>
      </w:r>
      <w:r w:rsidR="001777E4">
        <w:rPr>
          <w:color w:val="auto"/>
        </w:rPr>
        <w:tab/>
      </w:r>
      <w:r>
        <w:rPr>
          <w:color w:val="auto"/>
        </w:rPr>
        <w:t>(</w:t>
      </w:r>
      <w:smartTag w:uri="urn:schemas-microsoft-com:office:smarttags" w:element="place">
        <w:smartTag w:uri="urn:schemas-microsoft-com:office:smarttags" w:element="country-region">
          <w:r>
            <w:rPr>
              <w:color w:val="auto"/>
            </w:rPr>
            <w:t>Northern Ireland</w:t>
          </w:r>
        </w:smartTag>
      </w:smartTag>
      <w:r>
        <w:rPr>
          <w:color w:val="auto"/>
        </w:rPr>
        <w:t>) Order 1987</w:t>
      </w:r>
      <w:r>
        <w:rPr>
          <w:color w:val="auto"/>
        </w:rPr>
        <w:tab/>
      </w:r>
      <w:r>
        <w:rPr>
          <w:color w:val="auto"/>
        </w:rPr>
        <w:tab/>
      </w:r>
      <w:r>
        <w:rPr>
          <w:color w:val="auto"/>
        </w:rPr>
        <w:tab/>
      </w:r>
      <w:r>
        <w:rPr>
          <w:color w:val="auto"/>
        </w:rPr>
        <w:tab/>
        <w:t>(NI) Order 87</w:t>
      </w:r>
    </w:p>
    <w:p w:rsidR="004F3FCE" w:rsidRDefault="004F3FCE">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Jobseeker's (</w:t>
      </w:r>
      <w:smartTag w:uri="urn:schemas-microsoft-com:office:smarttags" w:element="place">
        <w:smartTag w:uri="urn:schemas-microsoft-com:office:smarttags" w:element="country-region">
          <w:r>
            <w:rPr>
              <w:color w:val="auto"/>
            </w:rPr>
            <w:t>Northern Ireland</w:t>
          </w:r>
        </w:smartTag>
      </w:smartTag>
      <w:r>
        <w:rPr>
          <w:color w:val="auto"/>
        </w:rPr>
        <w:t>) Order</w:t>
      </w:r>
      <w:r>
        <w:rPr>
          <w:color w:val="auto"/>
        </w:rPr>
        <w:tab/>
      </w:r>
      <w:r>
        <w:rPr>
          <w:color w:val="auto"/>
        </w:rPr>
        <w:tab/>
      </w:r>
      <w:r>
        <w:rPr>
          <w:color w:val="auto"/>
        </w:rPr>
        <w:tab/>
        <w:t>JS (NI) Order 95</w:t>
      </w:r>
    </w:p>
    <w:p w:rsidR="004F3FCE" w:rsidRDefault="004F3FCE">
      <w:pPr>
        <w:pStyle w:val="BT"/>
        <w:spacing w:before="0" w:after="0" w:line="240" w:lineRule="atLeast"/>
        <w:rPr>
          <w:color w:val="auto"/>
        </w:rPr>
      </w:pPr>
      <w:r>
        <w:rPr>
          <w:color w:val="auto"/>
        </w:rPr>
        <w:tab/>
        <w:t>1995</w:t>
      </w:r>
    </w:p>
    <w:p w:rsidR="004F3FCE" w:rsidRDefault="004F3FCE">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Powers of Attorney A</w:t>
      </w:r>
      <w:r w:rsidR="001777E4">
        <w:rPr>
          <w:color w:val="auto"/>
        </w:rPr>
        <w:t xml:space="preserve">ct </w:t>
      </w:r>
      <w:r w:rsidR="001777E4">
        <w:rPr>
          <w:color w:val="auto"/>
        </w:rPr>
        <w:tab/>
      </w:r>
      <w:r w:rsidR="001777E4">
        <w:rPr>
          <w:color w:val="auto"/>
        </w:rPr>
        <w:tab/>
      </w:r>
      <w:r w:rsidR="001777E4">
        <w:rPr>
          <w:color w:val="auto"/>
        </w:rPr>
        <w:tab/>
      </w:r>
      <w:r w:rsidR="001777E4">
        <w:rPr>
          <w:color w:val="auto"/>
        </w:rPr>
        <w:tab/>
        <w:t>Powers of Attorney Act</w:t>
      </w:r>
      <w:r w:rsidR="001777E4">
        <w:rPr>
          <w:color w:val="auto"/>
        </w:rPr>
        <w:tab/>
      </w:r>
      <w:r w:rsidR="001777E4">
        <w:rPr>
          <w:color w:val="auto"/>
        </w:rPr>
        <w:tab/>
      </w:r>
      <w:r>
        <w:rPr>
          <w:color w:val="auto"/>
        </w:rPr>
        <w:t xml:space="preserve">(Northern </w:t>
      </w:r>
      <w:smartTag w:uri="urn:schemas-microsoft-com:office:smarttags" w:element="place">
        <w:smartTag w:uri="urn:schemas-microsoft-com:office:smarttags" w:element="country-region">
          <w:r>
            <w:rPr>
              <w:color w:val="auto"/>
            </w:rPr>
            <w:t>Ireland</w:t>
          </w:r>
        </w:smartTag>
      </w:smartTag>
      <w:r>
        <w:rPr>
          <w:color w:val="auto"/>
        </w:rPr>
        <w:t>) 1971</w:t>
      </w:r>
      <w:r>
        <w:rPr>
          <w:color w:val="auto"/>
        </w:rPr>
        <w:tab/>
      </w:r>
      <w:r>
        <w:rPr>
          <w:color w:val="auto"/>
        </w:rPr>
        <w:tab/>
      </w:r>
      <w:r>
        <w:rPr>
          <w:color w:val="auto"/>
        </w:rPr>
        <w:tab/>
      </w:r>
      <w:r>
        <w:rPr>
          <w:color w:val="auto"/>
        </w:rPr>
        <w:tab/>
        <w:t>(NI) 71</w:t>
      </w:r>
    </w:p>
    <w:p w:rsidR="004F3FCE" w:rsidRDefault="004F3FCE">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Social Security Administration</w:t>
      </w:r>
      <w:r>
        <w:rPr>
          <w:color w:val="auto"/>
        </w:rPr>
        <w:tab/>
      </w:r>
      <w:r>
        <w:rPr>
          <w:color w:val="auto"/>
        </w:rPr>
        <w:tab/>
      </w:r>
      <w:r>
        <w:rPr>
          <w:color w:val="auto"/>
        </w:rPr>
        <w:tab/>
      </w:r>
      <w:r>
        <w:rPr>
          <w:color w:val="auto"/>
        </w:rPr>
        <w:tab/>
        <w:t>SS A (NI) Act 92</w:t>
      </w:r>
    </w:p>
    <w:p w:rsidR="004F3FCE" w:rsidRDefault="004F3FCE">
      <w:pPr>
        <w:pStyle w:val="BT"/>
        <w:spacing w:before="0" w:after="0" w:line="240" w:lineRule="atLeast"/>
        <w:rPr>
          <w:color w:val="auto"/>
        </w:rPr>
      </w:pP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Act 1992</w:t>
      </w:r>
    </w:p>
    <w:p w:rsidR="004F3FCE" w:rsidRDefault="004F3FCE">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 xml:space="preserve">Social Security Contributions and </w:t>
      </w:r>
      <w:r>
        <w:rPr>
          <w:color w:val="auto"/>
        </w:rPr>
        <w:tab/>
      </w:r>
      <w:r>
        <w:rPr>
          <w:color w:val="auto"/>
        </w:rPr>
        <w:tab/>
      </w:r>
      <w:r>
        <w:rPr>
          <w:color w:val="auto"/>
        </w:rPr>
        <w:tab/>
        <w:t>SS C&amp;B (NI) Act 92</w:t>
      </w:r>
    </w:p>
    <w:p w:rsidR="004F3FCE" w:rsidRDefault="004F3FCE">
      <w:pPr>
        <w:pStyle w:val="BT"/>
        <w:spacing w:before="0" w:after="0" w:line="240" w:lineRule="atLeast"/>
        <w:rPr>
          <w:color w:val="auto"/>
        </w:rPr>
      </w:pPr>
      <w:r>
        <w:rPr>
          <w:color w:val="auto"/>
        </w:rPr>
        <w:tab/>
        <w:t>Benefits (</w:t>
      </w:r>
      <w:smartTag w:uri="urn:schemas-microsoft-com:office:smarttags" w:element="place">
        <w:smartTag w:uri="urn:schemas-microsoft-com:office:smarttags" w:element="country-region">
          <w:r>
            <w:rPr>
              <w:color w:val="auto"/>
            </w:rPr>
            <w:t>Northern Ireland</w:t>
          </w:r>
        </w:smartTag>
      </w:smartTag>
      <w:r>
        <w:rPr>
          <w:color w:val="auto"/>
        </w:rPr>
        <w:t>) Act 1992</w:t>
      </w:r>
    </w:p>
    <w:p w:rsidR="004F3FCE" w:rsidRDefault="004F3FCE">
      <w:pPr>
        <w:pStyle w:val="TG"/>
        <w:sectPr w:rsidR="004F3FCE" w:rsidSect="00F2168A">
          <w:headerReference w:type="default" r:id="rId9"/>
          <w:footerReference w:type="default" r:id="rId10"/>
          <w:pgSz w:w="11907" w:h="16840" w:code="9"/>
          <w:pgMar w:top="1440" w:right="1701" w:bottom="1440" w:left="1701" w:header="720" w:footer="720" w:gutter="0"/>
          <w:cols w:space="720"/>
          <w:noEndnote/>
        </w:sectPr>
      </w:pPr>
    </w:p>
    <w:p w:rsidR="004F3FCE" w:rsidRDefault="004F3FCE">
      <w:pPr>
        <w:pStyle w:val="TG"/>
      </w:pPr>
      <w:r>
        <w:lastRenderedPageBreak/>
        <w:t>Statutory Rules commonly referred to in Chapter 20</w:t>
      </w:r>
    </w:p>
    <w:p w:rsidR="004F3FCE" w:rsidRDefault="004F3FCE">
      <w:pPr>
        <w:pStyle w:val="BT"/>
        <w:rPr>
          <w:color w:val="auto"/>
        </w:rPr>
      </w:pPr>
      <w:r>
        <w:rPr>
          <w:color w:val="auto"/>
        </w:rPr>
        <w:tab/>
        <w:t>S</w:t>
      </w:r>
      <w:r>
        <w:rPr>
          <w:b/>
          <w:color w:val="auto"/>
        </w:rPr>
        <w:t>hort description</w:t>
      </w:r>
      <w:r>
        <w:rPr>
          <w:b/>
          <w:color w:val="auto"/>
        </w:rPr>
        <w:tab/>
        <w:t>Full title</w:t>
      </w:r>
      <w:r>
        <w:rPr>
          <w:b/>
          <w:color w:val="auto"/>
        </w:rPr>
        <w:tab/>
      </w:r>
      <w:r>
        <w:rPr>
          <w:b/>
          <w:color w:val="auto"/>
        </w:rPr>
        <w:tab/>
      </w:r>
      <w:r>
        <w:rPr>
          <w:b/>
          <w:color w:val="auto"/>
        </w:rPr>
        <w:tab/>
      </w:r>
      <w:r>
        <w:rPr>
          <w:b/>
          <w:color w:val="auto"/>
        </w:rPr>
        <w:tab/>
        <w:t>Abbreviation</w:t>
      </w:r>
    </w:p>
    <w:p w:rsidR="004F3FCE" w:rsidRDefault="004F3FCE">
      <w:pPr>
        <w:pStyle w:val="BT"/>
        <w:spacing w:before="0" w:after="0" w:line="240" w:lineRule="atLeast"/>
        <w:rPr>
          <w:color w:val="auto"/>
        </w:rPr>
      </w:pPr>
      <w:r>
        <w:rPr>
          <w:color w:val="auto"/>
        </w:rPr>
        <w:tab/>
      </w:r>
    </w:p>
    <w:p w:rsidR="004F3FCE" w:rsidRDefault="004F3FCE">
      <w:pPr>
        <w:pStyle w:val="BT"/>
        <w:spacing w:before="0" w:after="0" w:line="240" w:lineRule="atLeast"/>
        <w:rPr>
          <w:color w:val="auto"/>
        </w:rPr>
      </w:pPr>
      <w:r>
        <w:rPr>
          <w:color w:val="auto"/>
        </w:rPr>
        <w:tab/>
      </w:r>
    </w:p>
    <w:p w:rsidR="004F3FCE" w:rsidRDefault="004F3FCE">
      <w:pPr>
        <w:pStyle w:val="BT"/>
        <w:spacing w:before="0" w:after="0" w:line="240" w:lineRule="atLeast"/>
        <w:rPr>
          <w:color w:val="auto"/>
        </w:rPr>
      </w:pPr>
      <w:r>
        <w:rPr>
          <w:color w:val="auto"/>
        </w:rPr>
        <w:tab/>
        <w:t>Child Benefit</w:t>
      </w:r>
      <w:r>
        <w:rPr>
          <w:color w:val="auto"/>
        </w:rPr>
        <w:tab/>
      </w:r>
      <w:r>
        <w:rPr>
          <w:color w:val="auto"/>
        </w:rPr>
        <w:tab/>
      </w:r>
      <w:proofErr w:type="gramStart"/>
      <w:r>
        <w:rPr>
          <w:color w:val="auto"/>
        </w:rPr>
        <w:t>The</w:t>
      </w:r>
      <w:proofErr w:type="gramEnd"/>
      <w:r>
        <w:rPr>
          <w:color w:val="auto"/>
        </w:rPr>
        <w:t xml:space="preserve"> Child Benefit (General)</w:t>
      </w:r>
      <w:r>
        <w:rPr>
          <w:color w:val="auto"/>
        </w:rPr>
        <w:tab/>
      </w:r>
      <w:r>
        <w:rPr>
          <w:color w:val="auto"/>
        </w:rPr>
        <w:tab/>
        <w:t>CHB (Gen) Regs</w:t>
      </w:r>
      <w:r>
        <w:rPr>
          <w:color w:val="auto"/>
        </w:rPr>
        <w:br/>
        <w:t>Regulations</w:t>
      </w:r>
      <w:r>
        <w:rPr>
          <w:color w:val="auto"/>
        </w:rPr>
        <w:tab/>
      </w:r>
      <w:r>
        <w:rPr>
          <w:color w:val="auto"/>
        </w:rPr>
        <w:tab/>
        <w:t xml:space="preserve">Regulations </w:t>
      </w:r>
      <w:r w:rsidR="000D27EA">
        <w:rPr>
          <w:color w:val="auto"/>
        </w:rPr>
        <w:t>2006 No 223</w:t>
      </w:r>
    </w:p>
    <w:p w:rsidR="004F3FCE" w:rsidRDefault="000D27EA">
      <w:pPr>
        <w:pStyle w:val="BT"/>
        <w:spacing w:before="0" w:after="0" w:line="240" w:lineRule="atLeast"/>
        <w:rPr>
          <w:color w:val="auto"/>
        </w:rPr>
      </w:pPr>
      <w:r>
        <w:rPr>
          <w:color w:val="auto"/>
        </w:rPr>
        <w:tab/>
      </w:r>
      <w:r>
        <w:rPr>
          <w:color w:val="auto"/>
        </w:rPr>
        <w:tab/>
      </w:r>
      <w:r w:rsidR="004F3FCE">
        <w:rPr>
          <w:color w:val="auto"/>
        </w:rPr>
        <w:tab/>
      </w:r>
    </w:p>
    <w:p w:rsidR="004F3FCE" w:rsidRDefault="004F3FCE">
      <w:pPr>
        <w:pStyle w:val="BT"/>
        <w:spacing w:before="0" w:after="0" w:line="240" w:lineRule="atLeast"/>
        <w:rPr>
          <w:color w:val="auto"/>
        </w:rPr>
      </w:pPr>
      <w:r>
        <w:rPr>
          <w:color w:val="auto"/>
        </w:rPr>
        <w:tab/>
      </w:r>
      <w:r>
        <w:rPr>
          <w:color w:val="auto"/>
        </w:rPr>
        <w:tab/>
        <w:t>Claims and</w:t>
      </w:r>
      <w:r>
        <w:rPr>
          <w:color w:val="auto"/>
        </w:rPr>
        <w:tab/>
      </w:r>
      <w:r>
        <w:rPr>
          <w:color w:val="auto"/>
        </w:rPr>
        <w:tab/>
        <w:t>The Social Security (Claims</w:t>
      </w:r>
      <w:r>
        <w:rPr>
          <w:color w:val="auto"/>
        </w:rPr>
        <w:tab/>
      </w:r>
      <w:r>
        <w:rPr>
          <w:color w:val="auto"/>
        </w:rPr>
        <w:tab/>
        <w:t>SS (C&amp;P) Regs (NI</w:t>
      </w:r>
      <w:proofErr w:type="gramStart"/>
      <w:r>
        <w:rPr>
          <w:color w:val="auto"/>
        </w:rPr>
        <w:t>)</w:t>
      </w:r>
      <w:proofErr w:type="gramEnd"/>
      <w:r>
        <w:rPr>
          <w:color w:val="auto"/>
        </w:rPr>
        <w:br/>
        <w:t>Payments</w:t>
      </w:r>
      <w:r>
        <w:rPr>
          <w:color w:val="auto"/>
        </w:rPr>
        <w:tab/>
      </w:r>
      <w:r>
        <w:rPr>
          <w:color w:val="auto"/>
        </w:rPr>
        <w:tab/>
        <w:t>and Payments) Regulations</w:t>
      </w:r>
      <w:r>
        <w:rPr>
          <w:color w:val="auto"/>
        </w:rPr>
        <w:br/>
        <w:t>Regulations</w:t>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1987</w:t>
      </w:r>
    </w:p>
    <w:p w:rsidR="004F3FCE" w:rsidRDefault="004F3FCE">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t>No 465</w:t>
      </w:r>
    </w:p>
    <w:p w:rsidR="004F3FCE" w:rsidRDefault="004F3FCE">
      <w:pPr>
        <w:pStyle w:val="BT"/>
        <w:spacing w:before="0" w:after="0" w:line="240" w:lineRule="atLeast"/>
        <w:rPr>
          <w:color w:val="auto"/>
        </w:rPr>
      </w:pPr>
    </w:p>
    <w:p w:rsidR="004F3FCE" w:rsidRDefault="004F3FCE" w:rsidP="0091724A">
      <w:pPr>
        <w:pStyle w:val="BT"/>
        <w:spacing w:before="0" w:after="0" w:line="240" w:lineRule="atLeast"/>
        <w:ind w:right="-567"/>
        <w:rPr>
          <w:color w:val="auto"/>
        </w:rPr>
      </w:pPr>
      <w:r>
        <w:rPr>
          <w:color w:val="auto"/>
        </w:rPr>
        <w:tab/>
        <w:t>Decisions and</w:t>
      </w:r>
      <w:r>
        <w:rPr>
          <w:color w:val="auto"/>
        </w:rPr>
        <w:tab/>
      </w:r>
      <w:r>
        <w:rPr>
          <w:color w:val="auto"/>
        </w:rPr>
        <w:tab/>
      </w:r>
      <w:proofErr w:type="gramStart"/>
      <w:r>
        <w:rPr>
          <w:color w:val="auto"/>
        </w:rPr>
        <w:t>The</w:t>
      </w:r>
      <w:proofErr w:type="gramEnd"/>
      <w:r>
        <w:rPr>
          <w:color w:val="auto"/>
        </w:rPr>
        <w:t xml:space="preserve"> Social Security and </w:t>
      </w:r>
      <w:r>
        <w:rPr>
          <w:color w:val="auto"/>
        </w:rPr>
        <w:tab/>
      </w:r>
      <w:r>
        <w:rPr>
          <w:color w:val="auto"/>
        </w:rPr>
        <w:tab/>
        <w:t>SS &amp; CS (D&amp;A) Regs (NI)</w:t>
      </w:r>
    </w:p>
    <w:p w:rsidR="004F3FCE" w:rsidRDefault="004F3FCE">
      <w:pPr>
        <w:pStyle w:val="BT"/>
        <w:spacing w:before="0" w:after="0" w:line="240" w:lineRule="atLeast"/>
        <w:rPr>
          <w:color w:val="auto"/>
        </w:rPr>
      </w:pPr>
      <w:r>
        <w:rPr>
          <w:color w:val="auto"/>
        </w:rPr>
        <w:tab/>
        <w:t>Appeals</w:t>
      </w:r>
      <w:r>
        <w:rPr>
          <w:color w:val="auto"/>
        </w:rPr>
        <w:tab/>
      </w:r>
      <w:r>
        <w:rPr>
          <w:color w:val="auto"/>
        </w:rPr>
        <w:tab/>
      </w:r>
      <w:r>
        <w:rPr>
          <w:color w:val="auto"/>
        </w:rPr>
        <w:tab/>
        <w:t>Child Support (Decisions and</w:t>
      </w:r>
    </w:p>
    <w:p w:rsidR="004F3FCE" w:rsidRDefault="004F3FCE">
      <w:pPr>
        <w:pStyle w:val="BT"/>
        <w:spacing w:before="0" w:after="0" w:line="240" w:lineRule="atLeast"/>
        <w:rPr>
          <w:color w:val="auto"/>
        </w:rPr>
      </w:pPr>
      <w:r>
        <w:rPr>
          <w:color w:val="auto"/>
        </w:rPr>
        <w:tab/>
        <w:t>Regulations</w:t>
      </w:r>
      <w:r>
        <w:rPr>
          <w:color w:val="auto"/>
        </w:rPr>
        <w:tab/>
      </w:r>
      <w:r>
        <w:rPr>
          <w:color w:val="auto"/>
        </w:rPr>
        <w:tab/>
        <w:t xml:space="preserve">Appeals) Regulations </w:t>
      </w:r>
    </w:p>
    <w:p w:rsidR="004F3FCE" w:rsidRDefault="004F3FCE">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1999</w:t>
      </w:r>
      <w:r w:rsidR="00194B5A">
        <w:rPr>
          <w:color w:val="auto"/>
        </w:rPr>
        <w:t xml:space="preserve"> No 162</w:t>
      </w:r>
    </w:p>
    <w:p w:rsidR="004F3FCE" w:rsidRDefault="004F3FCE">
      <w:pPr>
        <w:pStyle w:val="BT"/>
        <w:spacing w:before="0" w:after="0" w:line="240" w:lineRule="atLeast"/>
        <w:rPr>
          <w:color w:val="auto"/>
        </w:rPr>
      </w:pPr>
      <w:r>
        <w:rPr>
          <w:color w:val="auto"/>
        </w:rPr>
        <w:tab/>
      </w:r>
    </w:p>
    <w:p w:rsidR="004F3FCE" w:rsidRDefault="004F3FCE" w:rsidP="0091724A">
      <w:pPr>
        <w:pStyle w:val="BT"/>
        <w:spacing w:before="0" w:after="0" w:line="240" w:lineRule="atLeast"/>
        <w:ind w:right="-567"/>
        <w:rPr>
          <w:color w:val="auto"/>
        </w:rPr>
      </w:pPr>
      <w:r>
        <w:rPr>
          <w:color w:val="auto"/>
        </w:rPr>
        <w:tab/>
        <w:t>Income Related</w:t>
      </w:r>
      <w:r>
        <w:rPr>
          <w:color w:val="auto"/>
        </w:rPr>
        <w:tab/>
        <w:t>The Inco</w:t>
      </w:r>
      <w:r w:rsidR="000D27EA">
        <w:rPr>
          <w:color w:val="auto"/>
        </w:rPr>
        <w:t>me Related Benefits</w:t>
      </w:r>
      <w:r w:rsidR="000D27EA">
        <w:rPr>
          <w:color w:val="auto"/>
        </w:rPr>
        <w:tab/>
      </w:r>
      <w:r w:rsidR="000D27EA">
        <w:rPr>
          <w:color w:val="auto"/>
        </w:rPr>
        <w:tab/>
        <w:t>IRB</w:t>
      </w:r>
      <w:r>
        <w:rPr>
          <w:color w:val="auto"/>
        </w:rPr>
        <w:t xml:space="preserve"> </w:t>
      </w:r>
      <w:r w:rsidR="000D27EA">
        <w:rPr>
          <w:color w:val="auto"/>
        </w:rPr>
        <w:t>&amp; SF (Misc</w:t>
      </w:r>
      <w:r w:rsidR="000D27EA">
        <w:rPr>
          <w:color w:val="auto"/>
        </w:rPr>
        <w:br/>
        <w:t>Benefits and</w:t>
      </w:r>
      <w:r w:rsidR="000D27EA">
        <w:rPr>
          <w:color w:val="auto"/>
        </w:rPr>
        <w:tab/>
      </w:r>
      <w:r w:rsidR="000D27EA">
        <w:rPr>
          <w:color w:val="auto"/>
        </w:rPr>
        <w:tab/>
      </w:r>
      <w:r>
        <w:rPr>
          <w:color w:val="auto"/>
        </w:rPr>
        <w:t>and Social Fund</w:t>
      </w:r>
      <w:r>
        <w:rPr>
          <w:color w:val="auto"/>
        </w:rPr>
        <w:tab/>
      </w:r>
      <w:r>
        <w:rPr>
          <w:color w:val="auto"/>
        </w:rPr>
        <w:tab/>
      </w:r>
      <w:r w:rsidR="000D27EA">
        <w:rPr>
          <w:color w:val="auto"/>
        </w:rPr>
        <w:tab/>
      </w:r>
      <w:r>
        <w:rPr>
          <w:color w:val="auto"/>
        </w:rPr>
        <w:t>Amdts) Regs (NI) 96</w:t>
      </w:r>
      <w:r>
        <w:rPr>
          <w:color w:val="auto"/>
        </w:rPr>
        <w:br/>
        <w:t>Social Fund</w:t>
      </w:r>
      <w:r>
        <w:rPr>
          <w:color w:val="auto"/>
        </w:rPr>
        <w:tab/>
      </w:r>
      <w:r>
        <w:rPr>
          <w:color w:val="auto"/>
        </w:rPr>
        <w:tab/>
        <w:t>(Miscellaneous Amendments</w:t>
      </w:r>
      <w:proofErr w:type="gramStart"/>
      <w:r>
        <w:rPr>
          <w:color w:val="auto"/>
        </w:rPr>
        <w:t>)</w:t>
      </w:r>
      <w:proofErr w:type="gramEnd"/>
      <w:r>
        <w:rPr>
          <w:color w:val="auto"/>
        </w:rPr>
        <w:br/>
        <w:t>Regulations</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Pr>
          <w:color w:val="auto"/>
        </w:rPr>
        <w:t>)</w:t>
      </w:r>
    </w:p>
    <w:p w:rsidR="00194B5A" w:rsidRDefault="00194B5A" w:rsidP="0091724A">
      <w:pPr>
        <w:pStyle w:val="BT"/>
        <w:spacing w:before="0" w:after="0" w:line="240" w:lineRule="atLeast"/>
        <w:ind w:right="-567"/>
        <w:rPr>
          <w:color w:val="auto"/>
        </w:rPr>
      </w:pPr>
      <w:r>
        <w:rPr>
          <w:color w:val="auto"/>
        </w:rPr>
        <w:tab/>
      </w:r>
      <w:r>
        <w:rPr>
          <w:color w:val="auto"/>
        </w:rPr>
        <w:tab/>
      </w:r>
      <w:r>
        <w:rPr>
          <w:color w:val="auto"/>
        </w:rPr>
        <w:tab/>
      </w:r>
      <w:r>
        <w:rPr>
          <w:color w:val="auto"/>
        </w:rPr>
        <w:tab/>
      </w:r>
      <w:r>
        <w:rPr>
          <w:color w:val="auto"/>
        </w:rPr>
        <w:tab/>
      </w:r>
      <w:r>
        <w:rPr>
          <w:color w:val="auto"/>
        </w:rPr>
        <w:tab/>
        <w:t>1996 No 405</w:t>
      </w:r>
    </w:p>
    <w:p w:rsidR="004F3FCE" w:rsidRDefault="000D27EA">
      <w:pPr>
        <w:pStyle w:val="BT"/>
        <w:spacing w:before="0" w:after="0" w:line="240" w:lineRule="atLeast"/>
        <w:rPr>
          <w:color w:val="auto"/>
        </w:rPr>
      </w:pPr>
      <w:r>
        <w:rPr>
          <w:color w:val="auto"/>
        </w:rPr>
        <w:tab/>
      </w:r>
      <w:r>
        <w:rPr>
          <w:color w:val="auto"/>
        </w:rPr>
        <w:tab/>
      </w:r>
      <w:r w:rsidR="004F3FCE">
        <w:rPr>
          <w:color w:val="auto"/>
        </w:rPr>
        <w:tab/>
      </w:r>
    </w:p>
    <w:p w:rsidR="004F3FCE" w:rsidRDefault="004F3FCE" w:rsidP="0091724A">
      <w:pPr>
        <w:pStyle w:val="BT"/>
        <w:spacing w:before="0" w:after="0" w:line="240" w:lineRule="atLeast"/>
        <w:ind w:right="-426"/>
        <w:rPr>
          <w:color w:val="auto"/>
        </w:rPr>
      </w:pPr>
      <w:r>
        <w:rPr>
          <w:color w:val="auto"/>
        </w:rPr>
        <w:tab/>
        <w:t>Income Support</w:t>
      </w:r>
      <w:r>
        <w:rPr>
          <w:color w:val="auto"/>
        </w:rPr>
        <w:tab/>
        <w:t>The Income Support</w:t>
      </w:r>
      <w:r>
        <w:rPr>
          <w:color w:val="auto"/>
        </w:rPr>
        <w:tab/>
      </w:r>
      <w:r>
        <w:rPr>
          <w:color w:val="auto"/>
        </w:rPr>
        <w:tab/>
      </w:r>
      <w:r>
        <w:rPr>
          <w:color w:val="auto"/>
        </w:rPr>
        <w:tab/>
        <w:t>IS (Gen) Amdt Regs (NI</w:t>
      </w:r>
      <w:proofErr w:type="gramStart"/>
      <w:r>
        <w:rPr>
          <w:color w:val="auto"/>
        </w:rPr>
        <w:t>)</w:t>
      </w:r>
      <w:proofErr w:type="gramEnd"/>
      <w:r>
        <w:rPr>
          <w:color w:val="auto"/>
        </w:rPr>
        <w:br/>
      </w:r>
      <w:r w:rsidR="00194B5A">
        <w:rPr>
          <w:color w:val="auto"/>
        </w:rPr>
        <w:t>Amendment</w:t>
      </w:r>
      <w:r>
        <w:rPr>
          <w:color w:val="auto"/>
        </w:rPr>
        <w:tab/>
      </w:r>
      <w:r>
        <w:rPr>
          <w:color w:val="auto"/>
        </w:rPr>
        <w:tab/>
        <w:t>(General) Amendment</w:t>
      </w:r>
      <w:r>
        <w:rPr>
          <w:color w:val="auto"/>
        </w:rPr>
        <w:br/>
      </w:r>
      <w:r>
        <w:rPr>
          <w:color w:val="auto"/>
        </w:rPr>
        <w:tab/>
      </w:r>
      <w:r w:rsidR="00194B5A">
        <w:rPr>
          <w:color w:val="auto"/>
        </w:rPr>
        <w:t>Regulations</w:t>
      </w:r>
      <w:r>
        <w:rPr>
          <w:color w:val="auto"/>
        </w:rPr>
        <w:tab/>
      </w:r>
      <w:r>
        <w:rPr>
          <w:color w:val="auto"/>
        </w:rPr>
        <w:tab/>
        <w:t>No 3 Regulations (Northern</w:t>
      </w:r>
    </w:p>
    <w:p w:rsidR="004F3FCE" w:rsidRDefault="004F3FCE">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r>
      <w:smartTag w:uri="urn:schemas-microsoft-com:office:smarttags" w:element="place">
        <w:smartTag w:uri="urn:schemas-microsoft-com:office:smarttags" w:element="country-region">
          <w:r>
            <w:rPr>
              <w:color w:val="auto"/>
            </w:rPr>
            <w:t>Ireland</w:t>
          </w:r>
        </w:smartTag>
      </w:smartTag>
      <w:r>
        <w:rPr>
          <w:color w:val="auto"/>
        </w:rPr>
        <w:t>) 1991</w:t>
      </w:r>
      <w:r w:rsidR="00194B5A">
        <w:rPr>
          <w:color w:val="auto"/>
        </w:rPr>
        <w:t xml:space="preserve"> No 338</w:t>
      </w:r>
    </w:p>
    <w:p w:rsidR="004F3FCE" w:rsidRDefault="004F3FCE">
      <w:pPr>
        <w:pStyle w:val="BT"/>
        <w:spacing w:before="0" w:after="0" w:line="240" w:lineRule="atLeast"/>
        <w:rPr>
          <w:color w:val="auto"/>
        </w:rPr>
      </w:pPr>
      <w:r>
        <w:rPr>
          <w:color w:val="auto"/>
        </w:rPr>
        <w:tab/>
      </w:r>
    </w:p>
    <w:p w:rsidR="004F3FCE" w:rsidRDefault="004F3FCE">
      <w:pPr>
        <w:pStyle w:val="BT"/>
        <w:spacing w:before="0" w:after="0" w:line="240" w:lineRule="atLeast"/>
        <w:rPr>
          <w:color w:val="auto"/>
        </w:rPr>
      </w:pPr>
      <w:r>
        <w:rPr>
          <w:color w:val="auto"/>
        </w:rPr>
        <w:tab/>
        <w:t>Income Support</w:t>
      </w:r>
      <w:r>
        <w:rPr>
          <w:color w:val="auto"/>
        </w:rPr>
        <w:tab/>
        <w:t xml:space="preserve">The Income Support </w:t>
      </w:r>
      <w:r>
        <w:rPr>
          <w:color w:val="auto"/>
        </w:rPr>
        <w:tab/>
      </w:r>
      <w:r>
        <w:rPr>
          <w:color w:val="auto"/>
        </w:rPr>
        <w:tab/>
      </w:r>
      <w:r>
        <w:rPr>
          <w:color w:val="auto"/>
        </w:rPr>
        <w:tab/>
        <w:t>IS (Gen) Regs (NI</w:t>
      </w:r>
      <w:proofErr w:type="gramStart"/>
      <w:r>
        <w:rPr>
          <w:color w:val="auto"/>
        </w:rPr>
        <w:t>)</w:t>
      </w:r>
      <w:proofErr w:type="gramEnd"/>
      <w:r>
        <w:rPr>
          <w:color w:val="auto"/>
        </w:rPr>
        <w:br/>
        <w:t>Regulations</w:t>
      </w:r>
      <w:r>
        <w:rPr>
          <w:color w:val="auto"/>
        </w:rPr>
        <w:tab/>
      </w:r>
      <w:r>
        <w:rPr>
          <w:color w:val="auto"/>
        </w:rPr>
        <w:tab/>
        <w:t>(General) Regulations</w:t>
      </w:r>
    </w:p>
    <w:p w:rsidR="004F3FCE" w:rsidRDefault="004F3FCE">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xml:space="preserve">) 1987 </w:t>
      </w:r>
    </w:p>
    <w:p w:rsidR="004F3FCE" w:rsidRDefault="004F3FCE">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t>No 459</w:t>
      </w:r>
    </w:p>
    <w:p w:rsidR="004F3FCE" w:rsidRDefault="004F3FCE">
      <w:pPr>
        <w:pStyle w:val="BT"/>
        <w:spacing w:before="0" w:after="0" w:line="240" w:lineRule="atLeast"/>
        <w:rPr>
          <w:color w:val="auto"/>
        </w:rPr>
      </w:pPr>
      <w:r>
        <w:rPr>
          <w:color w:val="auto"/>
        </w:rPr>
        <w:tab/>
      </w:r>
    </w:p>
    <w:p w:rsidR="004F3FCE" w:rsidRDefault="004F3FCE" w:rsidP="0091724A">
      <w:pPr>
        <w:pStyle w:val="BT"/>
        <w:spacing w:before="0" w:after="0" w:line="240" w:lineRule="atLeast"/>
        <w:ind w:right="-284"/>
        <w:rPr>
          <w:color w:val="auto"/>
        </w:rPr>
      </w:pPr>
      <w:r>
        <w:rPr>
          <w:color w:val="auto"/>
        </w:rPr>
        <w:tab/>
        <w:t>Incapacity for</w:t>
      </w:r>
      <w:r>
        <w:rPr>
          <w:color w:val="auto"/>
        </w:rPr>
        <w:tab/>
      </w:r>
      <w:r>
        <w:rPr>
          <w:color w:val="auto"/>
        </w:rPr>
        <w:tab/>
        <w:t>The Social Security</w:t>
      </w:r>
      <w:r>
        <w:rPr>
          <w:color w:val="auto"/>
        </w:rPr>
        <w:tab/>
      </w:r>
      <w:r>
        <w:rPr>
          <w:color w:val="auto"/>
        </w:rPr>
        <w:tab/>
      </w:r>
      <w:r>
        <w:rPr>
          <w:color w:val="auto"/>
        </w:rPr>
        <w:tab/>
        <w:t>SS (IW) (Gen) Regs (NI</w:t>
      </w:r>
      <w:proofErr w:type="gramStart"/>
      <w:r>
        <w:rPr>
          <w:color w:val="auto"/>
        </w:rPr>
        <w:t>)</w:t>
      </w:r>
      <w:proofErr w:type="gramEnd"/>
      <w:r>
        <w:rPr>
          <w:color w:val="auto"/>
        </w:rPr>
        <w:br/>
        <w:t>Work (General)</w:t>
      </w:r>
      <w:r>
        <w:rPr>
          <w:color w:val="auto"/>
        </w:rPr>
        <w:tab/>
        <w:t>(Incapacity for Work)</w:t>
      </w:r>
      <w:r>
        <w:rPr>
          <w:color w:val="auto"/>
        </w:rPr>
        <w:br/>
        <w:t>Regulations</w:t>
      </w:r>
      <w:r>
        <w:rPr>
          <w:color w:val="auto"/>
        </w:rPr>
        <w:tab/>
      </w:r>
      <w:r>
        <w:rPr>
          <w:color w:val="auto"/>
        </w:rPr>
        <w:tab/>
        <w:t>(General) Regulations</w:t>
      </w:r>
    </w:p>
    <w:p w:rsidR="004F3FCE" w:rsidRDefault="004F3FCE">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t>(</w:t>
      </w:r>
      <w:smartTag w:uri="urn:schemas-microsoft-com:office:smarttags" w:element="place">
        <w:smartTag w:uri="urn:schemas-microsoft-com:office:smarttags" w:element="country-region">
          <w:r>
            <w:rPr>
              <w:color w:val="auto"/>
            </w:rPr>
            <w:t>Northern Ireland</w:t>
          </w:r>
        </w:smartTag>
      </w:smartTag>
      <w:r>
        <w:rPr>
          <w:color w:val="auto"/>
        </w:rPr>
        <w:t>) 1995</w:t>
      </w:r>
    </w:p>
    <w:p w:rsidR="0091724A" w:rsidRDefault="004F3FCE">
      <w:pPr>
        <w:pStyle w:val="BT"/>
        <w:spacing w:before="0" w:after="0" w:line="240" w:lineRule="atLeast"/>
        <w:rPr>
          <w:color w:val="auto"/>
        </w:rPr>
      </w:pPr>
      <w:r>
        <w:rPr>
          <w:color w:val="auto"/>
        </w:rPr>
        <w:tab/>
      </w:r>
      <w:r w:rsidR="00194B5A">
        <w:rPr>
          <w:color w:val="auto"/>
        </w:rPr>
        <w:tab/>
      </w:r>
      <w:r w:rsidR="00194B5A">
        <w:rPr>
          <w:color w:val="auto"/>
        </w:rPr>
        <w:tab/>
      </w:r>
      <w:r w:rsidR="00194B5A">
        <w:rPr>
          <w:color w:val="auto"/>
        </w:rPr>
        <w:tab/>
      </w:r>
      <w:r w:rsidR="00194B5A">
        <w:rPr>
          <w:color w:val="auto"/>
        </w:rPr>
        <w:tab/>
      </w:r>
      <w:r w:rsidR="00194B5A">
        <w:rPr>
          <w:color w:val="auto"/>
        </w:rPr>
        <w:tab/>
        <w:t>No 41</w:t>
      </w:r>
    </w:p>
    <w:p w:rsidR="00374A60" w:rsidRDefault="00374A60">
      <w:pPr>
        <w:pStyle w:val="BT"/>
        <w:spacing w:before="0" w:after="0" w:line="240" w:lineRule="atLeast"/>
        <w:rPr>
          <w:color w:val="auto"/>
        </w:rPr>
      </w:pPr>
    </w:p>
    <w:p w:rsidR="004F3FCE" w:rsidRDefault="004F3FCE">
      <w:pPr>
        <w:pStyle w:val="BT"/>
        <w:spacing w:before="0" w:after="0" w:line="240" w:lineRule="atLeast"/>
        <w:rPr>
          <w:color w:val="auto"/>
        </w:rPr>
      </w:pPr>
      <w:r>
        <w:rPr>
          <w:color w:val="auto"/>
        </w:rPr>
        <w:tab/>
        <w:t>Jobseeker’s</w:t>
      </w:r>
      <w:r>
        <w:rPr>
          <w:color w:val="auto"/>
        </w:rPr>
        <w:tab/>
      </w:r>
      <w:r>
        <w:rPr>
          <w:color w:val="auto"/>
        </w:rPr>
        <w:tab/>
        <w:t>The Jobseeker’s Allowance</w:t>
      </w:r>
      <w:r>
        <w:rPr>
          <w:color w:val="auto"/>
        </w:rPr>
        <w:tab/>
      </w:r>
      <w:r>
        <w:rPr>
          <w:color w:val="auto"/>
        </w:rPr>
        <w:tab/>
        <w:t>JSA Regs (NI</w:t>
      </w:r>
      <w:proofErr w:type="gramStart"/>
      <w:r>
        <w:rPr>
          <w:color w:val="auto"/>
        </w:rPr>
        <w:t>)</w:t>
      </w:r>
      <w:proofErr w:type="gramEnd"/>
      <w:r>
        <w:rPr>
          <w:color w:val="auto"/>
        </w:rPr>
        <w:br/>
        <w:t>Allowance</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Pr>
          <w:color w:val="auto"/>
        </w:rPr>
        <w:t>)</w:t>
      </w:r>
    </w:p>
    <w:p w:rsidR="004F3FCE" w:rsidRDefault="004F3FCE">
      <w:pPr>
        <w:pStyle w:val="BT"/>
        <w:spacing w:before="0" w:after="0" w:line="240" w:lineRule="atLeast"/>
        <w:rPr>
          <w:color w:val="auto"/>
        </w:rPr>
      </w:pPr>
      <w:r>
        <w:rPr>
          <w:color w:val="auto"/>
        </w:rPr>
        <w:tab/>
        <w:t>Regulations</w:t>
      </w:r>
      <w:r>
        <w:rPr>
          <w:color w:val="auto"/>
        </w:rPr>
        <w:tab/>
      </w:r>
      <w:r>
        <w:rPr>
          <w:color w:val="auto"/>
        </w:rPr>
        <w:tab/>
        <w:t>1996 No 198</w:t>
      </w:r>
    </w:p>
    <w:p w:rsidR="004F3FCE" w:rsidRDefault="004F3FCE">
      <w:pPr>
        <w:pStyle w:val="BT"/>
        <w:spacing w:before="0" w:after="0" w:line="240" w:lineRule="atLeast"/>
        <w:rPr>
          <w:color w:val="auto"/>
        </w:rPr>
      </w:pPr>
      <w:r>
        <w:rPr>
          <w:color w:val="auto"/>
        </w:rPr>
        <w:tab/>
      </w:r>
    </w:p>
    <w:p w:rsidR="004F3FCE" w:rsidRDefault="004F3FCE">
      <w:pPr>
        <w:pStyle w:val="BT"/>
        <w:spacing w:before="0" w:after="0" w:line="240" w:lineRule="atLeast"/>
        <w:rPr>
          <w:color w:val="auto"/>
        </w:rPr>
      </w:pPr>
      <w:r>
        <w:rPr>
          <w:color w:val="auto"/>
        </w:rPr>
        <w:tab/>
        <w:t>Members of the</w:t>
      </w:r>
      <w:r>
        <w:rPr>
          <w:color w:val="auto"/>
        </w:rPr>
        <w:tab/>
      </w:r>
      <w:proofErr w:type="gramStart"/>
      <w:r>
        <w:rPr>
          <w:color w:val="auto"/>
        </w:rPr>
        <w:t>The</w:t>
      </w:r>
      <w:proofErr w:type="gramEnd"/>
      <w:r>
        <w:rPr>
          <w:color w:val="auto"/>
        </w:rPr>
        <w:t xml:space="preserve"> Social Security Benefit</w:t>
      </w:r>
      <w:r>
        <w:rPr>
          <w:color w:val="auto"/>
        </w:rPr>
        <w:tab/>
      </w:r>
      <w:r>
        <w:rPr>
          <w:color w:val="auto"/>
        </w:rPr>
        <w:tab/>
        <w:t xml:space="preserve">SS (Ben) (Members of </w:t>
      </w:r>
      <w:r>
        <w:rPr>
          <w:color w:val="auto"/>
        </w:rPr>
        <w:br/>
        <w:t>Forces Regulations</w:t>
      </w:r>
      <w:r>
        <w:rPr>
          <w:color w:val="auto"/>
        </w:rPr>
        <w:tab/>
        <w:t>(Members of the Forces)</w:t>
      </w:r>
      <w:r>
        <w:rPr>
          <w:color w:val="auto"/>
        </w:rPr>
        <w:tab/>
      </w:r>
      <w:r>
        <w:rPr>
          <w:color w:val="auto"/>
        </w:rPr>
        <w:tab/>
        <w:t>Forces) Regs</w:t>
      </w:r>
      <w:r>
        <w:rPr>
          <w:color w:val="auto"/>
        </w:rPr>
        <w:tab/>
      </w:r>
      <w:r>
        <w:rPr>
          <w:color w:val="auto"/>
        </w:rPr>
        <w:tab/>
      </w:r>
      <w:r w:rsidR="0091724A">
        <w:rPr>
          <w:color w:val="auto"/>
        </w:rPr>
        <w:tab/>
      </w:r>
      <w:r w:rsidR="0091724A">
        <w:rPr>
          <w:color w:val="auto"/>
        </w:rPr>
        <w:tab/>
      </w:r>
      <w:r w:rsidR="0091724A">
        <w:rPr>
          <w:color w:val="auto"/>
        </w:rPr>
        <w:tab/>
      </w:r>
      <w:r w:rsidR="0091724A">
        <w:rPr>
          <w:color w:val="auto"/>
        </w:rPr>
        <w:tab/>
      </w:r>
      <w:r>
        <w:rPr>
          <w:color w:val="auto"/>
        </w:rPr>
        <w:t>Regulations 1975 No 493</w:t>
      </w:r>
    </w:p>
    <w:p w:rsidR="004F3FCE" w:rsidRDefault="004F3FCE">
      <w:pPr>
        <w:pStyle w:val="BT"/>
        <w:spacing w:before="0" w:after="0" w:line="240" w:lineRule="atLeast"/>
        <w:rPr>
          <w:color w:val="auto"/>
        </w:rPr>
      </w:pPr>
    </w:p>
    <w:p w:rsidR="003D7944" w:rsidRDefault="004F3FCE" w:rsidP="0091724A">
      <w:pPr>
        <w:tabs>
          <w:tab w:val="left" w:pos="851"/>
        </w:tabs>
        <w:ind w:right="-567"/>
        <w:rPr>
          <w:rFonts w:ascii="Arial" w:hAnsi="Arial" w:cs="Arial"/>
          <w:sz w:val="20"/>
        </w:rPr>
      </w:pPr>
      <w:r>
        <w:tab/>
      </w:r>
    </w:p>
    <w:p w:rsidR="003D7944" w:rsidRDefault="003D7944" w:rsidP="0091724A">
      <w:pPr>
        <w:tabs>
          <w:tab w:val="left" w:pos="851"/>
        </w:tabs>
        <w:ind w:right="-567"/>
        <w:rPr>
          <w:rFonts w:ascii="Arial" w:hAnsi="Arial" w:cs="Arial"/>
          <w:sz w:val="20"/>
        </w:rPr>
      </w:pPr>
    </w:p>
    <w:p w:rsidR="00303634" w:rsidRDefault="00303634" w:rsidP="006A74E9">
      <w:pPr>
        <w:tabs>
          <w:tab w:val="left" w:pos="851"/>
        </w:tabs>
        <w:rPr>
          <w:rFonts w:ascii="Arial" w:hAnsi="Arial" w:cs="Arial"/>
          <w:sz w:val="20"/>
        </w:rPr>
        <w:sectPr w:rsidR="00303634" w:rsidSect="00F2168A">
          <w:headerReference w:type="default" r:id="rId11"/>
          <w:footerReference w:type="default" r:id="rId12"/>
          <w:pgSz w:w="11907" w:h="16840" w:code="9"/>
          <w:pgMar w:top="1440" w:right="1701" w:bottom="1440" w:left="1701" w:header="720" w:footer="720" w:gutter="0"/>
          <w:cols w:space="720"/>
          <w:noEndnote/>
        </w:sectPr>
      </w:pPr>
    </w:p>
    <w:p w:rsidR="004F3FCE" w:rsidRDefault="004F3FCE" w:rsidP="00374A60">
      <w:pPr>
        <w:pStyle w:val="PT"/>
        <w:spacing w:before="360" w:after="120"/>
        <w:ind w:left="851" w:right="284"/>
        <w:jc w:val="both"/>
      </w:pPr>
      <w:r>
        <w:lastRenderedPageBreak/>
        <w:t xml:space="preserve">Chapter 20 - </w:t>
      </w:r>
      <w:r w:rsidR="001E6A5F">
        <w:t>Jobseeker’s Allowance</w:t>
      </w:r>
      <w:r>
        <w:t xml:space="preserve"> and </w:t>
      </w:r>
      <w:r w:rsidR="00AE7A89">
        <w:t>Income Support</w:t>
      </w:r>
      <w:r>
        <w:t xml:space="preserve"> - co</w:t>
      </w:r>
      <w:r w:rsidR="00374A60">
        <w:t>nditions of entitlement</w:t>
      </w:r>
    </w:p>
    <w:p w:rsidR="004F3FCE" w:rsidRDefault="004F3FCE" w:rsidP="00374A60">
      <w:pPr>
        <w:pStyle w:val="MGH"/>
        <w:spacing w:before="360" w:after="120"/>
        <w:ind w:left="851"/>
        <w:jc w:val="both"/>
      </w:pPr>
      <w:r>
        <w:t xml:space="preserve">Entitlement to Jobseeker’s Allowance and Income Support </w:t>
      </w:r>
    </w:p>
    <w:p w:rsidR="004F3FCE" w:rsidRDefault="004F3FCE" w:rsidP="00374A60">
      <w:pPr>
        <w:pStyle w:val="TG"/>
        <w:spacing w:before="360" w:after="120"/>
        <w:ind w:left="851"/>
      </w:pPr>
      <w:r>
        <w:t>General rules on entitlement</w:t>
      </w:r>
    </w:p>
    <w:p w:rsidR="004F3FCE" w:rsidRDefault="004F3FCE" w:rsidP="00374A60">
      <w:pPr>
        <w:pStyle w:val="SG"/>
        <w:spacing w:before="360" w:after="120"/>
        <w:ind w:left="851"/>
      </w:pPr>
      <w:r>
        <w:t>Introduction</w:t>
      </w:r>
    </w:p>
    <w:p w:rsidR="004F3FCE" w:rsidRDefault="002B007C">
      <w:pPr>
        <w:pStyle w:val="BT"/>
      </w:pPr>
      <w:r>
        <w:rPr>
          <w:noProof/>
        </w:rPr>
        <w:pict>
          <v:line id="_x0000_s1035" style="position:absolute;left:0;text-align:left;z-index:3" from="-104.4pt,34.25pt" to="-104.4pt,91.85pt" o:allowincell="f"/>
        </w:pict>
      </w:r>
      <w:r w:rsidR="004F3FCE">
        <w:t>20001</w:t>
      </w:r>
      <w:r w:rsidR="004F3FCE">
        <w:tab/>
      </w:r>
      <w:bookmarkStart w:id="10" w:name="p20001"/>
      <w:bookmarkEnd w:id="10"/>
      <w:r w:rsidR="004F3FCE">
        <w:t xml:space="preserve">This Chapter contains guidance on the basic conditions of entitlement for </w:t>
      </w:r>
      <w:r w:rsidR="001E6A5F">
        <w:t>Jobseeker’s Allowance</w:t>
      </w:r>
      <w:r w:rsidR="004F3FCE">
        <w:t xml:space="preserve"> and </w:t>
      </w:r>
      <w:r w:rsidR="00AE7A89">
        <w:t>Income Support</w:t>
      </w:r>
      <w:r w:rsidR="004F3FCE">
        <w:t xml:space="preserve"> plus deta</w:t>
      </w:r>
      <w:r w:rsidR="00374A60">
        <w:t>iled guidance on</w:t>
      </w:r>
    </w:p>
    <w:p w:rsidR="004F3FCE" w:rsidRDefault="004F3FCE" w:rsidP="00583367">
      <w:pPr>
        <w:pStyle w:val="BT"/>
        <w:ind w:left="1418" w:hanging="1418"/>
      </w:pPr>
      <w:r>
        <w:tab/>
      </w:r>
      <w:r>
        <w:rPr>
          <w:b/>
        </w:rPr>
        <w:t>1.</w:t>
      </w:r>
      <w:r>
        <w:rPr>
          <w:b/>
        </w:rPr>
        <w:tab/>
      </w:r>
      <w:proofErr w:type="gramStart"/>
      <w:r>
        <w:t>the</w:t>
      </w:r>
      <w:proofErr w:type="gramEnd"/>
      <w:r>
        <w:t xml:space="preserve"> basic conditions for entitlement for </w:t>
      </w:r>
      <w:r w:rsidR="001E6A5F">
        <w:t>Jobseeker’s Allowance</w:t>
      </w:r>
      <w:r>
        <w:t>, including joint claims</w:t>
      </w:r>
      <w:r>
        <w:rPr>
          <w:vertAlign w:val="superscript"/>
        </w:rPr>
        <w:t>1</w:t>
      </w:r>
    </w:p>
    <w:p w:rsidR="004F3FCE" w:rsidRDefault="004F3FCE">
      <w:pPr>
        <w:pStyle w:val="Indent1"/>
        <w:jc w:val="both"/>
      </w:pPr>
      <w:r>
        <w:rPr>
          <w:b/>
        </w:rPr>
        <w:t>2.</w:t>
      </w:r>
      <w:r>
        <w:rPr>
          <w:b/>
        </w:rPr>
        <w:tab/>
      </w:r>
      <w:proofErr w:type="gramStart"/>
      <w:r>
        <w:t>people</w:t>
      </w:r>
      <w:proofErr w:type="gramEnd"/>
      <w:r>
        <w:t xml:space="preserve"> entitled to claim </w:t>
      </w:r>
      <w:r w:rsidR="00AE7A89">
        <w:t>Income Support</w:t>
      </w:r>
    </w:p>
    <w:p w:rsidR="004F3FCE" w:rsidRDefault="004F3FCE">
      <w:pPr>
        <w:pStyle w:val="Indent1"/>
        <w:jc w:val="both"/>
      </w:pPr>
      <w:r>
        <w:rPr>
          <w:b/>
        </w:rPr>
        <w:t>3.</w:t>
      </w:r>
      <w:r>
        <w:tab/>
      </w:r>
      <w:proofErr w:type="gramStart"/>
      <w:r>
        <w:t>remunerative</w:t>
      </w:r>
      <w:proofErr w:type="gramEnd"/>
      <w:r>
        <w:t xml:space="preserve"> work</w:t>
      </w:r>
    </w:p>
    <w:p w:rsidR="004F3FCE" w:rsidRDefault="004F3FCE">
      <w:pPr>
        <w:pStyle w:val="Indent1"/>
        <w:numPr>
          <w:ilvl w:val="0"/>
          <w:numId w:val="4"/>
        </w:numPr>
        <w:jc w:val="both"/>
      </w:pPr>
      <w:r>
        <w:t>relevant education</w:t>
      </w:r>
    </w:p>
    <w:p w:rsidR="004F3FCE" w:rsidRDefault="00374A60">
      <w:pPr>
        <w:pStyle w:val="Indent1"/>
        <w:numPr>
          <w:ilvl w:val="0"/>
          <w:numId w:val="4"/>
        </w:numPr>
        <w:jc w:val="both"/>
      </w:pPr>
      <w:r>
        <w:t>Mortgage Interest Run-o</w:t>
      </w:r>
      <w:r w:rsidR="004F3FCE">
        <w:t>n.</w:t>
      </w:r>
    </w:p>
    <w:p w:rsidR="004F3FCE" w:rsidRDefault="004F3FCE">
      <w:pPr>
        <w:pStyle w:val="BT"/>
      </w:pPr>
      <w:r>
        <w:tab/>
        <w:t xml:space="preserve">Where the rules differ between </w:t>
      </w:r>
      <w:r w:rsidR="001E6A5F">
        <w:t>Jobseeker’s Allowance</w:t>
      </w:r>
      <w:r>
        <w:t xml:space="preserve"> and </w:t>
      </w:r>
      <w:r w:rsidR="00AE7A89">
        <w:t>Income Support</w:t>
      </w:r>
      <w:r>
        <w:t xml:space="preserve"> this is stated in the guidance.</w:t>
      </w:r>
    </w:p>
    <w:p w:rsidR="004F3FCE" w:rsidRDefault="004F3FCE">
      <w:pPr>
        <w:pStyle w:val="Leg"/>
      </w:pPr>
      <w:proofErr w:type="gramStart"/>
      <w:r>
        <w:t>1</w:t>
      </w:r>
      <w:r w:rsidR="00E51E28">
        <w:t xml:space="preserve"> </w:t>
      </w:r>
      <w:r>
        <w:t xml:space="preserve"> JS</w:t>
      </w:r>
      <w:proofErr w:type="gramEnd"/>
      <w:r>
        <w:t xml:space="preserve"> (</w:t>
      </w:r>
      <w:r w:rsidR="00481115">
        <w:t>NI) Order 95, art 3(2B)</w:t>
      </w:r>
    </w:p>
    <w:p w:rsidR="004F3FCE" w:rsidRDefault="004367CF" w:rsidP="00AD3FA8">
      <w:pPr>
        <w:pStyle w:val="BT"/>
      </w:pPr>
      <w:r>
        <w:t>20002</w:t>
      </w:r>
      <w:r>
        <w:tab/>
      </w:r>
      <w:r w:rsidR="001E6A5F">
        <w:t>Jobseeker’s Allowance</w:t>
      </w:r>
      <w:r w:rsidR="00AD3FA8">
        <w:t xml:space="preserve"> and </w:t>
      </w:r>
      <w:r w:rsidR="00AE7A89">
        <w:t>Income Support</w:t>
      </w:r>
      <w:r w:rsidR="00AD3FA8">
        <w:t xml:space="preserve"> each have their own conditions of entitlement but there are some general rules which apply </w:t>
      </w:r>
      <w:r w:rsidR="00FD147C">
        <w:t xml:space="preserve">to </w:t>
      </w:r>
      <w:r w:rsidR="00C335CD">
        <w:t>both</w:t>
      </w:r>
    </w:p>
    <w:p w:rsidR="004F3FCE" w:rsidRDefault="004F3FCE" w:rsidP="00786FA3">
      <w:pPr>
        <w:pStyle w:val="Indent1"/>
        <w:ind w:left="1418"/>
        <w:jc w:val="both"/>
      </w:pPr>
      <w:r>
        <w:rPr>
          <w:b/>
        </w:rPr>
        <w:t>1.</w:t>
      </w:r>
      <w:r>
        <w:tab/>
      </w:r>
      <w:proofErr w:type="gramStart"/>
      <w:r>
        <w:t>a</w:t>
      </w:r>
      <w:proofErr w:type="gramEnd"/>
      <w:r>
        <w:t xml:space="preserve"> person cannot be entitled to </w:t>
      </w:r>
      <w:r w:rsidR="001E6A5F">
        <w:t>Jobseeker’s Allowance</w:t>
      </w:r>
      <w:r>
        <w:t xml:space="preserve"> or </w:t>
      </w:r>
      <w:r w:rsidR="00AE7A89">
        <w:t>Income Support</w:t>
      </w:r>
      <w:r>
        <w:t xml:space="preserve"> unless a valid claim is made</w:t>
      </w:r>
      <w:r w:rsidR="00A462F4" w:rsidRPr="00A462F4">
        <w:rPr>
          <w:vertAlign w:val="superscript"/>
        </w:rPr>
        <w:t>1</w:t>
      </w:r>
    </w:p>
    <w:p w:rsidR="004F3FCE" w:rsidRDefault="002B007C" w:rsidP="00786FA3">
      <w:pPr>
        <w:pStyle w:val="Indent1"/>
        <w:ind w:left="1418"/>
        <w:jc w:val="both"/>
      </w:pPr>
      <w:r>
        <w:rPr>
          <w:noProof/>
        </w:rPr>
        <w:pict>
          <v:line id="_x0000_s1036" style="position:absolute;left:0;text-align:left;z-index:13" from="6.5pt,-286.45pt" to="6.5pt,-286.45pt"/>
        </w:pict>
      </w:r>
      <w:r w:rsidR="004F3FCE">
        <w:rPr>
          <w:b/>
        </w:rPr>
        <w:t>2.</w:t>
      </w:r>
      <w:r w:rsidR="004F3FCE">
        <w:tab/>
      </w:r>
      <w:proofErr w:type="gramStart"/>
      <w:r w:rsidR="004F3FCE">
        <w:t>a</w:t>
      </w:r>
      <w:proofErr w:type="gramEnd"/>
      <w:r w:rsidR="004F3FCE">
        <w:t xml:space="preserve"> person under the age of 16 can never be entitled to </w:t>
      </w:r>
      <w:r w:rsidR="001E6A5F">
        <w:t>Jobseeker’s Allowance</w:t>
      </w:r>
      <w:r w:rsidR="004F3FCE">
        <w:t xml:space="preserve"> or </w:t>
      </w:r>
      <w:r w:rsidR="00AE7A89">
        <w:t>Income Support</w:t>
      </w:r>
      <w:r w:rsidR="00A462F4" w:rsidRPr="00A462F4">
        <w:rPr>
          <w:vertAlign w:val="superscript"/>
        </w:rPr>
        <w:t>2</w:t>
      </w:r>
    </w:p>
    <w:p w:rsidR="00BE6278" w:rsidRDefault="00BE6278" w:rsidP="00786FA3">
      <w:pPr>
        <w:pStyle w:val="Indent1"/>
        <w:ind w:left="1418"/>
        <w:jc w:val="both"/>
      </w:pPr>
      <w:r>
        <w:rPr>
          <w:b/>
        </w:rPr>
        <w:t>3.</w:t>
      </w:r>
      <w:r w:rsidR="00AD3FA8">
        <w:rPr>
          <w:b/>
        </w:rPr>
        <w:tab/>
      </w:r>
      <w:proofErr w:type="gramStart"/>
      <w:r w:rsidR="004D5B41">
        <w:t>an</w:t>
      </w:r>
      <w:proofErr w:type="gramEnd"/>
      <w:r w:rsidR="004D5B41">
        <w:t xml:space="preserve"> eligible child or a relevant child cannot be entitled to </w:t>
      </w:r>
      <w:r w:rsidR="003A5E6F">
        <w:t xml:space="preserve">income-based </w:t>
      </w:r>
      <w:r w:rsidR="001E6A5F">
        <w:t>Jobseeker’s Allowance</w:t>
      </w:r>
      <w:r w:rsidR="004367CF">
        <w:t xml:space="preserve"> or </w:t>
      </w:r>
      <w:r w:rsidR="00AE7A89">
        <w:t>Income Support</w:t>
      </w:r>
      <w:r w:rsidR="00AD030F" w:rsidRPr="00AD030F">
        <w:rPr>
          <w:vertAlign w:val="superscript"/>
        </w:rPr>
        <w:t>3</w:t>
      </w:r>
      <w:r w:rsidR="00AD030F">
        <w:t xml:space="preserve"> unless they fall within DMG 30546 et seq or 30565 et seq</w:t>
      </w:r>
    </w:p>
    <w:p w:rsidR="004F3FCE" w:rsidRDefault="004D5B41" w:rsidP="00786FA3">
      <w:pPr>
        <w:pStyle w:val="Indent1"/>
        <w:ind w:left="1418"/>
        <w:jc w:val="both"/>
      </w:pPr>
      <w:r>
        <w:rPr>
          <w:b/>
        </w:rPr>
        <w:t>4</w:t>
      </w:r>
      <w:r w:rsidR="004F3FCE">
        <w:rPr>
          <w:b/>
        </w:rPr>
        <w:t>.</w:t>
      </w:r>
      <w:r w:rsidR="004F3FCE">
        <w:tab/>
      </w:r>
      <w:proofErr w:type="gramStart"/>
      <w:r w:rsidR="004F3FCE">
        <w:t>to</w:t>
      </w:r>
      <w:proofErr w:type="gramEnd"/>
      <w:r w:rsidR="004F3FCE">
        <w:t xml:space="preserve"> be entitled to </w:t>
      </w:r>
      <w:r w:rsidR="001E6A5F">
        <w:t>Jobseeker’s Allowance</w:t>
      </w:r>
      <w:r w:rsidR="004F3FCE">
        <w:t xml:space="preserve"> or </w:t>
      </w:r>
      <w:r w:rsidR="00AE7A89">
        <w:t>Income Support</w:t>
      </w:r>
      <w:r w:rsidR="004F3FCE">
        <w:t xml:space="preserve"> a person must be in </w:t>
      </w:r>
      <w:smartTag w:uri="urn:schemas-microsoft-com:office:smarttags" w:element="place">
        <w:r w:rsidR="004F3FCE">
          <w:t>Northern Ireland</w:t>
        </w:r>
        <w:r w:rsidR="00AD030F">
          <w:rPr>
            <w:vertAlign w:val="superscript"/>
          </w:rPr>
          <w:t>4</w:t>
        </w:r>
      </w:smartTag>
      <w:r w:rsidR="004F3FCE">
        <w:t xml:space="preserve">.  This means </w:t>
      </w:r>
      <w:r w:rsidR="004F3FCE">
        <w:rPr>
          <w:b/>
        </w:rPr>
        <w:t xml:space="preserve">lawfully </w:t>
      </w:r>
      <w:r w:rsidR="004F3FCE">
        <w:t xml:space="preserve">in </w:t>
      </w:r>
      <w:smartTag w:uri="urn:schemas-microsoft-com:office:smarttags" w:element="place">
        <w:smartTag w:uri="urn:schemas-microsoft-com:office:smarttags" w:element="country-region">
          <w:r w:rsidR="004F3FCE">
            <w:t>Northern Ireland</w:t>
          </w:r>
        </w:smartTag>
      </w:smartTag>
      <w:r w:rsidR="004F3FCE">
        <w:t>.</w:t>
      </w:r>
      <w:r w:rsidR="00C335CD">
        <w:t xml:space="preserve"> </w:t>
      </w:r>
      <w:r w:rsidR="004F3FCE">
        <w:t xml:space="preserve"> A person who </w:t>
      </w:r>
    </w:p>
    <w:p w:rsidR="004F3FCE" w:rsidRPr="00AD3FA8" w:rsidRDefault="004F3FCE" w:rsidP="00786FA3">
      <w:pPr>
        <w:pStyle w:val="Indent2"/>
        <w:numPr>
          <w:ilvl w:val="0"/>
          <w:numId w:val="25"/>
        </w:numPr>
        <w:tabs>
          <w:tab w:val="left" w:pos="851"/>
          <w:tab w:val="left" w:pos="1418"/>
        </w:tabs>
        <w:jc w:val="both"/>
        <w:rPr>
          <w:color w:val="auto"/>
        </w:rPr>
      </w:pPr>
      <w:r>
        <w:rPr>
          <w:color w:val="auto"/>
        </w:rPr>
        <w:lastRenderedPageBreak/>
        <w:t xml:space="preserve">has entered </w:t>
      </w:r>
      <w:smartTag w:uri="urn:schemas-microsoft-com:office:smarttags" w:element="country-region">
        <w:smartTag w:uri="urn:schemas-microsoft-com:office:smarttags" w:element="place">
          <w:r>
            <w:rPr>
              <w:color w:val="auto"/>
            </w:rPr>
            <w:t>Northern Ireland</w:t>
          </w:r>
        </w:smartTag>
      </w:smartTag>
      <w:r>
        <w:rPr>
          <w:color w:val="auto"/>
        </w:rPr>
        <w:t xml:space="preserve"> unlawfully </w:t>
      </w:r>
      <w:r w:rsidR="00E45E83">
        <w:rPr>
          <w:b/>
          <w:color w:val="auto"/>
        </w:rPr>
        <w:t>and</w:t>
      </w:r>
    </w:p>
    <w:p w:rsidR="00AD3FA8" w:rsidRDefault="00AD3FA8" w:rsidP="00786FA3">
      <w:pPr>
        <w:pStyle w:val="Indent2"/>
        <w:numPr>
          <w:ilvl w:val="0"/>
          <w:numId w:val="26"/>
        </w:numPr>
        <w:tabs>
          <w:tab w:val="left" w:pos="851"/>
          <w:tab w:val="left" w:pos="1418"/>
        </w:tabs>
        <w:jc w:val="both"/>
        <w:rPr>
          <w:color w:val="auto"/>
        </w:rPr>
      </w:pPr>
      <w:proofErr w:type="gramStart"/>
      <w:r>
        <w:rPr>
          <w:color w:val="auto"/>
        </w:rPr>
        <w:t>makes</w:t>
      </w:r>
      <w:proofErr w:type="gramEnd"/>
      <w:r>
        <w:rPr>
          <w:color w:val="auto"/>
        </w:rPr>
        <w:t xml:space="preserve"> no representations to the Immigration </w:t>
      </w:r>
      <w:r w:rsidR="00FD147C">
        <w:rPr>
          <w:color w:val="auto"/>
        </w:rPr>
        <w:t>Department</w:t>
      </w:r>
      <w:r w:rsidR="004367CF">
        <w:t xml:space="preserve"> is not entitled to </w:t>
      </w:r>
      <w:r w:rsidR="001E6A5F">
        <w:t>Jobseeker’s Allowance</w:t>
      </w:r>
      <w:r w:rsidR="004367CF">
        <w:t xml:space="preserve"> or </w:t>
      </w:r>
      <w:r w:rsidR="00AE7A89">
        <w:t>Income Support</w:t>
      </w:r>
      <w:r w:rsidR="004367CF">
        <w:t xml:space="preserve">.  A person who does make representations to the Immigration </w:t>
      </w:r>
      <w:r w:rsidR="00FD147C">
        <w:t>Department</w:t>
      </w:r>
      <w:r w:rsidR="004367CF">
        <w:t xml:space="preserve"> could be a </w:t>
      </w:r>
      <w:r w:rsidR="00C335CD">
        <w:t>person from abroad</w:t>
      </w:r>
    </w:p>
    <w:p w:rsidR="00786FA3" w:rsidRDefault="00AD3FA8" w:rsidP="00786FA3">
      <w:pPr>
        <w:pStyle w:val="BT"/>
        <w:tabs>
          <w:tab w:val="clear" w:pos="1701"/>
        </w:tabs>
        <w:spacing w:before="0"/>
        <w:ind w:left="1418" w:hanging="1418"/>
      </w:pPr>
      <w:r>
        <w:tab/>
      </w:r>
      <w:r w:rsidR="00C17F31" w:rsidRPr="002C580C">
        <w:rPr>
          <w:b/>
        </w:rPr>
        <w:t>5.</w:t>
      </w:r>
      <w:r>
        <w:tab/>
      </w:r>
      <w:proofErr w:type="gramStart"/>
      <w:r w:rsidR="00C17F31">
        <w:t>a</w:t>
      </w:r>
      <w:proofErr w:type="gramEnd"/>
      <w:r w:rsidR="00C17F31">
        <w:t xml:space="preserve"> person,</w:t>
      </w:r>
      <w:r w:rsidR="00A977A8">
        <w:t xml:space="preserve"> </w:t>
      </w:r>
      <w:r w:rsidR="00C17F31">
        <w:t>and where relevant their partner,</w:t>
      </w:r>
      <w:r w:rsidR="00A977A8">
        <w:t xml:space="preserve"> </w:t>
      </w:r>
      <w:r w:rsidR="00C17F31">
        <w:t xml:space="preserve">satisfy the </w:t>
      </w:r>
      <w:r w:rsidR="00C335CD">
        <w:t>national insurance number</w:t>
      </w:r>
      <w:r w:rsidR="00C17F31">
        <w:t xml:space="preserve"> provisions</w:t>
      </w:r>
      <w:r w:rsidR="00AD030F">
        <w:rPr>
          <w:vertAlign w:val="superscript"/>
        </w:rPr>
        <w:t>5</w:t>
      </w:r>
      <w:r w:rsidR="007E264E" w:rsidRPr="007E264E">
        <w:t xml:space="preserve"> </w:t>
      </w:r>
      <w:r w:rsidR="00A977A8">
        <w:t xml:space="preserve">(see DMG </w:t>
      </w:r>
      <w:r w:rsidR="00C17F31">
        <w:t>Chapter</w:t>
      </w:r>
      <w:r w:rsidR="00A462F4">
        <w:t xml:space="preserve"> </w:t>
      </w:r>
      <w:r w:rsidR="002C580C">
        <w:t>2).</w:t>
      </w:r>
    </w:p>
    <w:p w:rsidR="004F3FCE" w:rsidRDefault="004F3FCE">
      <w:pPr>
        <w:pStyle w:val="Leg"/>
      </w:pPr>
      <w:r>
        <w:t>1  SS A (NI) Act 92, sec 1(1), (4)(b)</w:t>
      </w:r>
      <w:r w:rsidR="009F038B">
        <w:t xml:space="preserve"> </w:t>
      </w:r>
      <w:r>
        <w:t xml:space="preserve">;  2  JS (NI) Order 95, art </w:t>
      </w:r>
      <w:r w:rsidR="00A462F4">
        <w:t>5(1)(f) &amp; 5A(1)(</w:t>
      </w:r>
      <w:r w:rsidR="003A5E6F">
        <w:t>e</w:t>
      </w:r>
      <w:r w:rsidR="00A462F4">
        <w:t>)</w:t>
      </w:r>
      <w:r w:rsidR="00FD147C">
        <w:t>;</w:t>
      </w:r>
      <w:r w:rsidR="00C77562">
        <w:t xml:space="preserve">  </w:t>
      </w:r>
      <w:r>
        <w:t>SS C&amp;B (NI) Act 92, sec 123(1)</w:t>
      </w:r>
      <w:r w:rsidR="002C580C">
        <w:t>;</w:t>
      </w:r>
      <w:r w:rsidR="00C77562">
        <w:br/>
      </w:r>
      <w:r w:rsidR="00AD030F">
        <w:t xml:space="preserve">3  </w:t>
      </w:r>
      <w:r w:rsidR="00F8336B">
        <w:t xml:space="preserve">Children (Leaving Care) Act </w:t>
      </w:r>
      <w:r w:rsidR="00C77562">
        <w:t>(NI) 2002, sec 6;</w:t>
      </w:r>
      <w:r w:rsidR="00C77562">
        <w:br/>
      </w:r>
      <w:r w:rsidR="00200169">
        <w:t xml:space="preserve">Children (Leaving Care) (2002 Act) (Comm. No.2 &amp; Conseq. Provs) Order (NI) 2005, </w:t>
      </w:r>
      <w:r w:rsidR="00C77562">
        <w:t>Sch 1, para 1 &amp; Sch 3, para 1;</w:t>
      </w:r>
      <w:r w:rsidR="00C77562">
        <w:br/>
      </w:r>
      <w:r w:rsidR="00D77025">
        <w:t>JSA Regs (NI), reg 5</w:t>
      </w:r>
      <w:r w:rsidR="00200169">
        <w:t>7;  IS (Gen) Regs (NI), reg 4ZA;</w:t>
      </w:r>
      <w:r w:rsidR="00C77562">
        <w:t xml:space="preserve">  </w:t>
      </w:r>
      <w:r w:rsidR="00AD030F">
        <w:t>4</w:t>
      </w:r>
      <w:r w:rsidR="009F038B">
        <w:t xml:space="preserve">  </w:t>
      </w:r>
      <w:r w:rsidR="00A462F4">
        <w:t>JS (NI) Order</w:t>
      </w:r>
      <w:r w:rsidR="00E1753C">
        <w:t xml:space="preserve"> 95</w:t>
      </w:r>
      <w:r w:rsidR="00A462F4">
        <w:t>, art 3(2)(</w:t>
      </w:r>
      <w:r w:rsidR="002E3CBE">
        <w:t>i);  S</w:t>
      </w:r>
      <w:r w:rsidR="00FD147C">
        <w:t>S C&amp;B (NI) Act 92, sec 123(1);</w:t>
      </w:r>
      <w:r w:rsidR="00FD147C">
        <w:br/>
      </w:r>
      <w:r w:rsidR="00AD030F">
        <w:t>5</w:t>
      </w:r>
      <w:r w:rsidR="002E3CBE">
        <w:t xml:space="preserve">  </w:t>
      </w:r>
      <w:r w:rsidR="002C580C">
        <w:t>IS</w:t>
      </w:r>
      <w:r w:rsidR="009F038B">
        <w:t xml:space="preserve"> </w:t>
      </w:r>
      <w:r w:rsidR="002C580C">
        <w:t>(Gen)</w:t>
      </w:r>
      <w:r w:rsidR="009F038B">
        <w:t xml:space="preserve"> </w:t>
      </w:r>
      <w:r w:rsidR="002C580C">
        <w:t>Regs</w:t>
      </w:r>
      <w:r w:rsidR="00FD147C">
        <w:t xml:space="preserve"> (NI)</w:t>
      </w:r>
      <w:r w:rsidR="002C580C">
        <w:t>,</w:t>
      </w:r>
      <w:r w:rsidR="009F038B">
        <w:t xml:space="preserve"> </w:t>
      </w:r>
      <w:r w:rsidR="002C580C">
        <w:t>reg</w:t>
      </w:r>
      <w:r w:rsidR="009F038B">
        <w:t xml:space="preserve"> </w:t>
      </w:r>
      <w:r w:rsidR="002C580C">
        <w:t>2A(</w:t>
      </w:r>
      <w:r w:rsidR="007E7F45">
        <w:t>b</w:t>
      </w:r>
      <w:r w:rsidR="009F038B">
        <w:t xml:space="preserve">) </w:t>
      </w:r>
      <w:r w:rsidR="002C580C">
        <w:t>;</w:t>
      </w:r>
      <w:r w:rsidR="009F038B">
        <w:t xml:space="preserve">  </w:t>
      </w:r>
      <w:r w:rsidR="002C580C">
        <w:t>JSA Regs</w:t>
      </w:r>
      <w:r w:rsidR="00FD147C">
        <w:t xml:space="preserve"> (NI)</w:t>
      </w:r>
      <w:r w:rsidR="002C580C">
        <w:t>,</w:t>
      </w:r>
      <w:r w:rsidR="009F038B">
        <w:t xml:space="preserve"> </w:t>
      </w:r>
      <w:r w:rsidR="002C580C">
        <w:t>reg 2A,</w:t>
      </w:r>
    </w:p>
    <w:p w:rsidR="004F3FCE" w:rsidRDefault="001E6A5F">
      <w:pPr>
        <w:pStyle w:val="SG"/>
        <w:spacing w:before="360" w:after="120"/>
        <w:ind w:left="851"/>
      </w:pPr>
      <w:r>
        <w:t>Jobseeker’s Allowance</w:t>
      </w:r>
      <w:r w:rsidR="004F3FCE">
        <w:t xml:space="preserve"> - basic conditions</w:t>
      </w:r>
    </w:p>
    <w:p w:rsidR="004F3FCE" w:rsidRDefault="004F3FCE">
      <w:pPr>
        <w:pStyle w:val="BT"/>
      </w:pPr>
      <w:r>
        <w:t>20003</w:t>
      </w:r>
      <w:r>
        <w:tab/>
      </w:r>
      <w:bookmarkStart w:id="11" w:name="p20003"/>
      <w:bookmarkEnd w:id="11"/>
      <w:r w:rsidR="002B007C">
        <w:rPr>
          <w:b/>
        </w:rPr>
        <w:t>[See ADM Memo 7/19</w:t>
      </w:r>
      <w:proofErr w:type="gramStart"/>
      <w:r w:rsidR="002B007C">
        <w:rPr>
          <w:b/>
        </w:rPr>
        <w:t>]</w:t>
      </w:r>
      <w:r w:rsidR="00BB35A3">
        <w:rPr>
          <w:b/>
        </w:rPr>
        <w:t>[</w:t>
      </w:r>
      <w:proofErr w:type="gramEnd"/>
      <w:r w:rsidR="00BB35A3">
        <w:rPr>
          <w:b/>
        </w:rPr>
        <w:t>See DMG Memo Vol 1/117, 4/145, 8/93 &amp; 13/75]</w:t>
      </w:r>
      <w:r w:rsidR="00BB35A3">
        <w:t xml:space="preserve"> </w:t>
      </w:r>
      <w:r>
        <w:t>People are entitled to J</w:t>
      </w:r>
      <w:r w:rsidR="004648F9">
        <w:t>obs</w:t>
      </w:r>
      <w:r w:rsidR="00C17F31">
        <w:t>eeker’s Allowance</w:t>
      </w:r>
      <w:r w:rsidRPr="007E264E">
        <w:rPr>
          <w:vertAlign w:val="superscript"/>
        </w:rPr>
        <w:t>1</w:t>
      </w:r>
      <w:r w:rsidR="00481115">
        <w:t xml:space="preserve"> if they</w:t>
      </w:r>
    </w:p>
    <w:p w:rsidR="004F3FCE" w:rsidRDefault="004F3FCE">
      <w:pPr>
        <w:pStyle w:val="Indent1"/>
        <w:jc w:val="both"/>
        <w:rPr>
          <w:b/>
        </w:rPr>
      </w:pPr>
      <w:r>
        <w:rPr>
          <w:b/>
        </w:rPr>
        <w:t>1.</w:t>
      </w:r>
      <w:r>
        <w:tab/>
        <w:t xml:space="preserve">are available for and </w:t>
      </w:r>
      <w:r w:rsidR="00C17F31">
        <w:t>actively seeking employment</w:t>
      </w:r>
      <w:r>
        <w:t xml:space="preserve"> and have a current J</w:t>
      </w:r>
      <w:r w:rsidR="00C17F31">
        <w:t>obseeker’s agreement</w:t>
      </w:r>
      <w:r w:rsidR="004367CF">
        <w:t xml:space="preserve"> but see </w:t>
      </w:r>
      <w:r w:rsidR="002E3CBE">
        <w:t xml:space="preserve">DMG </w:t>
      </w:r>
      <w:r w:rsidR="004367CF">
        <w:t>20007</w:t>
      </w:r>
      <w:r>
        <w:t xml:space="preserve"> where a person is in receipt of a training allowance </w:t>
      </w:r>
      <w:r>
        <w:rPr>
          <w:b/>
        </w:rPr>
        <w:t>and</w:t>
      </w:r>
    </w:p>
    <w:p w:rsidR="004F3FCE" w:rsidRDefault="004F3FCE">
      <w:pPr>
        <w:pStyle w:val="Indent1"/>
        <w:jc w:val="both"/>
        <w:rPr>
          <w:b/>
        </w:rPr>
      </w:pPr>
      <w:r>
        <w:rPr>
          <w:b/>
        </w:rPr>
        <w:t>2.</w:t>
      </w:r>
      <w:r>
        <w:tab/>
      </w:r>
      <w:proofErr w:type="gramStart"/>
      <w:r>
        <w:t>are</w:t>
      </w:r>
      <w:proofErr w:type="gramEnd"/>
      <w:r>
        <w:t xml:space="preserve"> not in remunerative work </w:t>
      </w:r>
      <w:r>
        <w:rPr>
          <w:b/>
        </w:rPr>
        <w:t>and</w:t>
      </w:r>
    </w:p>
    <w:p w:rsidR="004F3FCE" w:rsidRDefault="004F3FCE">
      <w:pPr>
        <w:pStyle w:val="Indent1"/>
        <w:jc w:val="both"/>
        <w:rPr>
          <w:b/>
        </w:rPr>
      </w:pPr>
      <w:r>
        <w:rPr>
          <w:b/>
        </w:rPr>
        <w:t>3.</w:t>
      </w:r>
      <w:r>
        <w:tab/>
      </w:r>
      <w:proofErr w:type="gramStart"/>
      <w:r>
        <w:t>are</w:t>
      </w:r>
      <w:proofErr w:type="gramEnd"/>
      <w:r>
        <w:t xml:space="preserve"> not involved in a T</w:t>
      </w:r>
      <w:r w:rsidR="00C17F31">
        <w:t>rade Dispute</w:t>
      </w:r>
      <w:r w:rsidRPr="007E264E">
        <w:rPr>
          <w:color w:val="000000"/>
          <w:vertAlign w:val="superscript"/>
        </w:rPr>
        <w:t>2</w:t>
      </w:r>
      <w:r>
        <w:t xml:space="preserve"> </w:t>
      </w:r>
      <w:r>
        <w:rPr>
          <w:b/>
        </w:rPr>
        <w:t>and</w:t>
      </w:r>
    </w:p>
    <w:p w:rsidR="002E09A7" w:rsidRPr="002E09A7" w:rsidRDefault="002E09A7">
      <w:pPr>
        <w:pStyle w:val="Indent1"/>
        <w:jc w:val="both"/>
        <w:rPr>
          <w:b/>
        </w:rPr>
      </w:pPr>
      <w:r>
        <w:rPr>
          <w:b/>
        </w:rPr>
        <w:t>4.</w:t>
      </w:r>
      <w:r>
        <w:tab/>
      </w:r>
      <w:proofErr w:type="gramStart"/>
      <w:r>
        <w:t>are</w:t>
      </w:r>
      <w:proofErr w:type="gramEnd"/>
      <w:r>
        <w:t xml:space="preserve"> capable of work</w:t>
      </w:r>
      <w:r w:rsidRPr="002E09A7">
        <w:rPr>
          <w:vertAlign w:val="superscript"/>
        </w:rPr>
        <w:t>3</w:t>
      </w:r>
      <w:r>
        <w:t xml:space="preserve">/do not have limited capability for work </w:t>
      </w:r>
      <w:r>
        <w:rPr>
          <w:b/>
        </w:rPr>
        <w:t>and</w:t>
      </w:r>
    </w:p>
    <w:p w:rsidR="004F3FCE" w:rsidRDefault="00CF61A4">
      <w:pPr>
        <w:pStyle w:val="Indent1"/>
        <w:jc w:val="both"/>
        <w:rPr>
          <w:b/>
        </w:rPr>
      </w:pPr>
      <w:r>
        <w:rPr>
          <w:b/>
        </w:rPr>
        <w:t>5</w:t>
      </w:r>
      <w:r w:rsidR="004F3FCE">
        <w:rPr>
          <w:b/>
        </w:rPr>
        <w:t>.</w:t>
      </w:r>
      <w:r w:rsidR="004F3FCE">
        <w:rPr>
          <w:b/>
        </w:rPr>
        <w:tab/>
      </w:r>
      <w:proofErr w:type="gramStart"/>
      <w:r w:rsidR="004F3FCE">
        <w:t>are</w:t>
      </w:r>
      <w:proofErr w:type="gramEnd"/>
      <w:r w:rsidR="004F3FCE">
        <w:t xml:space="preserve"> not in relevant education </w:t>
      </w:r>
      <w:r w:rsidR="004F3FCE">
        <w:rPr>
          <w:b/>
        </w:rPr>
        <w:t>and</w:t>
      </w:r>
    </w:p>
    <w:p w:rsidR="004F3FCE" w:rsidRDefault="00CF61A4">
      <w:pPr>
        <w:pStyle w:val="Indent1"/>
        <w:jc w:val="both"/>
        <w:rPr>
          <w:b/>
        </w:rPr>
      </w:pPr>
      <w:r>
        <w:rPr>
          <w:b/>
        </w:rPr>
        <w:t>6</w:t>
      </w:r>
      <w:r w:rsidR="004F3FCE">
        <w:rPr>
          <w:b/>
        </w:rPr>
        <w:t>.</w:t>
      </w:r>
      <w:r w:rsidR="004F3FCE">
        <w:tab/>
      </w:r>
      <w:proofErr w:type="gramStart"/>
      <w:r w:rsidR="004F3FCE">
        <w:t>are</w:t>
      </w:r>
      <w:proofErr w:type="gramEnd"/>
      <w:r w:rsidR="004F3FCE">
        <w:t xml:space="preserve"> in </w:t>
      </w:r>
      <w:smartTag w:uri="urn:schemas-microsoft-com:office:smarttags" w:element="place">
        <w:smartTag w:uri="urn:schemas-microsoft-com:office:smarttags" w:element="country-region">
          <w:r w:rsidR="004F3FCE">
            <w:t>Northern Ireland</w:t>
          </w:r>
        </w:smartTag>
      </w:smartTag>
      <w:r w:rsidR="004F3FCE">
        <w:t xml:space="preserve"> (except for certain temporary absences abroad) </w:t>
      </w:r>
      <w:r w:rsidR="004F3FCE">
        <w:rPr>
          <w:b/>
        </w:rPr>
        <w:t>and</w:t>
      </w:r>
    </w:p>
    <w:p w:rsidR="004F3FCE" w:rsidRDefault="00CF61A4">
      <w:pPr>
        <w:pStyle w:val="Indent1"/>
        <w:jc w:val="both"/>
        <w:rPr>
          <w:b/>
        </w:rPr>
      </w:pPr>
      <w:r>
        <w:rPr>
          <w:b/>
        </w:rPr>
        <w:t>7</w:t>
      </w:r>
      <w:r w:rsidR="004F3FCE">
        <w:rPr>
          <w:b/>
        </w:rPr>
        <w:t>.</w:t>
      </w:r>
      <w:r w:rsidR="004F3FCE">
        <w:rPr>
          <w:b/>
        </w:rPr>
        <w:tab/>
      </w:r>
      <w:proofErr w:type="gramStart"/>
      <w:r w:rsidR="004F3FCE">
        <w:t>are</w:t>
      </w:r>
      <w:proofErr w:type="gramEnd"/>
      <w:r w:rsidR="004F3FCE">
        <w:t xml:space="preserve"> under pension age</w:t>
      </w:r>
      <w:r w:rsidR="00481115">
        <w:t xml:space="preserve"> </w:t>
      </w:r>
      <w:r w:rsidR="004F3FCE">
        <w:rPr>
          <w:b/>
        </w:rPr>
        <w:t>and</w:t>
      </w:r>
    </w:p>
    <w:p w:rsidR="00AC4A46" w:rsidRDefault="00CF61A4">
      <w:pPr>
        <w:pStyle w:val="Indent1"/>
        <w:jc w:val="both"/>
      </w:pPr>
      <w:r>
        <w:rPr>
          <w:b/>
        </w:rPr>
        <w:t>8</w:t>
      </w:r>
      <w:r w:rsidR="004F3FCE">
        <w:rPr>
          <w:b/>
        </w:rPr>
        <w:t>.</w:t>
      </w:r>
      <w:r w:rsidR="00AC4A46">
        <w:tab/>
      </w:r>
      <w:proofErr w:type="gramStart"/>
      <w:r w:rsidR="00AC4A46">
        <w:t>satisfy</w:t>
      </w:r>
      <w:proofErr w:type="gramEnd"/>
    </w:p>
    <w:p w:rsidR="00AC4A46" w:rsidRDefault="00AC4A46">
      <w:pPr>
        <w:pStyle w:val="Indent1"/>
        <w:jc w:val="both"/>
      </w:pPr>
      <w:r>
        <w:tab/>
      </w:r>
      <w:r w:rsidR="00CF61A4">
        <w:rPr>
          <w:b/>
        </w:rPr>
        <w:t>8</w:t>
      </w:r>
      <w:r>
        <w:rPr>
          <w:b/>
        </w:rPr>
        <w:t>.</w:t>
      </w:r>
      <w:r w:rsidRPr="00AC4A46">
        <w:rPr>
          <w:b/>
        </w:rPr>
        <w:t>1</w:t>
      </w:r>
      <w:r>
        <w:tab/>
      </w:r>
      <w:proofErr w:type="gramStart"/>
      <w:r w:rsidR="008B1B86">
        <w:t>the</w:t>
      </w:r>
      <w:proofErr w:type="gramEnd"/>
      <w:r w:rsidR="004F3FCE">
        <w:t xml:space="preserve"> conditions for </w:t>
      </w:r>
      <w:r w:rsidR="008B1B86">
        <w:t xml:space="preserve">contribution-based </w:t>
      </w:r>
      <w:r w:rsidR="001E6A5F">
        <w:t>Jobseeker’s Allowance</w:t>
      </w:r>
      <w:r w:rsidR="002E09A7" w:rsidRPr="002E09A7">
        <w:rPr>
          <w:vertAlign w:val="superscript"/>
        </w:rPr>
        <w:t>4</w:t>
      </w:r>
      <w:r w:rsidR="004F3FCE">
        <w:t xml:space="preserve"> </w:t>
      </w:r>
      <w:r w:rsidR="008B1B86" w:rsidRPr="00AC4A46">
        <w:rPr>
          <w:b/>
        </w:rPr>
        <w:t>or</w:t>
      </w:r>
    </w:p>
    <w:p w:rsidR="004F3FCE" w:rsidRDefault="00AC4A46">
      <w:pPr>
        <w:pStyle w:val="Indent1"/>
        <w:jc w:val="both"/>
      </w:pPr>
      <w:r>
        <w:tab/>
      </w:r>
      <w:r w:rsidR="00CF61A4">
        <w:rPr>
          <w:b/>
        </w:rPr>
        <w:t>8</w:t>
      </w:r>
      <w:r>
        <w:rPr>
          <w:b/>
        </w:rPr>
        <w:t>.2</w:t>
      </w:r>
      <w:r>
        <w:rPr>
          <w:b/>
        </w:rPr>
        <w:tab/>
      </w:r>
      <w:proofErr w:type="gramStart"/>
      <w:r w:rsidR="008B1B86">
        <w:t>the</w:t>
      </w:r>
      <w:proofErr w:type="gramEnd"/>
      <w:r w:rsidR="004F3FCE">
        <w:t xml:space="preserve"> conditions for </w:t>
      </w:r>
      <w:r w:rsidR="008B1B86">
        <w:t xml:space="preserve">income-based </w:t>
      </w:r>
      <w:r w:rsidR="001E6A5F">
        <w:t>Jobseeker’s Allowance</w:t>
      </w:r>
      <w:r w:rsidR="002E09A7" w:rsidRPr="002E09A7">
        <w:rPr>
          <w:vertAlign w:val="superscript"/>
        </w:rPr>
        <w:t>5</w:t>
      </w:r>
      <w:r w:rsidR="004F3FCE">
        <w:t>.</w:t>
      </w:r>
    </w:p>
    <w:p w:rsidR="004F3FCE" w:rsidRDefault="004F3FCE">
      <w:pPr>
        <w:pStyle w:val="BT"/>
      </w:pPr>
      <w:r>
        <w:tab/>
      </w:r>
      <w:proofErr w:type="gramStart"/>
      <w:r>
        <w:rPr>
          <w:b/>
        </w:rPr>
        <w:t>Note</w:t>
      </w:r>
      <w:r w:rsidR="00481115">
        <w:rPr>
          <w:b/>
        </w:rPr>
        <w:t xml:space="preserve"> </w:t>
      </w:r>
      <w:r w:rsidR="007E264E">
        <w:rPr>
          <w:b/>
        </w:rPr>
        <w:t>:</w:t>
      </w:r>
      <w:proofErr w:type="gramEnd"/>
      <w:r w:rsidR="007E264E" w:rsidRPr="007E264E">
        <w:t xml:space="preserve">  </w:t>
      </w:r>
      <w:r>
        <w:t>Special</w:t>
      </w:r>
      <w:r w:rsidR="004367CF">
        <w:t xml:space="preserve"> rules apply to share fishermen</w:t>
      </w:r>
      <w:r>
        <w:t xml:space="preserve"> (</w:t>
      </w:r>
      <w:r w:rsidR="00E37EA2">
        <w:t xml:space="preserve">see DMG </w:t>
      </w:r>
      <w:r w:rsidR="007E264E">
        <w:t>C</w:t>
      </w:r>
      <w:r w:rsidR="00E37EA2">
        <w:t>hapter</w:t>
      </w:r>
      <w:r w:rsidR="009F1477">
        <w:t xml:space="preserve"> </w:t>
      </w:r>
      <w:r>
        <w:t xml:space="preserve">27) and joint claims for </w:t>
      </w:r>
      <w:r w:rsidR="001E6A5F">
        <w:t>Jobseeker’s Allowance</w:t>
      </w:r>
      <w:r>
        <w:t xml:space="preserve">.  </w:t>
      </w:r>
      <w:r w:rsidR="003A5E6F">
        <w:t>Members of reserve forces can be entitled to Jobseeker’s Allowance whilst attending continuous training, which can include training outside of Northern Ireland</w:t>
      </w:r>
      <w:r w:rsidR="002E09A7" w:rsidRPr="002E09A7">
        <w:rPr>
          <w:vertAlign w:val="superscript"/>
        </w:rPr>
        <w:t>6</w:t>
      </w:r>
      <w:r>
        <w:t>.</w:t>
      </w:r>
    </w:p>
    <w:p w:rsidR="004F3FCE" w:rsidRDefault="004F3FCE">
      <w:pPr>
        <w:pStyle w:val="Leg"/>
      </w:pPr>
      <w:r>
        <w:t>1  JS (NI) Ord</w:t>
      </w:r>
      <w:r w:rsidR="007E264E">
        <w:t xml:space="preserve">er 95, art 3(2);  2 art 16;  3 </w:t>
      </w:r>
      <w:r w:rsidR="002E09A7">
        <w:t>ESA (Trans Provs) Regs (NI), reg 5;</w:t>
      </w:r>
      <w:r w:rsidR="002E09A7">
        <w:br/>
        <w:t>4  reg 4;  5  reg 5;  6</w:t>
      </w:r>
      <w:r w:rsidR="007E264E">
        <w:t xml:space="preserve">  </w:t>
      </w:r>
      <w:r w:rsidR="003A5E6F">
        <w:t>JSA Regs (NI), reg 14(1)(u)</w:t>
      </w:r>
    </w:p>
    <w:p w:rsidR="004F3FCE" w:rsidRDefault="008B1B86" w:rsidP="000A471C">
      <w:pPr>
        <w:pStyle w:val="Para"/>
        <w:spacing w:before="360" w:after="120"/>
        <w:ind w:left="851"/>
      </w:pPr>
      <w:r>
        <w:br w:type="page"/>
      </w:r>
      <w:r w:rsidR="001E6A5F">
        <w:lastRenderedPageBreak/>
        <w:t>Jobseeker’s Allowance</w:t>
      </w:r>
      <w:r w:rsidR="00E51E28">
        <w:t xml:space="preserve"> -</w:t>
      </w:r>
      <w:r w:rsidR="008B72B1">
        <w:t xml:space="preserve"> joint claims from 28.10.02</w:t>
      </w:r>
    </w:p>
    <w:p w:rsidR="004F3FCE" w:rsidRDefault="004F3FCE" w:rsidP="00E1753C">
      <w:pPr>
        <w:pStyle w:val="BT"/>
      </w:pPr>
      <w:r>
        <w:t>20004</w:t>
      </w:r>
      <w:r>
        <w:tab/>
        <w:t xml:space="preserve">Where the context specifies “the </w:t>
      </w:r>
      <w:r w:rsidR="004648F9">
        <w:t>claimant</w:t>
      </w:r>
      <w:r>
        <w:t xml:space="preserve">” in the case of joint claims it should be read as “a </w:t>
      </w:r>
      <w:r w:rsidR="004648F9">
        <w:t>claimant</w:t>
      </w:r>
      <w:r w:rsidR="00854668">
        <w:t>”.  From and including 28.10.02</w:t>
      </w:r>
      <w:r>
        <w:t xml:space="preserve">, a joint claim to </w:t>
      </w:r>
      <w:r w:rsidR="001E6A5F">
        <w:t>Jobseeker’s Allowance</w:t>
      </w:r>
      <w:r>
        <w:t xml:space="preserve"> must be made</w:t>
      </w:r>
      <w:r w:rsidR="00D81E6E">
        <w:t xml:space="preserve"> (other than in the circ</w:t>
      </w:r>
      <w:r w:rsidR="004367CF">
        <w:t>umstances described in DMG 20006)</w:t>
      </w:r>
      <w:r>
        <w:t xml:space="preserve"> where one or</w:t>
      </w:r>
      <w:r w:rsidR="00481115">
        <w:t xml:space="preserve"> both members of a couple are</w:t>
      </w:r>
    </w:p>
    <w:p w:rsidR="004F3FCE" w:rsidRDefault="00E1753C" w:rsidP="005C041D">
      <w:pPr>
        <w:pStyle w:val="Indent1"/>
        <w:spacing w:before="57"/>
        <w:ind w:left="1418"/>
        <w:rPr>
          <w:b/>
        </w:rPr>
      </w:pPr>
      <w:r>
        <w:rPr>
          <w:b/>
        </w:rPr>
        <w:t>1.</w:t>
      </w:r>
      <w:r>
        <w:rPr>
          <w:b/>
        </w:rPr>
        <w:tab/>
      </w:r>
      <w:proofErr w:type="gramStart"/>
      <w:r w:rsidR="00D81E6E">
        <w:t>born</w:t>
      </w:r>
      <w:proofErr w:type="gramEnd"/>
      <w:r w:rsidR="00D81E6E">
        <w:t xml:space="preserve"> on or after 28.10.</w:t>
      </w:r>
      <w:r w:rsidR="00DF1698">
        <w:t>4</w:t>
      </w:r>
      <w:r w:rsidR="00D81E6E">
        <w:t>7</w:t>
      </w:r>
      <w:r w:rsidR="00D81E6E" w:rsidRPr="00D81E6E">
        <w:rPr>
          <w:vertAlign w:val="superscript"/>
        </w:rPr>
        <w:t>1</w:t>
      </w:r>
      <w:r w:rsidR="004F3FCE">
        <w:t xml:space="preserve"> </w:t>
      </w:r>
      <w:r w:rsidR="004F3FCE">
        <w:rPr>
          <w:b/>
        </w:rPr>
        <w:t>and</w:t>
      </w:r>
    </w:p>
    <w:p w:rsidR="004F3FCE" w:rsidRDefault="002B007C" w:rsidP="005C041D">
      <w:pPr>
        <w:pStyle w:val="Indent1"/>
        <w:spacing w:before="57"/>
        <w:ind w:left="1418"/>
        <w:rPr>
          <w:b/>
        </w:rPr>
      </w:pPr>
      <w:r>
        <w:rPr>
          <w:noProof/>
        </w:rPr>
        <w:pict>
          <v:line id="_x0000_s1039" style="position:absolute;left:0;text-align:left;z-index:14" from="8.25pt,29.85pt" to="8.25pt,29.85pt"/>
        </w:pict>
      </w:r>
      <w:r w:rsidR="00E1753C">
        <w:rPr>
          <w:b/>
        </w:rPr>
        <w:t>2.</w:t>
      </w:r>
      <w:r w:rsidR="00E1753C">
        <w:rPr>
          <w:b/>
        </w:rPr>
        <w:tab/>
      </w:r>
      <w:proofErr w:type="gramStart"/>
      <w:r w:rsidR="00712E1D">
        <w:t>aged</w:t>
      </w:r>
      <w:proofErr w:type="gramEnd"/>
      <w:r w:rsidR="004F3FCE">
        <w:t xml:space="preserve"> 18 </w:t>
      </w:r>
      <w:r w:rsidR="00712E1D">
        <w:t xml:space="preserve">or over </w:t>
      </w:r>
      <w:r w:rsidR="004F3FCE">
        <w:rPr>
          <w:b/>
        </w:rPr>
        <w:t>and</w:t>
      </w:r>
    </w:p>
    <w:p w:rsidR="004F3FCE" w:rsidRDefault="00E1753C" w:rsidP="005C041D">
      <w:pPr>
        <w:pStyle w:val="Indent1"/>
        <w:spacing w:before="57"/>
        <w:ind w:left="1418"/>
        <w:rPr>
          <w:b/>
        </w:rPr>
      </w:pPr>
      <w:r>
        <w:rPr>
          <w:b/>
        </w:rPr>
        <w:t>3.</w:t>
      </w:r>
      <w:r>
        <w:rPr>
          <w:b/>
        </w:rPr>
        <w:tab/>
      </w:r>
      <w:proofErr w:type="gramStart"/>
      <w:r w:rsidR="004F3FCE">
        <w:t>there</w:t>
      </w:r>
      <w:proofErr w:type="gramEnd"/>
      <w:r w:rsidR="004F3FCE">
        <w:t xml:space="preserve"> are no children in the household or the assessment </w:t>
      </w:r>
      <w:r w:rsidR="004F3FCE">
        <w:rPr>
          <w:b/>
        </w:rPr>
        <w:t>and</w:t>
      </w:r>
    </w:p>
    <w:p w:rsidR="004F3FCE" w:rsidRDefault="00E1753C" w:rsidP="005C041D">
      <w:pPr>
        <w:pStyle w:val="Indent1"/>
        <w:spacing w:before="57"/>
        <w:ind w:left="1418"/>
        <w:rPr>
          <w:b/>
        </w:rPr>
      </w:pPr>
      <w:r>
        <w:rPr>
          <w:b/>
        </w:rPr>
        <w:t>4.</w:t>
      </w:r>
      <w:r>
        <w:rPr>
          <w:b/>
        </w:rPr>
        <w:tab/>
      </w:r>
      <w:proofErr w:type="gramStart"/>
      <w:r w:rsidR="004F3FCE">
        <w:t>neither</w:t>
      </w:r>
      <w:proofErr w:type="gramEnd"/>
      <w:r w:rsidR="004F3FCE">
        <w:t xml:space="preserve"> are working 16 hours or more a week </w:t>
      </w:r>
      <w:r w:rsidR="004F3FCE">
        <w:rPr>
          <w:b/>
        </w:rPr>
        <w:t>and</w:t>
      </w:r>
    </w:p>
    <w:p w:rsidR="004F3FCE" w:rsidRPr="00AC4A46" w:rsidRDefault="004F3FCE" w:rsidP="005C041D">
      <w:pPr>
        <w:pStyle w:val="Indent1"/>
        <w:spacing w:before="57"/>
        <w:ind w:left="1418"/>
      </w:pPr>
      <w:r>
        <w:rPr>
          <w:b/>
        </w:rPr>
        <w:t>5.</w:t>
      </w:r>
      <w:r>
        <w:rPr>
          <w:b/>
        </w:rPr>
        <w:tab/>
      </w:r>
      <w:proofErr w:type="gramStart"/>
      <w:r>
        <w:t>there</w:t>
      </w:r>
      <w:proofErr w:type="gramEnd"/>
      <w:r>
        <w:t xml:space="preserve"> is an element of </w:t>
      </w:r>
      <w:r w:rsidR="008B1B86">
        <w:t xml:space="preserve">income-based </w:t>
      </w:r>
      <w:r w:rsidR="001E6A5F">
        <w:t>Jobseeker’s Allowance</w:t>
      </w:r>
      <w:r>
        <w:t xml:space="preserve"> in their assessment</w:t>
      </w:r>
      <w:r w:rsidR="00AC4A46">
        <w:t>.</w:t>
      </w:r>
    </w:p>
    <w:p w:rsidR="004F3FCE" w:rsidRDefault="004F3FCE" w:rsidP="008B1B86">
      <w:pPr>
        <w:pStyle w:val="BT"/>
        <w:spacing w:line="240" w:lineRule="auto"/>
        <w:ind w:left="0" w:firstLine="0"/>
        <w:jc w:val="right"/>
        <w:rPr>
          <w:rFonts w:ascii="Times" w:hAnsi="Times"/>
          <w:i/>
          <w:sz w:val="16"/>
        </w:rPr>
      </w:pPr>
      <w:proofErr w:type="gramStart"/>
      <w:r>
        <w:rPr>
          <w:rFonts w:ascii="Times" w:hAnsi="Times"/>
          <w:i/>
          <w:sz w:val="16"/>
        </w:rPr>
        <w:t xml:space="preserve">1 </w:t>
      </w:r>
      <w:r w:rsidR="00E1753C">
        <w:rPr>
          <w:rFonts w:ascii="Times" w:hAnsi="Times"/>
          <w:i/>
          <w:sz w:val="16"/>
        </w:rPr>
        <w:t xml:space="preserve"> </w:t>
      </w:r>
      <w:r>
        <w:rPr>
          <w:rFonts w:ascii="Times" w:hAnsi="Times"/>
          <w:i/>
          <w:sz w:val="16"/>
        </w:rPr>
        <w:t>JSA</w:t>
      </w:r>
      <w:proofErr w:type="gramEnd"/>
      <w:r>
        <w:rPr>
          <w:rFonts w:ascii="Times" w:hAnsi="Times"/>
          <w:i/>
          <w:sz w:val="16"/>
        </w:rPr>
        <w:t xml:space="preserve"> Regs (NI), reg 3A(1) &amp; JS (NI) Order</w:t>
      </w:r>
      <w:r w:rsidR="00E1753C">
        <w:rPr>
          <w:rFonts w:ascii="Times" w:hAnsi="Times"/>
          <w:i/>
          <w:sz w:val="16"/>
        </w:rPr>
        <w:t xml:space="preserve"> 95</w:t>
      </w:r>
      <w:r>
        <w:rPr>
          <w:rFonts w:ascii="Times" w:hAnsi="Times"/>
          <w:i/>
          <w:sz w:val="16"/>
        </w:rPr>
        <w:t>, art 3(4)</w:t>
      </w:r>
    </w:p>
    <w:p w:rsidR="004F3FCE" w:rsidRDefault="00E1753C" w:rsidP="00E1753C">
      <w:pPr>
        <w:pStyle w:val="BT"/>
      </w:pPr>
      <w:r>
        <w:tab/>
      </w:r>
      <w:proofErr w:type="gramStart"/>
      <w:r w:rsidR="004F3FCE" w:rsidRPr="00E1753C">
        <w:rPr>
          <w:b/>
        </w:rPr>
        <w:t>Note</w:t>
      </w:r>
      <w:r w:rsidR="00AC4A46">
        <w:rPr>
          <w:b/>
        </w:rPr>
        <w:t xml:space="preserve"> </w:t>
      </w:r>
      <w:r w:rsidRPr="00E1753C">
        <w:rPr>
          <w:b/>
        </w:rPr>
        <w:t>:</w:t>
      </w:r>
      <w:proofErr w:type="gramEnd"/>
      <w:r>
        <w:t xml:space="preserve"> </w:t>
      </w:r>
      <w:r w:rsidR="004F3FCE">
        <w:t xml:space="preserve"> The definition of a </w:t>
      </w:r>
      <w:r w:rsidR="004648F9">
        <w:t>claimant</w:t>
      </w:r>
      <w:r w:rsidR="004F3FCE">
        <w:t xml:space="preserve"> is in </w:t>
      </w:r>
      <w:r>
        <w:t xml:space="preserve">DMG </w:t>
      </w:r>
      <w:r w:rsidR="004F3FCE">
        <w:t>Chapter 22</w:t>
      </w:r>
      <w:r w:rsidR="00AC4A46">
        <w:t>.</w:t>
      </w:r>
    </w:p>
    <w:p w:rsidR="00DB4208" w:rsidRPr="00DB4208" w:rsidRDefault="00DB4208" w:rsidP="00DB4208">
      <w:pPr>
        <w:pStyle w:val="BT"/>
      </w:pPr>
      <w:r>
        <w:rPr>
          <w:b/>
          <w:color w:val="auto"/>
        </w:rPr>
        <w:tab/>
      </w:r>
      <w:r>
        <w:rPr>
          <w:color w:val="auto"/>
        </w:rPr>
        <w:t>20005</w:t>
      </w:r>
    </w:p>
    <w:p w:rsidR="00D81E6E" w:rsidRDefault="004648F9" w:rsidP="000A471C">
      <w:pPr>
        <w:pStyle w:val="Para"/>
        <w:spacing w:before="360" w:after="120"/>
        <w:ind w:left="851"/>
      </w:pPr>
      <w:r>
        <w:t>Claimant</w:t>
      </w:r>
      <w:r w:rsidR="00D81E6E">
        <w:t xml:space="preserve"> entitled to </w:t>
      </w:r>
      <w:r w:rsidR="008B1B86">
        <w:t xml:space="preserve">income-based </w:t>
      </w:r>
      <w:r w:rsidR="001E6A5F">
        <w:t>Jobseeker’s Allowance</w:t>
      </w:r>
      <w:r w:rsidR="00D81E6E">
        <w:t xml:space="preserve"> on 27.10.02</w:t>
      </w:r>
    </w:p>
    <w:p w:rsidR="00D81E6E" w:rsidRDefault="00D81E6E" w:rsidP="00E1753C">
      <w:pPr>
        <w:pStyle w:val="BT"/>
      </w:pPr>
      <w:r>
        <w:t>20006</w:t>
      </w:r>
      <w:r>
        <w:tab/>
        <w:t xml:space="preserve">Where a </w:t>
      </w:r>
      <w:r w:rsidR="004648F9">
        <w:t>claimant</w:t>
      </w:r>
      <w:r>
        <w:t xml:space="preserve"> is entitled to </w:t>
      </w:r>
      <w:r w:rsidR="008B1B86">
        <w:t xml:space="preserve">income-based </w:t>
      </w:r>
      <w:r w:rsidR="001E6A5F">
        <w:t>Jobseeker’s Allowance</w:t>
      </w:r>
      <w:r>
        <w:t xml:space="preserve"> on 27.10.02 they can continue to receive </w:t>
      </w:r>
      <w:r w:rsidR="008B1B86">
        <w:t xml:space="preserve">income-based </w:t>
      </w:r>
      <w:r w:rsidR="001E6A5F">
        <w:t>Jobseeker’s Allowance</w:t>
      </w:r>
      <w:r>
        <w:t xml:space="preserve"> </w:t>
      </w:r>
      <w:r>
        <w:rPr>
          <w:b/>
        </w:rPr>
        <w:t>without</w:t>
      </w:r>
      <w:r>
        <w:t xml:space="preserve"> having to</w:t>
      </w:r>
      <w:r w:rsidR="007A3136">
        <w:t xml:space="preserve"> make a joint claim with their partner (only until the day their partner is required to attend a place specified by an Employment Officer in a notification given or sent to the partner) if</w:t>
      </w:r>
      <w:r w:rsidR="007A3136" w:rsidRPr="007A3136">
        <w:rPr>
          <w:vertAlign w:val="superscript"/>
        </w:rPr>
        <w:t>1</w:t>
      </w:r>
    </w:p>
    <w:p w:rsidR="007A3136" w:rsidRDefault="005C041D" w:rsidP="005C041D">
      <w:pPr>
        <w:pStyle w:val="Indent1"/>
        <w:spacing w:before="57"/>
        <w:ind w:left="1418"/>
      </w:pPr>
      <w:r>
        <w:rPr>
          <w:b/>
        </w:rPr>
        <w:t>1.</w:t>
      </w:r>
      <w:r>
        <w:rPr>
          <w:b/>
        </w:rPr>
        <w:tab/>
      </w:r>
      <w:proofErr w:type="gramStart"/>
      <w:r w:rsidR="007A3136">
        <w:t>they</w:t>
      </w:r>
      <w:proofErr w:type="gramEnd"/>
      <w:r w:rsidR="007A3136">
        <w:t xml:space="preserve"> satisfy the condition</w:t>
      </w:r>
      <w:r w:rsidR="004367CF">
        <w:t>s</w:t>
      </w:r>
      <w:r w:rsidR="007A3136">
        <w:t xml:space="preserve"> of entitlement for </w:t>
      </w:r>
      <w:r w:rsidR="008B1B86">
        <w:t xml:space="preserve">income-based </w:t>
      </w:r>
      <w:r w:rsidR="001E6A5F">
        <w:t>Jobseeker’s Allowance</w:t>
      </w:r>
      <w:r w:rsidR="007A3136" w:rsidRPr="007A3136">
        <w:rPr>
          <w:vertAlign w:val="superscript"/>
        </w:rPr>
        <w:t>2</w:t>
      </w:r>
      <w:r w:rsidR="007A3136">
        <w:t xml:space="preserve"> </w:t>
      </w:r>
      <w:r w:rsidR="007A3136">
        <w:rPr>
          <w:b/>
        </w:rPr>
        <w:t>and</w:t>
      </w:r>
    </w:p>
    <w:p w:rsidR="007A3136" w:rsidRDefault="005C041D" w:rsidP="005C041D">
      <w:pPr>
        <w:pStyle w:val="Indent1"/>
        <w:spacing w:before="57"/>
        <w:ind w:left="1418"/>
      </w:pPr>
      <w:r>
        <w:rPr>
          <w:b/>
        </w:rPr>
        <w:t>2.</w:t>
      </w:r>
      <w:r>
        <w:rPr>
          <w:b/>
        </w:rPr>
        <w:tab/>
      </w:r>
      <w:proofErr w:type="gramStart"/>
      <w:r w:rsidR="007A3136">
        <w:t>their</w:t>
      </w:r>
      <w:proofErr w:type="gramEnd"/>
      <w:r w:rsidR="007A3136">
        <w:t xml:space="preserve"> partner does not satisfy all the following conditions of entitlement</w:t>
      </w:r>
      <w:r w:rsidR="007A3136" w:rsidRPr="007A3136">
        <w:rPr>
          <w:vertAlign w:val="superscript"/>
        </w:rPr>
        <w:t>3</w:t>
      </w:r>
    </w:p>
    <w:p w:rsidR="007A3136" w:rsidRDefault="005C041D" w:rsidP="005C041D">
      <w:pPr>
        <w:pStyle w:val="Indent2"/>
        <w:spacing w:before="57"/>
        <w:ind w:left="1985"/>
      </w:pPr>
      <w:r>
        <w:rPr>
          <w:b/>
        </w:rPr>
        <w:t>2.1</w:t>
      </w:r>
      <w:r>
        <w:rPr>
          <w:b/>
        </w:rPr>
        <w:tab/>
      </w:r>
      <w:r w:rsidR="007A3136">
        <w:t>being available</w:t>
      </w:r>
    </w:p>
    <w:p w:rsidR="007A3136" w:rsidRDefault="005C041D" w:rsidP="005C041D">
      <w:pPr>
        <w:pStyle w:val="Indent2"/>
        <w:spacing w:before="57"/>
        <w:ind w:left="1985"/>
      </w:pPr>
      <w:r>
        <w:rPr>
          <w:b/>
        </w:rPr>
        <w:t>2.2</w:t>
      </w:r>
      <w:r>
        <w:rPr>
          <w:b/>
        </w:rPr>
        <w:tab/>
      </w:r>
      <w:r w:rsidR="007A3136">
        <w:t xml:space="preserve">having a </w:t>
      </w:r>
      <w:r w:rsidR="008B1B86">
        <w:t>jobseeker’s agreement</w:t>
      </w:r>
    </w:p>
    <w:p w:rsidR="007A3136" w:rsidRDefault="005C041D" w:rsidP="005C041D">
      <w:pPr>
        <w:pStyle w:val="Indent2"/>
        <w:spacing w:before="57"/>
        <w:ind w:left="1985"/>
      </w:pPr>
      <w:r>
        <w:rPr>
          <w:b/>
        </w:rPr>
        <w:t>2.3</w:t>
      </w:r>
      <w:r>
        <w:rPr>
          <w:b/>
        </w:rPr>
        <w:tab/>
      </w:r>
      <w:proofErr w:type="gramStart"/>
      <w:r w:rsidR="008B1B86">
        <w:t>actively</w:t>
      </w:r>
      <w:proofErr w:type="gramEnd"/>
      <w:r w:rsidR="008B1B86">
        <w:t xml:space="preserve"> seeking employment</w:t>
      </w:r>
    </w:p>
    <w:p w:rsidR="007A3136" w:rsidRDefault="005C041D" w:rsidP="005C041D">
      <w:pPr>
        <w:pStyle w:val="Indent2"/>
        <w:spacing w:before="57"/>
        <w:ind w:left="1985"/>
      </w:pPr>
      <w:r>
        <w:rPr>
          <w:b/>
        </w:rPr>
        <w:t>2.4</w:t>
      </w:r>
      <w:r>
        <w:rPr>
          <w:b/>
        </w:rPr>
        <w:tab/>
      </w:r>
      <w:proofErr w:type="gramStart"/>
      <w:r w:rsidR="007A3136">
        <w:t>not</w:t>
      </w:r>
      <w:proofErr w:type="gramEnd"/>
      <w:r w:rsidR="007A3136">
        <w:t xml:space="preserve"> being in remunerative work</w:t>
      </w:r>
    </w:p>
    <w:p w:rsidR="007A3136" w:rsidRDefault="005C041D" w:rsidP="005C041D">
      <w:pPr>
        <w:pStyle w:val="Indent2"/>
        <w:spacing w:before="57"/>
        <w:ind w:left="1985"/>
      </w:pPr>
      <w:r>
        <w:rPr>
          <w:b/>
        </w:rPr>
        <w:t>2.5</w:t>
      </w:r>
      <w:r>
        <w:rPr>
          <w:b/>
        </w:rPr>
        <w:tab/>
      </w:r>
      <w:r w:rsidR="007A3136">
        <w:t>being capable</w:t>
      </w:r>
    </w:p>
    <w:p w:rsidR="007A3136" w:rsidRDefault="005C041D" w:rsidP="005C041D">
      <w:pPr>
        <w:pStyle w:val="Indent2"/>
        <w:spacing w:before="57"/>
        <w:ind w:left="1985"/>
      </w:pPr>
      <w:r>
        <w:rPr>
          <w:b/>
        </w:rPr>
        <w:t>2.6</w:t>
      </w:r>
      <w:r>
        <w:rPr>
          <w:b/>
        </w:rPr>
        <w:tab/>
      </w:r>
      <w:proofErr w:type="gramStart"/>
      <w:r w:rsidR="007A3136">
        <w:t>not</w:t>
      </w:r>
      <w:proofErr w:type="gramEnd"/>
      <w:r w:rsidR="007A3136">
        <w:t xml:space="preserve"> being in relevant education</w:t>
      </w:r>
    </w:p>
    <w:p w:rsidR="007A3136" w:rsidRDefault="005C041D" w:rsidP="005C041D">
      <w:pPr>
        <w:pStyle w:val="Indent2"/>
        <w:spacing w:before="57"/>
        <w:ind w:left="1985"/>
      </w:pPr>
      <w:r>
        <w:rPr>
          <w:b/>
        </w:rPr>
        <w:lastRenderedPageBreak/>
        <w:t>2.7</w:t>
      </w:r>
      <w:r>
        <w:rPr>
          <w:b/>
        </w:rPr>
        <w:tab/>
      </w:r>
      <w:r w:rsidR="007A3136">
        <w:t>being under pension age</w:t>
      </w:r>
    </w:p>
    <w:p w:rsidR="007A3136" w:rsidRDefault="005C041D" w:rsidP="005C041D">
      <w:pPr>
        <w:pStyle w:val="Indent2"/>
        <w:spacing w:before="57"/>
        <w:ind w:left="1985"/>
      </w:pPr>
      <w:r>
        <w:rPr>
          <w:b/>
        </w:rPr>
        <w:t>2.8</w:t>
      </w:r>
      <w:r>
        <w:rPr>
          <w:b/>
        </w:rPr>
        <w:tab/>
      </w:r>
      <w:r w:rsidR="007A3136">
        <w:t xml:space="preserve">being </w:t>
      </w:r>
      <w:r w:rsidR="00843CE1">
        <w:t xml:space="preserve">in </w:t>
      </w:r>
      <w:smartTag w:uri="urn:schemas-microsoft-com:office:smarttags" w:element="place">
        <w:smartTag w:uri="urn:schemas-microsoft-com:office:smarttags" w:element="country-region">
          <w:r w:rsidR="008B1B86">
            <w:t>Northern Ireland</w:t>
          </w:r>
        </w:smartTag>
      </w:smartTag>
      <w:r w:rsidR="00715936">
        <w:t>.</w:t>
      </w:r>
    </w:p>
    <w:p w:rsidR="00843CE1" w:rsidRDefault="00843CE1" w:rsidP="00843CE1">
      <w:pPr>
        <w:pStyle w:val="Leg"/>
      </w:pPr>
      <w:r>
        <w:t>1  JSA Regs (NI), reg 3E(2)(a);  2  reg 3E(1)(a);  3  reg 3E(1)(c)</w:t>
      </w:r>
    </w:p>
    <w:p w:rsidR="00843CE1" w:rsidRDefault="00843CE1" w:rsidP="008B1B86">
      <w:pPr>
        <w:pStyle w:val="BT"/>
        <w:tabs>
          <w:tab w:val="clear" w:pos="851"/>
          <w:tab w:val="left" w:pos="993"/>
        </w:tabs>
        <w:ind w:left="993" w:firstLine="0"/>
      </w:pPr>
      <w:r>
        <w:rPr>
          <w:b/>
        </w:rPr>
        <w:t>Example</w:t>
      </w:r>
    </w:p>
    <w:p w:rsidR="00843CE1" w:rsidRPr="00843CE1" w:rsidRDefault="00843CE1" w:rsidP="005C041D">
      <w:pPr>
        <w:pStyle w:val="BT"/>
        <w:tabs>
          <w:tab w:val="clear" w:pos="851"/>
          <w:tab w:val="left" w:pos="993"/>
        </w:tabs>
        <w:ind w:left="993" w:firstLine="0"/>
      </w:pPr>
      <w:r>
        <w:t>Josh and Meg</w:t>
      </w:r>
      <w:r w:rsidR="00783237">
        <w:t xml:space="preserve"> </w:t>
      </w:r>
      <w:r w:rsidR="007F1948">
        <w:t xml:space="preserve">are both 40 years old.  Josh is getting </w:t>
      </w:r>
      <w:r w:rsidR="008B1B86">
        <w:t xml:space="preserve">income-based </w:t>
      </w:r>
      <w:r w:rsidR="001E6A5F">
        <w:t>Jobseeker’s Allowance</w:t>
      </w:r>
      <w:r w:rsidR="007F1948">
        <w:t xml:space="preserve"> for himself and Meg and attends the Jobs &amp; Benefits Office on a Wednesday every fortnight.  Meg receives a letter from the Jobs &amp; Benefits Office asking her to attend an interview on Thursday 14 November to make a joint claim for </w:t>
      </w:r>
      <w:r w:rsidR="001E6A5F">
        <w:t>Jobseeker’s Allowance</w:t>
      </w:r>
      <w:r w:rsidR="007F1948">
        <w:t xml:space="preserve">.  Josh can continue to get </w:t>
      </w:r>
      <w:r w:rsidR="008B1B86">
        <w:t xml:space="preserve">income-based </w:t>
      </w:r>
      <w:r w:rsidR="001E6A5F">
        <w:t>Jobseeker’s Allowance</w:t>
      </w:r>
      <w:r w:rsidR="007F1948">
        <w:t xml:space="preserve"> for himself and Meg until Thursday 14 November.  From Friday 15 November he will only be able </w:t>
      </w:r>
      <w:r w:rsidR="0054631B">
        <w:t xml:space="preserve">to get </w:t>
      </w:r>
      <w:r w:rsidR="008B1B86">
        <w:t xml:space="preserve">income-based </w:t>
      </w:r>
      <w:r w:rsidR="001E6A5F">
        <w:t>Jobseeker’s Allowance</w:t>
      </w:r>
      <w:r w:rsidR="008B1B86">
        <w:t xml:space="preserve"> </w:t>
      </w:r>
      <w:r w:rsidR="0054631B">
        <w:t>as a part of a joint claim couple with Meg.</w:t>
      </w:r>
    </w:p>
    <w:p w:rsidR="004F3FCE" w:rsidRDefault="004F3FCE">
      <w:pPr>
        <w:pStyle w:val="Para"/>
        <w:spacing w:before="360" w:after="120"/>
        <w:ind w:left="851"/>
      </w:pPr>
      <w:r>
        <w:t>Persons in receipt of a training allowance</w:t>
      </w:r>
    </w:p>
    <w:p w:rsidR="004F3FCE" w:rsidRDefault="0054631B">
      <w:pPr>
        <w:pStyle w:val="BT"/>
      </w:pPr>
      <w:r>
        <w:t>20007</w:t>
      </w:r>
      <w:r w:rsidR="004F3FCE">
        <w:tab/>
      </w:r>
      <w:bookmarkStart w:id="12" w:name="p20004"/>
      <w:bookmarkEnd w:id="12"/>
      <w:r w:rsidR="004F3FCE">
        <w:t xml:space="preserve">A person who is in receipt of a training allowance, is entitled to </w:t>
      </w:r>
      <w:r w:rsidR="008B1B86">
        <w:t xml:space="preserve">income-based </w:t>
      </w:r>
      <w:r w:rsidR="001E6A5F">
        <w:t>Jobseeker’s Allowance</w:t>
      </w:r>
      <w:r w:rsidR="004F3FCE">
        <w:t xml:space="preserve"> without</w:t>
      </w:r>
      <w:r w:rsidR="004F3FCE">
        <w:rPr>
          <w:position w:val="6"/>
          <w:sz w:val="11"/>
        </w:rPr>
        <w:t>1</w:t>
      </w:r>
    </w:p>
    <w:p w:rsidR="004F3FCE" w:rsidRDefault="004F3FCE" w:rsidP="005C041D">
      <w:pPr>
        <w:pStyle w:val="Indent1"/>
        <w:spacing w:before="57"/>
        <w:ind w:left="1418"/>
        <w:rPr>
          <w:b/>
        </w:rPr>
      </w:pPr>
      <w:r>
        <w:rPr>
          <w:b/>
        </w:rPr>
        <w:t>1.</w:t>
      </w:r>
      <w:r>
        <w:tab/>
      </w:r>
      <w:proofErr w:type="gramStart"/>
      <w:r>
        <w:t>being</w:t>
      </w:r>
      <w:proofErr w:type="gramEnd"/>
      <w:r>
        <w:t xml:space="preserve"> available for employment</w:t>
      </w:r>
      <w:r w:rsidR="000A471C">
        <w:t xml:space="preserve"> </w:t>
      </w:r>
      <w:r>
        <w:rPr>
          <w:b/>
        </w:rPr>
        <w:t>or</w:t>
      </w:r>
    </w:p>
    <w:p w:rsidR="004F3FCE" w:rsidRDefault="004F3FCE" w:rsidP="005C041D">
      <w:pPr>
        <w:pStyle w:val="Indent1"/>
        <w:spacing w:before="57"/>
        <w:ind w:left="1418"/>
        <w:rPr>
          <w:b/>
        </w:rPr>
      </w:pPr>
      <w:r>
        <w:rPr>
          <w:b/>
        </w:rPr>
        <w:t>2.</w:t>
      </w:r>
      <w:r>
        <w:tab/>
      </w:r>
      <w:proofErr w:type="gramStart"/>
      <w:r>
        <w:t>having</w:t>
      </w:r>
      <w:proofErr w:type="gramEnd"/>
      <w:r>
        <w:t xml:space="preserve"> entered into a </w:t>
      </w:r>
      <w:r w:rsidR="008B1B86">
        <w:t>jobseeker’s agreement</w:t>
      </w:r>
      <w:r>
        <w:t xml:space="preserve"> </w:t>
      </w:r>
      <w:r>
        <w:rPr>
          <w:b/>
        </w:rPr>
        <w:t>or</w:t>
      </w:r>
    </w:p>
    <w:p w:rsidR="004F3FCE" w:rsidRDefault="004F3FCE" w:rsidP="005C041D">
      <w:pPr>
        <w:pStyle w:val="Indent1"/>
        <w:spacing w:before="57"/>
        <w:ind w:left="1418"/>
      </w:pPr>
      <w:r>
        <w:rPr>
          <w:b/>
        </w:rPr>
        <w:t>3.</w:t>
      </w:r>
      <w:r>
        <w:tab/>
      </w:r>
      <w:proofErr w:type="gramStart"/>
      <w:r w:rsidR="008B1B86">
        <w:t>actively</w:t>
      </w:r>
      <w:proofErr w:type="gramEnd"/>
      <w:r w:rsidR="008B1B86">
        <w:t xml:space="preserve"> seeking employment</w:t>
      </w:r>
      <w:r>
        <w:t>.</w:t>
      </w:r>
    </w:p>
    <w:p w:rsidR="00715936" w:rsidRDefault="00715936" w:rsidP="005C041D">
      <w:pPr>
        <w:pStyle w:val="Indent1"/>
        <w:spacing w:before="57"/>
        <w:ind w:left="1418"/>
      </w:pPr>
      <w:r>
        <w:t>But this does not apply to a qualifying young person or a child</w:t>
      </w:r>
      <w:r w:rsidRPr="00715936">
        <w:rPr>
          <w:vertAlign w:val="superscript"/>
        </w:rPr>
        <w:t>2</w:t>
      </w:r>
      <w:r>
        <w:t>.</w:t>
      </w:r>
    </w:p>
    <w:p w:rsidR="004F3FCE" w:rsidRDefault="004F3FCE">
      <w:pPr>
        <w:pStyle w:val="Leg"/>
      </w:pPr>
      <w:proofErr w:type="gramStart"/>
      <w:r>
        <w:t>1</w:t>
      </w:r>
      <w:r w:rsidR="00B2674E">
        <w:t xml:space="preserve">  </w:t>
      </w:r>
      <w:r>
        <w:t>JSA</w:t>
      </w:r>
      <w:proofErr w:type="gramEnd"/>
      <w:r>
        <w:t xml:space="preserve"> Regs (NI), reg 168</w:t>
      </w:r>
      <w:r w:rsidR="00715936">
        <w:t>;  2  SS C&amp;B (NI) Act 92, sec 138</w:t>
      </w:r>
    </w:p>
    <w:p w:rsidR="004F3FCE" w:rsidRDefault="004F3FCE">
      <w:pPr>
        <w:pStyle w:val="Leg"/>
        <w:tabs>
          <w:tab w:val="clear" w:pos="300"/>
          <w:tab w:val="left" w:pos="851"/>
        </w:tabs>
        <w:ind w:left="851" w:firstLine="0"/>
        <w:jc w:val="left"/>
        <w:rPr>
          <w:rFonts w:ascii="Helvetica" w:hAnsi="Helvetica"/>
          <w:b/>
          <w:i w:val="0"/>
          <w:sz w:val="24"/>
        </w:rPr>
      </w:pPr>
      <w:r>
        <w:rPr>
          <w:rFonts w:ascii="Helvetica" w:hAnsi="Helvetica"/>
          <w:b/>
          <w:i w:val="0"/>
          <w:sz w:val="24"/>
        </w:rPr>
        <w:t>Definition of training allowance</w:t>
      </w:r>
    </w:p>
    <w:p w:rsidR="004F3FCE" w:rsidRDefault="0054631B">
      <w:pPr>
        <w:pStyle w:val="BT"/>
      </w:pPr>
      <w:r>
        <w:t>20008</w:t>
      </w:r>
      <w:r w:rsidR="004F3FCE">
        <w:tab/>
      </w:r>
      <w:bookmarkStart w:id="13" w:name="p20005"/>
      <w:bookmarkEnd w:id="13"/>
      <w:r w:rsidR="004F3FCE">
        <w:t>A training allowance is</w:t>
      </w:r>
      <w:r w:rsidR="004F3FCE" w:rsidRPr="00D42FE6">
        <w:rPr>
          <w:vertAlign w:val="superscript"/>
        </w:rPr>
        <w:t>1</w:t>
      </w:r>
      <w:r w:rsidR="004F3FCE">
        <w:t xml:space="preserve"> an allowance payable</w:t>
      </w:r>
    </w:p>
    <w:p w:rsidR="004F3FCE" w:rsidRDefault="004F3FCE">
      <w:pPr>
        <w:pStyle w:val="Indent1"/>
      </w:pPr>
      <w:r>
        <w:rPr>
          <w:b/>
        </w:rPr>
        <w:t>1.</w:t>
      </w:r>
      <w:r>
        <w:rPr>
          <w:b/>
        </w:rPr>
        <w:tab/>
      </w:r>
      <w:r>
        <w:t>out of public funds by</w:t>
      </w:r>
    </w:p>
    <w:p w:rsidR="004F3FCE" w:rsidRDefault="004F3FCE">
      <w:pPr>
        <w:pStyle w:val="Indent2"/>
        <w:rPr>
          <w:b/>
          <w:color w:val="auto"/>
        </w:rPr>
      </w:pPr>
      <w:r>
        <w:rPr>
          <w:b/>
          <w:color w:val="auto"/>
        </w:rPr>
        <w:t>1.1</w:t>
      </w:r>
      <w:r>
        <w:rPr>
          <w:color w:val="auto"/>
        </w:rPr>
        <w:tab/>
      </w:r>
      <w:proofErr w:type="gramStart"/>
      <w:r>
        <w:rPr>
          <w:color w:val="auto"/>
        </w:rPr>
        <w:t>a</w:t>
      </w:r>
      <w:proofErr w:type="gramEnd"/>
      <w:r>
        <w:rPr>
          <w:color w:val="auto"/>
        </w:rPr>
        <w:t xml:space="preserve"> government department</w:t>
      </w:r>
      <w:r w:rsidR="000A471C">
        <w:rPr>
          <w:color w:val="auto"/>
        </w:rPr>
        <w:t xml:space="preserve"> </w:t>
      </w:r>
      <w:r>
        <w:rPr>
          <w:b/>
          <w:color w:val="auto"/>
        </w:rPr>
        <w:t>or</w:t>
      </w:r>
    </w:p>
    <w:p w:rsidR="004F3FCE" w:rsidRDefault="004F3FCE" w:rsidP="00F9475D">
      <w:pPr>
        <w:pStyle w:val="Indent2"/>
      </w:pPr>
      <w:r>
        <w:rPr>
          <w:b/>
          <w:color w:val="auto"/>
        </w:rPr>
        <w:t>1.2</w:t>
      </w:r>
      <w:r w:rsidR="003C4534">
        <w:rPr>
          <w:color w:val="auto"/>
        </w:rPr>
        <w:tab/>
      </w:r>
      <w:proofErr w:type="gramStart"/>
      <w:r>
        <w:rPr>
          <w:color w:val="auto"/>
        </w:rPr>
        <w:t>on</w:t>
      </w:r>
      <w:proofErr w:type="gramEnd"/>
      <w:r>
        <w:rPr>
          <w:color w:val="auto"/>
        </w:rPr>
        <w:t xml:space="preserve"> behalf of the</w:t>
      </w:r>
      <w:r w:rsidR="00F9475D">
        <w:rPr>
          <w:color w:val="auto"/>
        </w:rPr>
        <w:t xml:space="preserve"> </w:t>
      </w:r>
      <w:r w:rsidR="00F57CDF">
        <w:t>Department for</w:t>
      </w:r>
      <w:r w:rsidR="0034006E">
        <w:t xml:space="preserve"> Employment and Learning</w:t>
      </w:r>
    </w:p>
    <w:p w:rsidR="004F3FCE" w:rsidRDefault="004F3FCE">
      <w:pPr>
        <w:pStyle w:val="Indent1"/>
      </w:pPr>
      <w:r>
        <w:rPr>
          <w:b/>
        </w:rPr>
        <w:t>2.</w:t>
      </w:r>
      <w:r>
        <w:tab/>
      </w:r>
      <w:proofErr w:type="gramStart"/>
      <w:r>
        <w:t>to</w:t>
      </w:r>
      <w:proofErr w:type="gramEnd"/>
      <w:r>
        <w:t xml:space="preserve"> people for</w:t>
      </w:r>
    </w:p>
    <w:p w:rsidR="004F3FCE" w:rsidRDefault="004F3FCE">
      <w:pPr>
        <w:pStyle w:val="Indent2"/>
        <w:rPr>
          <w:color w:val="auto"/>
        </w:rPr>
      </w:pPr>
      <w:r>
        <w:rPr>
          <w:b/>
          <w:color w:val="auto"/>
        </w:rPr>
        <w:t>2.1</w:t>
      </w:r>
      <w:r>
        <w:rPr>
          <w:color w:val="auto"/>
        </w:rPr>
        <w:tab/>
      </w:r>
      <w:proofErr w:type="gramStart"/>
      <w:r>
        <w:rPr>
          <w:color w:val="auto"/>
        </w:rPr>
        <w:t>their</w:t>
      </w:r>
      <w:proofErr w:type="gramEnd"/>
      <w:r>
        <w:rPr>
          <w:color w:val="auto"/>
        </w:rPr>
        <w:t xml:space="preserve"> maintenance </w:t>
      </w:r>
      <w:r>
        <w:rPr>
          <w:b/>
          <w:color w:val="auto"/>
        </w:rPr>
        <w:t>or</w:t>
      </w:r>
    </w:p>
    <w:p w:rsidR="004F3FCE" w:rsidRDefault="004F3FCE">
      <w:pPr>
        <w:pStyle w:val="Indent2"/>
        <w:rPr>
          <w:color w:val="auto"/>
        </w:rPr>
      </w:pPr>
      <w:r>
        <w:rPr>
          <w:b/>
          <w:color w:val="auto"/>
        </w:rPr>
        <w:t>2.2</w:t>
      </w:r>
      <w:r>
        <w:rPr>
          <w:color w:val="auto"/>
        </w:rPr>
        <w:tab/>
      </w:r>
      <w:proofErr w:type="gramStart"/>
      <w:r>
        <w:rPr>
          <w:color w:val="auto"/>
        </w:rPr>
        <w:t>a</w:t>
      </w:r>
      <w:proofErr w:type="gramEnd"/>
      <w:r>
        <w:rPr>
          <w:color w:val="auto"/>
        </w:rPr>
        <w:t xml:space="preserve"> member of their family </w:t>
      </w:r>
      <w:r>
        <w:rPr>
          <w:b/>
          <w:color w:val="auto"/>
        </w:rPr>
        <w:t>and</w:t>
      </w:r>
    </w:p>
    <w:p w:rsidR="004F3FCE" w:rsidRDefault="004F3FCE">
      <w:pPr>
        <w:pStyle w:val="Indent1"/>
        <w:jc w:val="both"/>
      </w:pPr>
      <w:r>
        <w:rPr>
          <w:b/>
        </w:rPr>
        <w:t>3.</w:t>
      </w:r>
      <w:r>
        <w:tab/>
        <w:t>for the period, or part of the period, that they are taking part in a course of training or instruction</w:t>
      </w:r>
    </w:p>
    <w:p w:rsidR="004F3FCE" w:rsidRDefault="004F3FCE">
      <w:pPr>
        <w:pStyle w:val="Indent2"/>
        <w:jc w:val="both"/>
        <w:rPr>
          <w:color w:val="auto"/>
        </w:rPr>
      </w:pPr>
      <w:r>
        <w:rPr>
          <w:b/>
          <w:color w:val="auto"/>
        </w:rPr>
        <w:t>3.1</w:t>
      </w:r>
      <w:r>
        <w:rPr>
          <w:color w:val="auto"/>
        </w:rPr>
        <w:tab/>
        <w:t xml:space="preserve">provided by, or under arrangements made with, a government department </w:t>
      </w:r>
      <w:r>
        <w:rPr>
          <w:b/>
          <w:color w:val="auto"/>
        </w:rPr>
        <w:t>or</w:t>
      </w:r>
    </w:p>
    <w:p w:rsidR="004F3FCE" w:rsidRDefault="004F3FCE">
      <w:pPr>
        <w:pStyle w:val="Indent2"/>
        <w:jc w:val="both"/>
        <w:rPr>
          <w:color w:val="auto"/>
        </w:rPr>
      </w:pPr>
      <w:r>
        <w:rPr>
          <w:b/>
          <w:color w:val="auto"/>
        </w:rPr>
        <w:lastRenderedPageBreak/>
        <w:t>3.2</w:t>
      </w:r>
      <w:r>
        <w:rPr>
          <w:color w:val="auto"/>
        </w:rPr>
        <w:tab/>
        <w:t xml:space="preserve">approved by that department in relation to the person </w:t>
      </w:r>
      <w:r>
        <w:rPr>
          <w:b/>
          <w:color w:val="auto"/>
        </w:rPr>
        <w:t>or</w:t>
      </w:r>
    </w:p>
    <w:p w:rsidR="004F3FCE" w:rsidRDefault="004F3FCE">
      <w:pPr>
        <w:pStyle w:val="Indent2"/>
        <w:jc w:val="both"/>
        <w:rPr>
          <w:color w:val="auto"/>
        </w:rPr>
      </w:pPr>
      <w:r>
        <w:rPr>
          <w:b/>
          <w:color w:val="auto"/>
        </w:rPr>
        <w:t>3.3</w:t>
      </w:r>
      <w:r>
        <w:rPr>
          <w:color w:val="auto"/>
        </w:rPr>
        <w:tab/>
        <w:t xml:space="preserve">so provided or approved by or on behalf of the </w:t>
      </w:r>
      <w:r w:rsidR="0034006E">
        <w:rPr>
          <w:color w:val="auto"/>
        </w:rPr>
        <w:t>Department</w:t>
      </w:r>
      <w:r w:rsidR="00F57CDF">
        <w:rPr>
          <w:color w:val="auto"/>
        </w:rPr>
        <w:t xml:space="preserve"> for Employment and Learning</w:t>
      </w:r>
      <w:r w:rsidR="00355C57">
        <w:rPr>
          <w:color w:val="auto"/>
        </w:rPr>
        <w:t>.</w:t>
      </w:r>
    </w:p>
    <w:p w:rsidR="004E5F11" w:rsidRPr="004E5F11" w:rsidRDefault="004E5F11" w:rsidP="004E5F11">
      <w:pPr>
        <w:pStyle w:val="Indent2"/>
        <w:ind w:left="851" w:firstLine="0"/>
        <w:jc w:val="both"/>
        <w:rPr>
          <w:color w:val="auto"/>
        </w:rPr>
      </w:pPr>
      <w:proofErr w:type="gramStart"/>
      <w:r>
        <w:rPr>
          <w:b/>
          <w:color w:val="auto"/>
        </w:rPr>
        <w:t>Note :</w:t>
      </w:r>
      <w:proofErr w:type="gramEnd"/>
      <w:r>
        <w:rPr>
          <w:color w:val="auto"/>
        </w:rPr>
        <w:t xml:space="preserve">  An allowance paid directly or indirectly by the European Social Fund is paid out of public funds</w:t>
      </w:r>
      <w:r w:rsidRPr="004E5F11">
        <w:rPr>
          <w:color w:val="auto"/>
          <w:vertAlign w:val="superscript"/>
        </w:rPr>
        <w:t>2</w:t>
      </w:r>
      <w:r>
        <w:rPr>
          <w:color w:val="auto"/>
        </w:rPr>
        <w:t xml:space="preserve">.  Decision makers will have to consider whether </w:t>
      </w:r>
      <w:r>
        <w:rPr>
          <w:b/>
          <w:color w:val="auto"/>
        </w:rPr>
        <w:t>2.</w:t>
      </w:r>
      <w:r>
        <w:rPr>
          <w:color w:val="auto"/>
        </w:rPr>
        <w:t xml:space="preserve"> </w:t>
      </w:r>
      <w:proofErr w:type="gramStart"/>
      <w:r>
        <w:rPr>
          <w:color w:val="auto"/>
        </w:rPr>
        <w:t>and</w:t>
      </w:r>
      <w:proofErr w:type="gramEnd"/>
      <w:r>
        <w:rPr>
          <w:color w:val="auto"/>
        </w:rPr>
        <w:t xml:space="preserve"> </w:t>
      </w:r>
      <w:r>
        <w:rPr>
          <w:b/>
          <w:color w:val="auto"/>
        </w:rPr>
        <w:t>3.</w:t>
      </w:r>
      <w:r>
        <w:rPr>
          <w:color w:val="auto"/>
        </w:rPr>
        <w:t xml:space="preserve"> </w:t>
      </w:r>
      <w:proofErr w:type="gramStart"/>
      <w:r>
        <w:rPr>
          <w:color w:val="auto"/>
        </w:rPr>
        <w:t>are</w:t>
      </w:r>
      <w:proofErr w:type="gramEnd"/>
      <w:r>
        <w:rPr>
          <w:color w:val="auto"/>
        </w:rPr>
        <w:t xml:space="preserve"> also satisfied.</w:t>
      </w:r>
    </w:p>
    <w:p w:rsidR="004F3FCE" w:rsidRDefault="004F3FCE">
      <w:pPr>
        <w:pStyle w:val="Leg"/>
      </w:pPr>
      <w:proofErr w:type="gramStart"/>
      <w:r>
        <w:t>1  JSA</w:t>
      </w:r>
      <w:proofErr w:type="gramEnd"/>
      <w:r>
        <w:t xml:space="preserve"> Regs (NI), reg 1(2);  IS (Gen) Regs (NI), reg 2(1)</w:t>
      </w:r>
      <w:r w:rsidR="004E5F11">
        <w:t>;  2  R(IS) 10/98</w:t>
      </w:r>
    </w:p>
    <w:p w:rsidR="004F3FCE" w:rsidRDefault="0054631B">
      <w:pPr>
        <w:pStyle w:val="BT"/>
      </w:pPr>
      <w:r>
        <w:t>20009</w:t>
      </w:r>
      <w:r w:rsidR="004F3FCE">
        <w:tab/>
        <w:t>A training allowance does not include</w:t>
      </w:r>
    </w:p>
    <w:p w:rsidR="004F3FCE" w:rsidRDefault="004F3FCE">
      <w:pPr>
        <w:pStyle w:val="Indent1"/>
        <w:jc w:val="both"/>
      </w:pPr>
      <w:r>
        <w:rPr>
          <w:b/>
        </w:rPr>
        <w:t>1.</w:t>
      </w:r>
      <w:r>
        <w:tab/>
      </w:r>
      <w:proofErr w:type="gramStart"/>
      <w:r>
        <w:t>an</w:t>
      </w:r>
      <w:proofErr w:type="gramEnd"/>
      <w:r>
        <w:t xml:space="preserve"> allowance paid by a government departm</w:t>
      </w:r>
      <w:r w:rsidR="000A471C">
        <w:t>ent to, or for, a person who is</w:t>
      </w:r>
    </w:p>
    <w:p w:rsidR="004F3FCE" w:rsidRDefault="004F3FCE">
      <w:pPr>
        <w:pStyle w:val="Indent2"/>
        <w:jc w:val="both"/>
        <w:rPr>
          <w:b/>
          <w:color w:val="auto"/>
        </w:rPr>
      </w:pPr>
      <w:r>
        <w:rPr>
          <w:b/>
          <w:color w:val="auto"/>
        </w:rPr>
        <w:t>1.1</w:t>
      </w:r>
      <w:r>
        <w:rPr>
          <w:color w:val="auto"/>
        </w:rPr>
        <w:tab/>
        <w:t xml:space="preserve">following a course of </w:t>
      </w:r>
      <w:r w:rsidR="00F57CDF">
        <w:rPr>
          <w:color w:val="auto"/>
        </w:rPr>
        <w:t>full-time education</w:t>
      </w:r>
      <w:r>
        <w:rPr>
          <w:color w:val="auto"/>
        </w:rPr>
        <w:t xml:space="preserve"> (unless that course is arranged under prescribed legislation</w:t>
      </w:r>
      <w:r>
        <w:rPr>
          <w:color w:val="auto"/>
          <w:position w:val="6"/>
          <w:sz w:val="11"/>
        </w:rPr>
        <w:t>1</w:t>
      </w:r>
      <w:r>
        <w:rPr>
          <w:color w:val="auto"/>
        </w:rPr>
        <w:t xml:space="preserve">) </w:t>
      </w:r>
      <w:r>
        <w:rPr>
          <w:b/>
          <w:color w:val="auto"/>
        </w:rPr>
        <w:t>or</w:t>
      </w:r>
    </w:p>
    <w:p w:rsidR="004F3FCE" w:rsidRDefault="004F3FCE">
      <w:pPr>
        <w:pStyle w:val="Indent2"/>
        <w:jc w:val="both"/>
        <w:rPr>
          <w:b/>
          <w:color w:val="auto"/>
        </w:rPr>
      </w:pPr>
      <w:r>
        <w:rPr>
          <w:b/>
          <w:color w:val="auto"/>
        </w:rPr>
        <w:t>1.2</w:t>
      </w:r>
      <w:r>
        <w:rPr>
          <w:color w:val="auto"/>
        </w:rPr>
        <w:tab/>
        <w:t>training to be a teacher</w:t>
      </w:r>
      <w:r>
        <w:rPr>
          <w:color w:val="auto"/>
          <w:position w:val="6"/>
          <w:sz w:val="11"/>
        </w:rPr>
        <w:t>2</w:t>
      </w:r>
      <w:r>
        <w:rPr>
          <w:color w:val="auto"/>
        </w:rPr>
        <w:t xml:space="preserve"> </w:t>
      </w:r>
      <w:r>
        <w:rPr>
          <w:b/>
          <w:color w:val="auto"/>
        </w:rPr>
        <w:t>or</w:t>
      </w:r>
    </w:p>
    <w:p w:rsidR="004F3FCE" w:rsidRDefault="004F3FCE">
      <w:pPr>
        <w:pStyle w:val="Indent1"/>
        <w:jc w:val="both"/>
        <w:rPr>
          <w:b/>
        </w:rPr>
      </w:pPr>
      <w:r>
        <w:rPr>
          <w:b/>
        </w:rPr>
        <w:t>2.</w:t>
      </w:r>
      <w:r>
        <w:tab/>
      </w:r>
      <w:proofErr w:type="gramStart"/>
      <w:r>
        <w:t>an</w:t>
      </w:r>
      <w:proofErr w:type="gramEnd"/>
      <w:r>
        <w:t xml:space="preserve"> allowance paid by a </w:t>
      </w:r>
      <w:r w:rsidR="00F57CDF">
        <w:t>Health and Social Services Board</w:t>
      </w:r>
      <w:r>
        <w:t xml:space="preserve"> or a voluntary organisation</w:t>
      </w:r>
      <w:r>
        <w:rPr>
          <w:position w:val="6"/>
          <w:sz w:val="11"/>
        </w:rPr>
        <w:t>3</w:t>
      </w:r>
      <w:r>
        <w:t xml:space="preserve"> </w:t>
      </w:r>
      <w:r>
        <w:rPr>
          <w:b/>
        </w:rPr>
        <w:t>or</w:t>
      </w:r>
    </w:p>
    <w:p w:rsidR="004F3FCE" w:rsidRDefault="004F3FCE">
      <w:pPr>
        <w:pStyle w:val="Indent1"/>
        <w:jc w:val="both"/>
      </w:pPr>
      <w:r>
        <w:rPr>
          <w:b/>
        </w:rPr>
        <w:t>3.</w:t>
      </w:r>
      <w:r>
        <w:tab/>
      </w:r>
      <w:proofErr w:type="gramStart"/>
      <w:r>
        <w:t>an</w:t>
      </w:r>
      <w:proofErr w:type="gramEnd"/>
      <w:r>
        <w:t xml:space="preserve"> allowance paid directly or indirectly</w:t>
      </w:r>
      <w:r w:rsidR="003C4534">
        <w:t xml:space="preserve"> </w:t>
      </w:r>
      <w:r>
        <w:t>from the public funds of a foreign country</w:t>
      </w:r>
      <w:r>
        <w:rPr>
          <w:position w:val="6"/>
          <w:sz w:val="11"/>
        </w:rPr>
        <w:t>4</w:t>
      </w:r>
      <w:r>
        <w:t>.</w:t>
      </w:r>
    </w:p>
    <w:p w:rsidR="004F3FCE" w:rsidRDefault="004F3FCE" w:rsidP="00F0015F">
      <w:pPr>
        <w:pStyle w:val="Leg"/>
        <w:spacing w:line="240" w:lineRule="auto"/>
        <w:ind w:left="0" w:right="0" w:firstLine="0"/>
      </w:pPr>
      <w:r>
        <w:t>1  Dis P (E) Act (NI) 45, sec  2 &amp;</w:t>
      </w:r>
      <w:r w:rsidR="0039477C">
        <w:t xml:space="preserve"> 3; </w:t>
      </w:r>
      <w:r w:rsidR="000A471C">
        <w:t xml:space="preserve"> </w:t>
      </w:r>
      <w:r w:rsidR="0039477C">
        <w:t>E&amp;T Act (NI) 50, sec 1(1);</w:t>
      </w:r>
      <w:r w:rsidR="0039477C">
        <w:br/>
        <w:t xml:space="preserve">2  </w:t>
      </w:r>
      <w:r>
        <w:t>JSA Regs (NI), reg 1(2);  3</w:t>
      </w:r>
      <w:r w:rsidR="000A471C">
        <w:t xml:space="preserve"> </w:t>
      </w:r>
      <w:r>
        <w:t xml:space="preserve"> R(P) 13/56;  4 </w:t>
      </w:r>
      <w:r w:rsidR="000A471C">
        <w:t xml:space="preserve"> </w:t>
      </w:r>
      <w:r>
        <w:t>R(P) 5/56</w:t>
      </w:r>
    </w:p>
    <w:p w:rsidR="004F3FCE" w:rsidRDefault="004F3FCE" w:rsidP="00081533">
      <w:pPr>
        <w:pStyle w:val="Para"/>
        <w:spacing w:before="0" w:after="120"/>
        <w:ind w:left="851"/>
      </w:pPr>
      <w:r>
        <w:t>Under pension age</w:t>
      </w:r>
    </w:p>
    <w:p w:rsidR="004F3FCE" w:rsidRDefault="0054631B">
      <w:pPr>
        <w:pStyle w:val="BT"/>
      </w:pPr>
      <w:r>
        <w:t>20010</w:t>
      </w:r>
      <w:r w:rsidR="004F3FCE">
        <w:tab/>
      </w:r>
      <w:bookmarkStart w:id="14" w:name="p20007"/>
      <w:bookmarkEnd w:id="14"/>
      <w:r w:rsidR="004F3FCE">
        <w:t xml:space="preserve">To be entitled to </w:t>
      </w:r>
      <w:r w:rsidR="001E6A5F">
        <w:t>Jobseeker’s Allowance</w:t>
      </w:r>
      <w:r w:rsidR="004F3FCE">
        <w:t xml:space="preserve"> a person must be under pension age</w:t>
      </w:r>
      <w:r w:rsidR="004F3FCE">
        <w:rPr>
          <w:position w:val="6"/>
          <w:sz w:val="11"/>
        </w:rPr>
        <w:t>1</w:t>
      </w:r>
      <w:r w:rsidR="004F3FCE">
        <w:t>.</w:t>
      </w:r>
      <w:r w:rsidR="0039477C">
        <w:t xml:space="preserve"> </w:t>
      </w:r>
      <w:r w:rsidR="004F3FCE">
        <w:t xml:space="preserve"> Pension age is</w:t>
      </w:r>
      <w:r w:rsidR="004F3FCE">
        <w:rPr>
          <w:position w:val="6"/>
          <w:sz w:val="11"/>
        </w:rPr>
        <w:t>2</w:t>
      </w:r>
      <w:r w:rsidR="004F3FCE">
        <w:t xml:space="preserve"> </w:t>
      </w:r>
    </w:p>
    <w:p w:rsidR="004F3FCE" w:rsidRDefault="004F3FCE">
      <w:pPr>
        <w:pStyle w:val="Indent1"/>
      </w:pPr>
      <w:r>
        <w:rPr>
          <w:b/>
        </w:rPr>
        <w:t>1.</w:t>
      </w:r>
      <w:r>
        <w:tab/>
      </w:r>
      <w:proofErr w:type="gramStart"/>
      <w:r>
        <w:t>for</w:t>
      </w:r>
      <w:proofErr w:type="gramEnd"/>
      <w:r>
        <w:t xml:space="preserve"> a man - the 65th birthday </w:t>
      </w:r>
      <w:r>
        <w:rPr>
          <w:b/>
        </w:rPr>
        <w:t>or</w:t>
      </w:r>
    </w:p>
    <w:p w:rsidR="004F3FCE" w:rsidRDefault="004F3FCE">
      <w:pPr>
        <w:pStyle w:val="Indent1"/>
      </w:pPr>
      <w:r>
        <w:rPr>
          <w:b/>
        </w:rPr>
        <w:t>2.</w:t>
      </w:r>
      <w:r>
        <w:tab/>
        <w:t xml:space="preserve">for a woman </w:t>
      </w:r>
    </w:p>
    <w:p w:rsidR="004F3FCE" w:rsidRDefault="004F3FCE">
      <w:pPr>
        <w:pStyle w:val="Indent2"/>
        <w:rPr>
          <w:color w:val="auto"/>
        </w:rPr>
      </w:pPr>
      <w:r>
        <w:rPr>
          <w:b/>
          <w:color w:val="auto"/>
        </w:rPr>
        <w:t>2.1</w:t>
      </w:r>
      <w:r>
        <w:rPr>
          <w:color w:val="auto"/>
        </w:rPr>
        <w:tab/>
        <w:t>born before 06.04.50 - the 60th birthday</w:t>
      </w:r>
      <w:r w:rsidR="000A471C">
        <w:rPr>
          <w:color w:val="auto"/>
        </w:rPr>
        <w:t xml:space="preserve"> </w:t>
      </w:r>
      <w:r>
        <w:rPr>
          <w:b/>
          <w:color w:val="auto"/>
        </w:rPr>
        <w:t>or</w:t>
      </w:r>
    </w:p>
    <w:p w:rsidR="004F3FCE" w:rsidRDefault="004F3FCE">
      <w:pPr>
        <w:pStyle w:val="Indent2"/>
        <w:rPr>
          <w:color w:val="auto"/>
        </w:rPr>
      </w:pPr>
      <w:r>
        <w:rPr>
          <w:b/>
          <w:color w:val="auto"/>
        </w:rPr>
        <w:t>2.2</w:t>
      </w:r>
      <w:r>
        <w:rPr>
          <w:color w:val="auto"/>
        </w:rPr>
        <w:tab/>
        <w:t xml:space="preserve">born after 05.04.55 - the 65th birthday </w:t>
      </w:r>
      <w:r>
        <w:rPr>
          <w:b/>
          <w:color w:val="auto"/>
        </w:rPr>
        <w:t>or</w:t>
      </w:r>
    </w:p>
    <w:p w:rsidR="004F3FCE" w:rsidRDefault="004F3FCE">
      <w:pPr>
        <w:pStyle w:val="Indent2"/>
        <w:rPr>
          <w:color w:val="auto"/>
        </w:rPr>
      </w:pPr>
      <w:r>
        <w:rPr>
          <w:b/>
          <w:color w:val="auto"/>
        </w:rPr>
        <w:t>2.3</w:t>
      </w:r>
      <w:r>
        <w:rPr>
          <w:color w:val="auto"/>
        </w:rPr>
        <w:tab/>
        <w:t>born 06.04.50 - 05.04.55 inclusive - see Appendix 1</w:t>
      </w:r>
      <w:r w:rsidR="002E09A7">
        <w:rPr>
          <w:color w:val="auto"/>
        </w:rPr>
        <w:t xml:space="preserve"> to this Chapter</w:t>
      </w:r>
      <w:r>
        <w:rPr>
          <w:color w:val="auto"/>
        </w:rPr>
        <w:t>.</w:t>
      </w:r>
    </w:p>
    <w:p w:rsidR="006D24C8" w:rsidRDefault="004F3FCE" w:rsidP="00F0015F">
      <w:pPr>
        <w:pStyle w:val="Leg"/>
        <w:spacing w:line="240" w:lineRule="auto"/>
        <w:ind w:left="0" w:right="0" w:firstLine="0"/>
      </w:pPr>
      <w:proofErr w:type="gramStart"/>
      <w:r>
        <w:t>1  JS</w:t>
      </w:r>
      <w:proofErr w:type="gramEnd"/>
      <w:r>
        <w:t xml:space="preserve"> (NI) Order 95, art 3(2)(h);  2  Pensions (NI) Order 95, Sch 2, part 1</w:t>
      </w:r>
    </w:p>
    <w:p w:rsidR="006D24C8" w:rsidRDefault="0054631B" w:rsidP="005500E2">
      <w:pPr>
        <w:pStyle w:val="Leg"/>
        <w:tabs>
          <w:tab w:val="left" w:pos="1545"/>
        </w:tabs>
        <w:ind w:firstLine="850"/>
        <w:jc w:val="left"/>
        <w:rPr>
          <w:rFonts w:ascii="Arial" w:hAnsi="Arial" w:cs="Arial"/>
          <w:i w:val="0"/>
          <w:sz w:val="20"/>
        </w:rPr>
      </w:pPr>
      <w:r>
        <w:rPr>
          <w:rFonts w:ascii="Arial" w:hAnsi="Arial" w:cs="Arial"/>
          <w:i w:val="0"/>
          <w:sz w:val="20"/>
        </w:rPr>
        <w:t>20011</w:t>
      </w:r>
      <w:r w:rsidR="00EF4294">
        <w:rPr>
          <w:rFonts w:ascii="Arial" w:hAnsi="Arial" w:cs="Arial"/>
          <w:i w:val="0"/>
          <w:sz w:val="20"/>
        </w:rPr>
        <w:t xml:space="preserve"> </w:t>
      </w:r>
      <w:r w:rsidR="006D24C8" w:rsidRPr="005500E2">
        <w:rPr>
          <w:rFonts w:ascii="Arial" w:hAnsi="Arial" w:cs="Arial"/>
          <w:i w:val="0"/>
          <w:sz w:val="20"/>
        </w:rPr>
        <w:t>-</w:t>
      </w:r>
      <w:r w:rsidR="006E218D">
        <w:rPr>
          <w:rFonts w:ascii="Arial" w:hAnsi="Arial" w:cs="Arial"/>
          <w:i w:val="0"/>
          <w:sz w:val="20"/>
        </w:rPr>
        <w:t xml:space="preserve"> </w:t>
      </w:r>
      <w:r w:rsidR="004E5F11">
        <w:rPr>
          <w:rFonts w:ascii="Arial" w:hAnsi="Arial" w:cs="Arial"/>
          <w:i w:val="0"/>
          <w:sz w:val="20"/>
        </w:rPr>
        <w:t>20014</w:t>
      </w:r>
    </w:p>
    <w:p w:rsidR="004F3FCE" w:rsidRDefault="008C42D9">
      <w:pPr>
        <w:pStyle w:val="SG"/>
        <w:spacing w:before="360" w:after="120"/>
        <w:ind w:left="851"/>
      </w:pPr>
      <w:r>
        <w:br w:type="page"/>
      </w:r>
      <w:r w:rsidR="00F0015F">
        <w:lastRenderedPageBreak/>
        <w:t xml:space="preserve">Contribution-based </w:t>
      </w:r>
      <w:r w:rsidR="001E6A5F">
        <w:t>Jobseeker’s Allowance</w:t>
      </w:r>
      <w:r w:rsidR="004E5F11">
        <w:t xml:space="preserve"> </w:t>
      </w:r>
      <w:r w:rsidR="004F3FCE">
        <w:t>- additional conditions</w:t>
      </w:r>
    </w:p>
    <w:p w:rsidR="004E5F11" w:rsidRDefault="004E5F11">
      <w:pPr>
        <w:pStyle w:val="BT"/>
        <w:rPr>
          <w:color w:val="auto"/>
        </w:rPr>
      </w:pPr>
      <w:r>
        <w:rPr>
          <w:color w:val="auto"/>
        </w:rPr>
        <w:t>20015</w:t>
      </w:r>
      <w:r>
        <w:rPr>
          <w:color w:val="auto"/>
        </w:rPr>
        <w:tab/>
        <w:t xml:space="preserve">In addition to the conditions at DMG 20003 </w:t>
      </w:r>
      <w:r>
        <w:rPr>
          <w:b/>
          <w:color w:val="auto"/>
        </w:rPr>
        <w:t>1.</w:t>
      </w:r>
      <w:r>
        <w:rPr>
          <w:color w:val="auto"/>
        </w:rPr>
        <w:t xml:space="preserve"> </w:t>
      </w:r>
      <w:r w:rsidR="000A471C">
        <w:rPr>
          <w:color w:val="auto"/>
        </w:rPr>
        <w:t>-</w:t>
      </w:r>
      <w:r>
        <w:rPr>
          <w:color w:val="auto"/>
        </w:rPr>
        <w:t xml:space="preserve"> </w:t>
      </w:r>
      <w:proofErr w:type="gramStart"/>
      <w:r>
        <w:rPr>
          <w:b/>
          <w:color w:val="auto"/>
        </w:rPr>
        <w:t>7.</w:t>
      </w:r>
      <w:r>
        <w:rPr>
          <w:color w:val="auto"/>
        </w:rPr>
        <w:t>,</w:t>
      </w:r>
      <w:proofErr w:type="gramEnd"/>
      <w:r>
        <w:rPr>
          <w:color w:val="auto"/>
        </w:rPr>
        <w:t xml:space="preserve"> to be entitled to </w:t>
      </w:r>
      <w:r w:rsidR="00F0015F">
        <w:rPr>
          <w:color w:val="auto"/>
        </w:rPr>
        <w:t xml:space="preserve">contribution-based </w:t>
      </w:r>
      <w:r w:rsidR="001E6A5F">
        <w:rPr>
          <w:color w:val="auto"/>
        </w:rPr>
        <w:t>Jobseeker’s Allowance</w:t>
      </w:r>
      <w:r w:rsidRPr="004E5F11">
        <w:rPr>
          <w:color w:val="auto"/>
          <w:vertAlign w:val="superscript"/>
        </w:rPr>
        <w:t>1</w:t>
      </w:r>
      <w:r>
        <w:rPr>
          <w:color w:val="auto"/>
        </w:rPr>
        <w:t xml:space="preserve"> a</w:t>
      </w:r>
      <w:r w:rsidR="00FE334B">
        <w:rPr>
          <w:color w:val="auto"/>
        </w:rPr>
        <w:t xml:space="preserve"> person must</w:t>
      </w:r>
    </w:p>
    <w:p w:rsidR="00FE334B" w:rsidRDefault="00FE334B">
      <w:pPr>
        <w:pStyle w:val="BT"/>
        <w:rPr>
          <w:b/>
          <w:color w:val="auto"/>
        </w:rPr>
      </w:pPr>
      <w:r>
        <w:rPr>
          <w:color w:val="auto"/>
        </w:rPr>
        <w:tab/>
      </w:r>
      <w:r>
        <w:rPr>
          <w:b/>
          <w:color w:val="auto"/>
        </w:rPr>
        <w:t>1.</w:t>
      </w:r>
      <w:r>
        <w:rPr>
          <w:color w:val="auto"/>
        </w:rPr>
        <w:tab/>
      </w:r>
      <w:proofErr w:type="gramStart"/>
      <w:r>
        <w:rPr>
          <w:color w:val="auto"/>
        </w:rPr>
        <w:t>satisfy</w:t>
      </w:r>
      <w:proofErr w:type="gramEnd"/>
      <w:r>
        <w:rPr>
          <w:color w:val="auto"/>
        </w:rPr>
        <w:t xml:space="preserve"> contribution conditions (see DMG 21051 et seq) </w:t>
      </w:r>
      <w:r>
        <w:rPr>
          <w:b/>
          <w:color w:val="auto"/>
        </w:rPr>
        <w:t>and</w:t>
      </w:r>
    </w:p>
    <w:p w:rsidR="00FE334B" w:rsidRDefault="00FE334B" w:rsidP="00FE334B">
      <w:pPr>
        <w:pStyle w:val="BT"/>
        <w:ind w:left="1418" w:hanging="1418"/>
        <w:rPr>
          <w:b/>
          <w:color w:val="auto"/>
        </w:rPr>
      </w:pPr>
      <w:r>
        <w:rPr>
          <w:b/>
          <w:color w:val="auto"/>
        </w:rPr>
        <w:tab/>
        <w:t>2.</w:t>
      </w:r>
      <w:r>
        <w:rPr>
          <w:color w:val="auto"/>
        </w:rPr>
        <w:tab/>
      </w:r>
      <w:proofErr w:type="gramStart"/>
      <w:r>
        <w:rPr>
          <w:color w:val="auto"/>
        </w:rPr>
        <w:t>not</w:t>
      </w:r>
      <w:proofErr w:type="gramEnd"/>
      <w:r>
        <w:rPr>
          <w:color w:val="auto"/>
        </w:rPr>
        <w:t xml:space="preserve"> have earnings in excess of the prescribed amount (see DMG 21081 et seq) </w:t>
      </w:r>
      <w:r>
        <w:rPr>
          <w:b/>
          <w:color w:val="auto"/>
        </w:rPr>
        <w:t>and</w:t>
      </w:r>
    </w:p>
    <w:p w:rsidR="00FE334B" w:rsidRDefault="00FE334B" w:rsidP="00FE334B">
      <w:pPr>
        <w:pStyle w:val="BT"/>
        <w:ind w:left="1418" w:hanging="1418"/>
        <w:rPr>
          <w:color w:val="auto"/>
        </w:rPr>
      </w:pPr>
      <w:r>
        <w:rPr>
          <w:b/>
          <w:color w:val="auto"/>
        </w:rPr>
        <w:tab/>
        <w:t>3.</w:t>
      </w:r>
      <w:r>
        <w:rPr>
          <w:color w:val="auto"/>
        </w:rPr>
        <w:tab/>
      </w:r>
      <w:proofErr w:type="gramStart"/>
      <w:r>
        <w:rPr>
          <w:color w:val="auto"/>
        </w:rPr>
        <w:t>not</w:t>
      </w:r>
      <w:proofErr w:type="gramEnd"/>
      <w:r>
        <w:rPr>
          <w:color w:val="auto"/>
        </w:rPr>
        <w:t xml:space="preserve"> be entitled to </w:t>
      </w:r>
      <w:r w:rsidR="00AE7A89">
        <w:rPr>
          <w:color w:val="auto"/>
        </w:rPr>
        <w:t>Income Support</w:t>
      </w:r>
      <w:r>
        <w:rPr>
          <w:color w:val="auto"/>
        </w:rPr>
        <w:t>.</w:t>
      </w:r>
    </w:p>
    <w:p w:rsidR="00FE334B" w:rsidRDefault="00FE334B" w:rsidP="00FE334B">
      <w:pPr>
        <w:pStyle w:val="Leg"/>
      </w:pPr>
      <w:proofErr w:type="gramStart"/>
      <w:r>
        <w:t>1  JS</w:t>
      </w:r>
      <w:proofErr w:type="gramEnd"/>
      <w:r>
        <w:t xml:space="preserve"> (NI) Order 95, art 4</w:t>
      </w:r>
    </w:p>
    <w:p w:rsidR="005531E4" w:rsidRDefault="0039477C" w:rsidP="00D6335B">
      <w:pPr>
        <w:pStyle w:val="SG"/>
        <w:spacing w:before="240" w:after="120"/>
        <w:ind w:left="851"/>
      </w:pPr>
      <w:r>
        <w:t xml:space="preserve">Income-based </w:t>
      </w:r>
      <w:r w:rsidR="001E6A5F">
        <w:t>Jobseeker’s Allowance</w:t>
      </w:r>
      <w:r w:rsidR="005531E4">
        <w:t xml:space="preserve"> - additional conditions</w:t>
      </w:r>
    </w:p>
    <w:p w:rsidR="00FE334B" w:rsidRDefault="005531E4" w:rsidP="005531E4">
      <w:pPr>
        <w:pStyle w:val="BT"/>
        <w:rPr>
          <w:color w:val="auto"/>
        </w:rPr>
      </w:pPr>
      <w:r>
        <w:rPr>
          <w:color w:val="auto"/>
        </w:rPr>
        <w:t>20016</w:t>
      </w:r>
      <w:r>
        <w:rPr>
          <w:color w:val="auto"/>
        </w:rPr>
        <w:tab/>
        <w:t xml:space="preserve">In addition to the conditions at DMG 20003 </w:t>
      </w:r>
      <w:r>
        <w:rPr>
          <w:b/>
          <w:color w:val="auto"/>
        </w:rPr>
        <w:t>1.</w:t>
      </w:r>
      <w:r>
        <w:rPr>
          <w:color w:val="auto"/>
        </w:rPr>
        <w:t xml:space="preserve"> - </w:t>
      </w:r>
      <w:proofErr w:type="gramStart"/>
      <w:r>
        <w:rPr>
          <w:b/>
          <w:color w:val="auto"/>
        </w:rPr>
        <w:t>7.</w:t>
      </w:r>
      <w:r>
        <w:rPr>
          <w:color w:val="auto"/>
        </w:rPr>
        <w:t>,</w:t>
      </w:r>
      <w:proofErr w:type="gramEnd"/>
      <w:r>
        <w:rPr>
          <w:color w:val="auto"/>
        </w:rPr>
        <w:t xml:space="preserve"> to be entitled to </w:t>
      </w:r>
      <w:r w:rsidR="0039477C">
        <w:rPr>
          <w:color w:val="auto"/>
        </w:rPr>
        <w:t xml:space="preserve">income-based </w:t>
      </w:r>
      <w:r w:rsidR="001E6A5F">
        <w:rPr>
          <w:color w:val="auto"/>
        </w:rPr>
        <w:t>Jobseeker’s Allowance</w:t>
      </w:r>
      <w:r w:rsidRPr="005531E4">
        <w:rPr>
          <w:color w:val="auto"/>
          <w:vertAlign w:val="superscript"/>
        </w:rPr>
        <w:t>1</w:t>
      </w:r>
      <w:r>
        <w:rPr>
          <w:color w:val="auto"/>
        </w:rPr>
        <w:t xml:space="preserve"> a person must</w:t>
      </w:r>
    </w:p>
    <w:p w:rsidR="005531E4" w:rsidRDefault="005531E4" w:rsidP="005531E4">
      <w:pPr>
        <w:pStyle w:val="BT"/>
        <w:rPr>
          <w:b/>
          <w:color w:val="auto"/>
        </w:rPr>
      </w:pPr>
      <w:r>
        <w:rPr>
          <w:color w:val="auto"/>
        </w:rPr>
        <w:tab/>
      </w:r>
      <w:r>
        <w:rPr>
          <w:b/>
          <w:color w:val="auto"/>
        </w:rPr>
        <w:t>1.</w:t>
      </w:r>
      <w:r>
        <w:rPr>
          <w:color w:val="auto"/>
        </w:rPr>
        <w:tab/>
      </w:r>
      <w:proofErr w:type="gramStart"/>
      <w:r>
        <w:rPr>
          <w:color w:val="auto"/>
        </w:rPr>
        <w:t>have</w:t>
      </w:r>
      <w:proofErr w:type="gramEnd"/>
      <w:r>
        <w:rPr>
          <w:color w:val="auto"/>
        </w:rPr>
        <w:t xml:space="preserve"> no income, or an income which does not exceed the applicable amount </w:t>
      </w:r>
      <w:r w:rsidR="003E457D">
        <w:rPr>
          <w:color w:val="auto"/>
        </w:rPr>
        <w:tab/>
      </w:r>
      <w:r>
        <w:rPr>
          <w:b/>
          <w:color w:val="auto"/>
        </w:rPr>
        <w:t>and</w:t>
      </w:r>
    </w:p>
    <w:p w:rsidR="002E09A7" w:rsidRPr="002E09A7" w:rsidRDefault="002E09A7" w:rsidP="002E09A7">
      <w:pPr>
        <w:pStyle w:val="BT"/>
        <w:ind w:left="1418" w:hanging="1418"/>
        <w:rPr>
          <w:b/>
          <w:color w:val="auto"/>
        </w:rPr>
      </w:pPr>
      <w:r>
        <w:rPr>
          <w:b/>
          <w:color w:val="auto"/>
        </w:rPr>
        <w:tab/>
        <w:t>2.</w:t>
      </w:r>
      <w:r>
        <w:rPr>
          <w:color w:val="auto"/>
        </w:rPr>
        <w:tab/>
      </w:r>
      <w:proofErr w:type="gramStart"/>
      <w:r>
        <w:rPr>
          <w:color w:val="auto"/>
        </w:rPr>
        <w:t>not</w:t>
      </w:r>
      <w:proofErr w:type="gramEnd"/>
      <w:r>
        <w:rPr>
          <w:color w:val="auto"/>
        </w:rPr>
        <w:t xml:space="preserve"> be entitled to Income Support, State Pension Credit or income-related Employment and Support Allowance </w:t>
      </w:r>
      <w:r>
        <w:rPr>
          <w:b/>
          <w:color w:val="auto"/>
        </w:rPr>
        <w:t>and</w:t>
      </w:r>
    </w:p>
    <w:p w:rsidR="005531E4" w:rsidRDefault="005531E4" w:rsidP="005531E4">
      <w:pPr>
        <w:pStyle w:val="BT"/>
        <w:ind w:left="1418" w:hanging="1418"/>
        <w:rPr>
          <w:b/>
          <w:color w:val="auto"/>
        </w:rPr>
      </w:pPr>
      <w:r>
        <w:rPr>
          <w:b/>
          <w:color w:val="auto"/>
        </w:rPr>
        <w:tab/>
        <w:t>3.</w:t>
      </w:r>
      <w:r>
        <w:rPr>
          <w:color w:val="auto"/>
        </w:rPr>
        <w:tab/>
      </w:r>
      <w:proofErr w:type="gramStart"/>
      <w:r>
        <w:rPr>
          <w:color w:val="auto"/>
        </w:rPr>
        <w:t>not</w:t>
      </w:r>
      <w:proofErr w:type="gramEnd"/>
      <w:r>
        <w:rPr>
          <w:color w:val="auto"/>
        </w:rPr>
        <w:t xml:space="preserve"> be a member of a family, one of whose members is entitled to </w:t>
      </w:r>
      <w:r w:rsidR="00AE7A89">
        <w:rPr>
          <w:color w:val="auto"/>
        </w:rPr>
        <w:t>Income Support</w:t>
      </w:r>
      <w:r>
        <w:rPr>
          <w:color w:val="auto"/>
        </w:rPr>
        <w:t xml:space="preserve"> or </w:t>
      </w:r>
      <w:r w:rsidR="0039477C">
        <w:rPr>
          <w:color w:val="auto"/>
        </w:rPr>
        <w:t xml:space="preserve">income-based </w:t>
      </w:r>
      <w:r w:rsidR="001E6A5F">
        <w:rPr>
          <w:color w:val="auto"/>
        </w:rPr>
        <w:t>Jobseeker’s Allowance</w:t>
      </w:r>
      <w:r>
        <w:rPr>
          <w:color w:val="auto"/>
        </w:rPr>
        <w:t xml:space="preserve"> </w:t>
      </w:r>
      <w:r>
        <w:rPr>
          <w:b/>
          <w:color w:val="auto"/>
        </w:rPr>
        <w:t>and</w:t>
      </w:r>
    </w:p>
    <w:p w:rsidR="005531E4" w:rsidRDefault="005531E4" w:rsidP="005531E4">
      <w:pPr>
        <w:pStyle w:val="BT"/>
        <w:ind w:left="1418" w:hanging="1418"/>
        <w:rPr>
          <w:b/>
          <w:color w:val="auto"/>
        </w:rPr>
      </w:pPr>
      <w:r>
        <w:rPr>
          <w:b/>
          <w:color w:val="auto"/>
        </w:rPr>
        <w:tab/>
        <w:t>4.</w:t>
      </w:r>
      <w:r>
        <w:rPr>
          <w:color w:val="auto"/>
        </w:rPr>
        <w:tab/>
      </w:r>
      <w:proofErr w:type="gramStart"/>
      <w:r>
        <w:rPr>
          <w:color w:val="auto"/>
        </w:rPr>
        <w:t>not</w:t>
      </w:r>
      <w:proofErr w:type="gramEnd"/>
      <w:r>
        <w:rPr>
          <w:color w:val="auto"/>
        </w:rPr>
        <w:t xml:space="preserve"> have a partner who is entitled to </w:t>
      </w:r>
      <w:r w:rsidR="0039477C">
        <w:rPr>
          <w:color w:val="auto"/>
        </w:rPr>
        <w:t>State Pension Credit</w:t>
      </w:r>
      <w:r w:rsidR="002E09A7">
        <w:rPr>
          <w:color w:val="auto"/>
        </w:rPr>
        <w:t xml:space="preserve"> or income-related Employment and Support Allowance</w:t>
      </w:r>
      <w:r>
        <w:rPr>
          <w:color w:val="auto"/>
        </w:rPr>
        <w:t xml:space="preserve"> </w:t>
      </w:r>
      <w:r>
        <w:rPr>
          <w:b/>
          <w:color w:val="auto"/>
        </w:rPr>
        <w:t>and</w:t>
      </w:r>
    </w:p>
    <w:p w:rsidR="005531E4" w:rsidRDefault="005531E4" w:rsidP="005531E4">
      <w:pPr>
        <w:pStyle w:val="BT"/>
        <w:ind w:left="1418" w:hanging="1418"/>
        <w:rPr>
          <w:b/>
          <w:color w:val="auto"/>
        </w:rPr>
      </w:pPr>
      <w:r>
        <w:rPr>
          <w:b/>
          <w:color w:val="auto"/>
        </w:rPr>
        <w:tab/>
        <w:t>5.</w:t>
      </w:r>
      <w:r>
        <w:rPr>
          <w:color w:val="auto"/>
        </w:rPr>
        <w:tab/>
      </w:r>
      <w:proofErr w:type="gramStart"/>
      <w:r>
        <w:rPr>
          <w:color w:val="auto"/>
        </w:rPr>
        <w:t>not</w:t>
      </w:r>
      <w:proofErr w:type="gramEnd"/>
      <w:r>
        <w:rPr>
          <w:color w:val="auto"/>
        </w:rPr>
        <w:t xml:space="preserve"> have a partner who is in remunerative work </w:t>
      </w:r>
      <w:r>
        <w:rPr>
          <w:b/>
          <w:color w:val="auto"/>
        </w:rPr>
        <w:t>and</w:t>
      </w:r>
    </w:p>
    <w:p w:rsidR="005531E4" w:rsidRDefault="005531E4" w:rsidP="005531E4">
      <w:pPr>
        <w:pStyle w:val="BT"/>
        <w:ind w:left="1418" w:hanging="1418"/>
        <w:rPr>
          <w:b/>
          <w:color w:val="auto"/>
        </w:rPr>
      </w:pPr>
      <w:r>
        <w:rPr>
          <w:b/>
          <w:color w:val="auto"/>
        </w:rPr>
        <w:tab/>
        <w:t>6.</w:t>
      </w:r>
      <w:r>
        <w:rPr>
          <w:color w:val="auto"/>
        </w:rPr>
        <w:tab/>
      </w:r>
      <w:proofErr w:type="gramStart"/>
      <w:r>
        <w:rPr>
          <w:color w:val="auto"/>
        </w:rPr>
        <w:t>be</w:t>
      </w:r>
      <w:proofErr w:type="gramEnd"/>
      <w:r>
        <w:rPr>
          <w:color w:val="auto"/>
        </w:rPr>
        <w:t xml:space="preserve"> aged 18 or over.  But in certain circumstances persons aged 16 or 17 may be entitled (see DMG Chapter 30) </w:t>
      </w:r>
      <w:r>
        <w:rPr>
          <w:b/>
          <w:color w:val="auto"/>
        </w:rPr>
        <w:t>and</w:t>
      </w:r>
    </w:p>
    <w:p w:rsidR="005531E4" w:rsidRDefault="005531E4" w:rsidP="005531E4">
      <w:pPr>
        <w:pStyle w:val="BT"/>
        <w:ind w:left="1418" w:hanging="1418"/>
        <w:rPr>
          <w:color w:val="auto"/>
        </w:rPr>
      </w:pPr>
      <w:r>
        <w:rPr>
          <w:b/>
          <w:color w:val="auto"/>
        </w:rPr>
        <w:tab/>
        <w:t>7.</w:t>
      </w:r>
      <w:r>
        <w:rPr>
          <w:color w:val="auto"/>
        </w:rPr>
        <w:tab/>
      </w:r>
      <w:proofErr w:type="gramStart"/>
      <w:r>
        <w:rPr>
          <w:color w:val="auto"/>
        </w:rPr>
        <w:t>if</w:t>
      </w:r>
      <w:proofErr w:type="gramEnd"/>
      <w:r>
        <w:rPr>
          <w:color w:val="auto"/>
        </w:rPr>
        <w:t xml:space="preserve"> aged 16 or 17, be registered for employment and training.</w:t>
      </w:r>
    </w:p>
    <w:p w:rsidR="005531E4" w:rsidRDefault="005531E4" w:rsidP="005531E4">
      <w:pPr>
        <w:pStyle w:val="Leg"/>
      </w:pPr>
      <w:proofErr w:type="gramStart"/>
      <w:r>
        <w:t>1  JS</w:t>
      </w:r>
      <w:proofErr w:type="gramEnd"/>
      <w:r>
        <w:t xml:space="preserve"> (NI) Order 95, art 5</w:t>
      </w:r>
    </w:p>
    <w:p w:rsidR="005531E4" w:rsidRDefault="001E6A5F" w:rsidP="00D6335B">
      <w:pPr>
        <w:pStyle w:val="SG"/>
        <w:spacing w:before="240" w:after="120"/>
        <w:ind w:left="851"/>
      </w:pPr>
      <w:r>
        <w:t>Jobseeker’s Allowance</w:t>
      </w:r>
      <w:r w:rsidR="005531E4">
        <w:t xml:space="preserve"> joint claims</w:t>
      </w:r>
    </w:p>
    <w:p w:rsidR="00FE334B" w:rsidRDefault="005531E4" w:rsidP="00FE334B">
      <w:pPr>
        <w:pStyle w:val="BT"/>
        <w:ind w:left="1418" w:hanging="1418"/>
        <w:rPr>
          <w:color w:val="auto"/>
        </w:rPr>
      </w:pPr>
      <w:r>
        <w:rPr>
          <w:color w:val="auto"/>
        </w:rPr>
        <w:t>20017</w:t>
      </w:r>
      <w:r>
        <w:rPr>
          <w:color w:val="auto"/>
        </w:rPr>
        <w:tab/>
        <w:t xml:space="preserve">To claim </w:t>
      </w:r>
      <w:r w:rsidR="001E6A5F">
        <w:rPr>
          <w:color w:val="auto"/>
        </w:rPr>
        <w:t>Jobseeker’s Allowance</w:t>
      </w:r>
      <w:r w:rsidR="00F01D24">
        <w:rPr>
          <w:color w:val="auto"/>
        </w:rPr>
        <w:t>, both members of the joint claim are required</w:t>
      </w:r>
      <w:r w:rsidR="00F01D24" w:rsidRPr="00F01D24">
        <w:rPr>
          <w:color w:val="auto"/>
          <w:vertAlign w:val="superscript"/>
        </w:rPr>
        <w:t>1</w:t>
      </w:r>
      <w:r w:rsidR="00F01D24">
        <w:rPr>
          <w:color w:val="auto"/>
        </w:rPr>
        <w:t xml:space="preserve"> to</w:t>
      </w:r>
    </w:p>
    <w:p w:rsidR="00F01D24" w:rsidRDefault="00F01D24" w:rsidP="00FE334B">
      <w:pPr>
        <w:pStyle w:val="BT"/>
        <w:ind w:left="1418" w:hanging="1418"/>
        <w:rPr>
          <w:b/>
          <w:color w:val="auto"/>
        </w:rPr>
      </w:pPr>
      <w:r>
        <w:rPr>
          <w:color w:val="auto"/>
        </w:rPr>
        <w:tab/>
      </w:r>
      <w:r>
        <w:rPr>
          <w:b/>
          <w:color w:val="auto"/>
        </w:rPr>
        <w:t>1.</w:t>
      </w:r>
      <w:r>
        <w:rPr>
          <w:color w:val="auto"/>
        </w:rPr>
        <w:tab/>
        <w:t xml:space="preserve">be available for employment </w:t>
      </w:r>
      <w:r>
        <w:rPr>
          <w:b/>
          <w:color w:val="auto"/>
        </w:rPr>
        <w:t>and</w:t>
      </w:r>
    </w:p>
    <w:p w:rsidR="00F01D24" w:rsidRDefault="00F01D24" w:rsidP="00FE334B">
      <w:pPr>
        <w:pStyle w:val="BT"/>
        <w:ind w:left="1418" w:hanging="1418"/>
        <w:rPr>
          <w:b/>
          <w:color w:val="auto"/>
        </w:rPr>
      </w:pPr>
      <w:r>
        <w:rPr>
          <w:b/>
          <w:color w:val="auto"/>
        </w:rPr>
        <w:tab/>
        <w:t>2.</w:t>
      </w:r>
      <w:r>
        <w:rPr>
          <w:color w:val="auto"/>
        </w:rPr>
        <w:tab/>
      </w:r>
      <w:proofErr w:type="gramStart"/>
      <w:r>
        <w:rPr>
          <w:color w:val="auto"/>
        </w:rPr>
        <w:t>have</w:t>
      </w:r>
      <w:proofErr w:type="gramEnd"/>
      <w:r>
        <w:rPr>
          <w:color w:val="auto"/>
        </w:rPr>
        <w:t xml:space="preserve"> a </w:t>
      </w:r>
      <w:r w:rsidR="00053267">
        <w:rPr>
          <w:color w:val="auto"/>
        </w:rPr>
        <w:t>jobseeker’s agreement</w:t>
      </w:r>
      <w:r>
        <w:rPr>
          <w:color w:val="auto"/>
        </w:rPr>
        <w:t xml:space="preserve"> </w:t>
      </w:r>
      <w:r>
        <w:rPr>
          <w:b/>
          <w:color w:val="auto"/>
        </w:rPr>
        <w:t>and</w:t>
      </w:r>
    </w:p>
    <w:p w:rsidR="00F01D24" w:rsidRDefault="00F01D24" w:rsidP="00FE334B">
      <w:pPr>
        <w:pStyle w:val="BT"/>
        <w:ind w:left="1418" w:hanging="1418"/>
        <w:rPr>
          <w:b/>
          <w:color w:val="auto"/>
        </w:rPr>
      </w:pPr>
      <w:bookmarkStart w:id="15" w:name="OLE_LINK51"/>
      <w:bookmarkStart w:id="16" w:name="OLE_LINK52"/>
      <w:r>
        <w:rPr>
          <w:b/>
          <w:color w:val="auto"/>
        </w:rPr>
        <w:lastRenderedPageBreak/>
        <w:tab/>
        <w:t>3.</w:t>
      </w:r>
      <w:r>
        <w:rPr>
          <w:color w:val="auto"/>
        </w:rPr>
        <w:tab/>
      </w:r>
      <w:proofErr w:type="gramStart"/>
      <w:r>
        <w:rPr>
          <w:color w:val="auto"/>
        </w:rPr>
        <w:t>be</w:t>
      </w:r>
      <w:proofErr w:type="gramEnd"/>
      <w:r>
        <w:rPr>
          <w:color w:val="auto"/>
        </w:rPr>
        <w:t xml:space="preserve"> </w:t>
      </w:r>
      <w:r w:rsidR="00C16665">
        <w:rPr>
          <w:color w:val="auto"/>
        </w:rPr>
        <w:t>actively seeking employment</w:t>
      </w:r>
      <w:r>
        <w:rPr>
          <w:color w:val="auto"/>
        </w:rPr>
        <w:t xml:space="preserve"> </w:t>
      </w:r>
      <w:r>
        <w:rPr>
          <w:b/>
          <w:color w:val="auto"/>
        </w:rPr>
        <w:t>and</w:t>
      </w:r>
    </w:p>
    <w:p w:rsidR="00F01D24" w:rsidRDefault="00F01D24" w:rsidP="00FE334B">
      <w:pPr>
        <w:pStyle w:val="BT"/>
        <w:ind w:left="1418" w:hanging="1418"/>
        <w:rPr>
          <w:b/>
          <w:color w:val="auto"/>
        </w:rPr>
      </w:pPr>
      <w:r>
        <w:rPr>
          <w:b/>
          <w:color w:val="auto"/>
        </w:rPr>
        <w:tab/>
        <w:t>4.</w:t>
      </w:r>
      <w:r>
        <w:rPr>
          <w:color w:val="auto"/>
        </w:rPr>
        <w:tab/>
      </w:r>
      <w:proofErr w:type="gramStart"/>
      <w:r>
        <w:rPr>
          <w:color w:val="auto"/>
        </w:rPr>
        <w:t>not</w:t>
      </w:r>
      <w:proofErr w:type="gramEnd"/>
      <w:r>
        <w:rPr>
          <w:color w:val="auto"/>
        </w:rPr>
        <w:t xml:space="preserve"> be engaged in remunerative work </w:t>
      </w:r>
      <w:r>
        <w:rPr>
          <w:b/>
          <w:color w:val="auto"/>
        </w:rPr>
        <w:t>and</w:t>
      </w:r>
    </w:p>
    <w:p w:rsidR="00F01D24" w:rsidRDefault="00F01D24" w:rsidP="00FE334B">
      <w:pPr>
        <w:pStyle w:val="BT"/>
        <w:ind w:left="1418" w:hanging="1418"/>
        <w:rPr>
          <w:b/>
          <w:color w:val="auto"/>
        </w:rPr>
      </w:pPr>
      <w:r>
        <w:rPr>
          <w:b/>
          <w:color w:val="auto"/>
        </w:rPr>
        <w:tab/>
        <w:t>5.</w:t>
      </w:r>
      <w:r>
        <w:rPr>
          <w:color w:val="auto"/>
        </w:rPr>
        <w:tab/>
        <w:t xml:space="preserve">be capable of work </w:t>
      </w:r>
      <w:r w:rsidR="00B5677C">
        <w:rPr>
          <w:color w:val="auto"/>
        </w:rPr>
        <w:t xml:space="preserve">/ not have limited capability for work </w:t>
      </w:r>
      <w:r>
        <w:rPr>
          <w:b/>
          <w:color w:val="auto"/>
        </w:rPr>
        <w:t>and</w:t>
      </w:r>
    </w:p>
    <w:p w:rsidR="00F01D24" w:rsidRDefault="00F01D24" w:rsidP="00FE334B">
      <w:pPr>
        <w:pStyle w:val="BT"/>
        <w:ind w:left="1418" w:hanging="1418"/>
        <w:rPr>
          <w:b/>
          <w:color w:val="auto"/>
        </w:rPr>
      </w:pPr>
      <w:r>
        <w:rPr>
          <w:b/>
          <w:color w:val="auto"/>
        </w:rPr>
        <w:tab/>
        <w:t>6.</w:t>
      </w:r>
      <w:r>
        <w:rPr>
          <w:color w:val="auto"/>
        </w:rPr>
        <w:tab/>
      </w:r>
      <w:proofErr w:type="gramStart"/>
      <w:r>
        <w:rPr>
          <w:color w:val="auto"/>
        </w:rPr>
        <w:t>not</w:t>
      </w:r>
      <w:proofErr w:type="gramEnd"/>
      <w:r>
        <w:rPr>
          <w:color w:val="auto"/>
        </w:rPr>
        <w:t xml:space="preserve"> be receiving relevant education </w:t>
      </w:r>
      <w:r>
        <w:rPr>
          <w:b/>
          <w:color w:val="auto"/>
        </w:rPr>
        <w:t>and</w:t>
      </w:r>
    </w:p>
    <w:p w:rsidR="003C4534" w:rsidRPr="003C4534" w:rsidRDefault="003C4534" w:rsidP="00FE334B">
      <w:pPr>
        <w:pStyle w:val="BT"/>
        <w:ind w:left="1418" w:hanging="1418"/>
        <w:rPr>
          <w:b/>
          <w:color w:val="auto"/>
        </w:rPr>
      </w:pPr>
      <w:r>
        <w:rPr>
          <w:b/>
          <w:color w:val="auto"/>
        </w:rPr>
        <w:tab/>
        <w:t>7.</w:t>
      </w:r>
      <w:r>
        <w:rPr>
          <w:b/>
          <w:color w:val="auto"/>
        </w:rPr>
        <w:tab/>
      </w:r>
      <w:proofErr w:type="gramStart"/>
      <w:r>
        <w:rPr>
          <w:color w:val="auto"/>
        </w:rPr>
        <w:t>be</w:t>
      </w:r>
      <w:proofErr w:type="gramEnd"/>
      <w:r>
        <w:rPr>
          <w:color w:val="auto"/>
        </w:rPr>
        <w:t xml:space="preserve"> under pensionable age </w:t>
      </w:r>
      <w:r>
        <w:rPr>
          <w:b/>
          <w:color w:val="auto"/>
        </w:rPr>
        <w:t>and</w:t>
      </w:r>
    </w:p>
    <w:p w:rsidR="00F01D24" w:rsidRDefault="003C4534" w:rsidP="00FE334B">
      <w:pPr>
        <w:pStyle w:val="BT"/>
        <w:ind w:left="1418" w:hanging="1418"/>
        <w:rPr>
          <w:color w:val="auto"/>
        </w:rPr>
      </w:pPr>
      <w:r>
        <w:rPr>
          <w:b/>
          <w:color w:val="auto"/>
        </w:rPr>
        <w:tab/>
        <w:t>8</w:t>
      </w:r>
      <w:r w:rsidR="00F01D24">
        <w:rPr>
          <w:b/>
          <w:color w:val="auto"/>
        </w:rPr>
        <w:t>.</w:t>
      </w:r>
      <w:r w:rsidR="00F01D24">
        <w:rPr>
          <w:b/>
          <w:color w:val="auto"/>
        </w:rPr>
        <w:tab/>
      </w:r>
      <w:proofErr w:type="gramStart"/>
      <w:r w:rsidR="00F01D24">
        <w:rPr>
          <w:color w:val="auto"/>
        </w:rPr>
        <w:t>be</w:t>
      </w:r>
      <w:proofErr w:type="gramEnd"/>
      <w:r w:rsidR="00F01D24">
        <w:rPr>
          <w:color w:val="auto"/>
        </w:rPr>
        <w:t xml:space="preserve"> in </w:t>
      </w:r>
      <w:smartTag w:uri="urn:schemas-microsoft-com:office:smarttags" w:element="place">
        <w:smartTag w:uri="urn:schemas-microsoft-com:office:smarttags" w:element="country-region">
          <w:r w:rsidR="00C16665">
            <w:rPr>
              <w:color w:val="auto"/>
            </w:rPr>
            <w:t>Northern Ireland</w:t>
          </w:r>
        </w:smartTag>
      </w:smartTag>
      <w:r w:rsidR="00F01D24">
        <w:rPr>
          <w:color w:val="auto"/>
        </w:rPr>
        <w:t>.</w:t>
      </w:r>
    </w:p>
    <w:p w:rsidR="003C4534" w:rsidRPr="003C4534" w:rsidRDefault="003C4534" w:rsidP="003C4534">
      <w:pPr>
        <w:pStyle w:val="BT"/>
        <w:rPr>
          <w:color w:val="auto"/>
        </w:rPr>
      </w:pPr>
      <w:r>
        <w:rPr>
          <w:b/>
          <w:color w:val="auto"/>
        </w:rPr>
        <w:tab/>
      </w:r>
      <w:r>
        <w:rPr>
          <w:color w:val="auto"/>
        </w:rPr>
        <w:t xml:space="preserve">They must both attend the new Jobseeker’s interview, sign the claim form, accept equal responsibility for the claim and sign fortnightly (see DMG 20909 </w:t>
      </w:r>
      <w:proofErr w:type="gramStart"/>
      <w:r>
        <w:rPr>
          <w:color w:val="auto"/>
        </w:rPr>
        <w:t>et</w:t>
      </w:r>
      <w:proofErr w:type="gramEnd"/>
      <w:r>
        <w:rPr>
          <w:color w:val="auto"/>
        </w:rPr>
        <w:t xml:space="preserve"> seq).</w:t>
      </w:r>
    </w:p>
    <w:p w:rsidR="00F01D24" w:rsidRDefault="00F01D24" w:rsidP="00F01D24">
      <w:pPr>
        <w:pStyle w:val="BT"/>
        <w:rPr>
          <w:color w:val="auto"/>
        </w:rPr>
      </w:pPr>
      <w:r>
        <w:rPr>
          <w:b/>
          <w:color w:val="auto"/>
        </w:rPr>
        <w:tab/>
      </w:r>
      <w:proofErr w:type="gramStart"/>
      <w:r>
        <w:rPr>
          <w:b/>
          <w:color w:val="auto"/>
        </w:rPr>
        <w:t>Note :</w:t>
      </w:r>
      <w:proofErr w:type="gramEnd"/>
      <w:r>
        <w:rPr>
          <w:color w:val="auto"/>
        </w:rPr>
        <w:t xml:space="preserve">  There are certain categories of members of the couple that are not required to satisfy paragraphs </w:t>
      </w:r>
      <w:r>
        <w:rPr>
          <w:b/>
          <w:color w:val="auto"/>
        </w:rPr>
        <w:t>1.</w:t>
      </w:r>
      <w:r>
        <w:rPr>
          <w:color w:val="auto"/>
        </w:rPr>
        <w:t xml:space="preserve"> - </w:t>
      </w:r>
      <w:r w:rsidR="003C4534">
        <w:rPr>
          <w:b/>
          <w:color w:val="auto"/>
        </w:rPr>
        <w:t>8</w:t>
      </w:r>
      <w:r>
        <w:rPr>
          <w:b/>
          <w:color w:val="auto"/>
        </w:rPr>
        <w:t xml:space="preserve">. </w:t>
      </w:r>
      <w:r>
        <w:rPr>
          <w:color w:val="auto"/>
        </w:rPr>
        <w:t>above</w:t>
      </w:r>
      <w:r w:rsidR="003C4534" w:rsidRPr="003C4534">
        <w:rPr>
          <w:color w:val="auto"/>
          <w:vertAlign w:val="superscript"/>
        </w:rPr>
        <w:t>2</w:t>
      </w:r>
      <w:r w:rsidR="00EF4294">
        <w:rPr>
          <w:color w:val="auto"/>
        </w:rPr>
        <w:t xml:space="preserve"> (see DMG 20023).</w:t>
      </w:r>
    </w:p>
    <w:p w:rsidR="00F01D24" w:rsidRDefault="00F01D24" w:rsidP="00F01D24">
      <w:pPr>
        <w:pStyle w:val="Leg"/>
      </w:pPr>
      <w:proofErr w:type="gramStart"/>
      <w:r>
        <w:t>1  JS</w:t>
      </w:r>
      <w:proofErr w:type="gramEnd"/>
      <w:r>
        <w:t xml:space="preserve"> (NI) Order 95, art 3(2B)(b);  </w:t>
      </w:r>
      <w:r w:rsidR="003C4534">
        <w:t xml:space="preserve">2  </w:t>
      </w:r>
      <w:r>
        <w:t>JSA Regs (NI), Sch A1</w:t>
      </w:r>
    </w:p>
    <w:p w:rsidR="00F01D24" w:rsidRDefault="00F01D24" w:rsidP="00F01D24">
      <w:pPr>
        <w:pStyle w:val="BT"/>
        <w:rPr>
          <w:color w:val="auto"/>
        </w:rPr>
      </w:pPr>
      <w:r>
        <w:rPr>
          <w:color w:val="auto"/>
        </w:rPr>
        <w:t>20018</w:t>
      </w:r>
      <w:r w:rsidR="00671040">
        <w:rPr>
          <w:color w:val="auto"/>
        </w:rPr>
        <w:tab/>
        <w:t xml:space="preserve">In addition to the conditions at DMG 20017, to be entitled to </w:t>
      </w:r>
      <w:r w:rsidR="001E6A5F">
        <w:rPr>
          <w:color w:val="auto"/>
        </w:rPr>
        <w:t>Jobseeker’s Allowance</w:t>
      </w:r>
      <w:r w:rsidR="00671040" w:rsidRPr="00671040">
        <w:rPr>
          <w:color w:val="auto"/>
          <w:vertAlign w:val="superscript"/>
        </w:rPr>
        <w:t>1</w:t>
      </w:r>
      <w:r w:rsidR="00671040">
        <w:rPr>
          <w:color w:val="auto"/>
        </w:rPr>
        <w:t xml:space="preserve"> members of a joint claim couple must</w:t>
      </w:r>
    </w:p>
    <w:p w:rsidR="00671040" w:rsidRDefault="00671040" w:rsidP="006872E2">
      <w:pPr>
        <w:pStyle w:val="BT"/>
        <w:ind w:left="1418" w:hanging="1418"/>
        <w:rPr>
          <w:b/>
          <w:color w:val="auto"/>
        </w:rPr>
      </w:pPr>
      <w:r>
        <w:rPr>
          <w:color w:val="auto"/>
        </w:rPr>
        <w:tab/>
      </w:r>
      <w:r>
        <w:rPr>
          <w:b/>
          <w:color w:val="auto"/>
        </w:rPr>
        <w:t>1.</w:t>
      </w:r>
      <w:r>
        <w:rPr>
          <w:color w:val="auto"/>
        </w:rPr>
        <w:tab/>
      </w:r>
      <w:proofErr w:type="gramStart"/>
      <w:r>
        <w:rPr>
          <w:color w:val="auto"/>
        </w:rPr>
        <w:t>have</w:t>
      </w:r>
      <w:proofErr w:type="gramEnd"/>
      <w:r>
        <w:rPr>
          <w:color w:val="auto"/>
        </w:rPr>
        <w:t xml:space="preserve"> no income, or an income which does not exceed the applicable amount </w:t>
      </w:r>
      <w:r>
        <w:rPr>
          <w:b/>
          <w:color w:val="auto"/>
        </w:rPr>
        <w:t>and</w:t>
      </w:r>
    </w:p>
    <w:p w:rsidR="00671040" w:rsidRDefault="00671040" w:rsidP="00671040">
      <w:pPr>
        <w:pStyle w:val="BT"/>
        <w:ind w:left="1418" w:hanging="1418"/>
        <w:rPr>
          <w:b/>
          <w:color w:val="auto"/>
        </w:rPr>
      </w:pPr>
      <w:r>
        <w:rPr>
          <w:b/>
          <w:color w:val="auto"/>
        </w:rPr>
        <w:tab/>
        <w:t>2.</w:t>
      </w:r>
      <w:r>
        <w:rPr>
          <w:color w:val="auto"/>
        </w:rPr>
        <w:tab/>
        <w:t xml:space="preserve">not have a member of the family of which the couple are members entitled to </w:t>
      </w:r>
      <w:r w:rsidR="00AE7A89">
        <w:rPr>
          <w:color w:val="auto"/>
        </w:rPr>
        <w:t>Income Support</w:t>
      </w:r>
      <w:r>
        <w:rPr>
          <w:color w:val="auto"/>
        </w:rPr>
        <w:t xml:space="preserve"> or, other than the couple, </w:t>
      </w:r>
      <w:r w:rsidR="00C16665">
        <w:rPr>
          <w:color w:val="auto"/>
        </w:rPr>
        <w:t xml:space="preserve">income-based </w:t>
      </w:r>
      <w:r w:rsidR="001E6A5F">
        <w:rPr>
          <w:color w:val="auto"/>
        </w:rPr>
        <w:t>Jobseeker’s Allowance</w:t>
      </w:r>
      <w:r>
        <w:rPr>
          <w:color w:val="auto"/>
        </w:rPr>
        <w:t xml:space="preserve"> </w:t>
      </w:r>
      <w:r>
        <w:rPr>
          <w:b/>
          <w:color w:val="auto"/>
        </w:rPr>
        <w:t>and</w:t>
      </w:r>
    </w:p>
    <w:p w:rsidR="00671040" w:rsidRDefault="00671040" w:rsidP="00671040">
      <w:pPr>
        <w:pStyle w:val="BT"/>
        <w:ind w:left="1418" w:hanging="1418"/>
        <w:rPr>
          <w:b/>
          <w:color w:val="auto"/>
        </w:rPr>
      </w:pPr>
      <w:r>
        <w:rPr>
          <w:b/>
          <w:color w:val="auto"/>
        </w:rPr>
        <w:tab/>
        <w:t>3.</w:t>
      </w:r>
      <w:r>
        <w:rPr>
          <w:color w:val="auto"/>
        </w:rPr>
        <w:tab/>
      </w:r>
      <w:proofErr w:type="gramStart"/>
      <w:r>
        <w:rPr>
          <w:color w:val="auto"/>
        </w:rPr>
        <w:t>not</w:t>
      </w:r>
      <w:proofErr w:type="gramEnd"/>
      <w:r>
        <w:rPr>
          <w:color w:val="auto"/>
        </w:rPr>
        <w:t xml:space="preserve"> be entitled to </w:t>
      </w:r>
      <w:r w:rsidR="00C16665">
        <w:rPr>
          <w:color w:val="auto"/>
        </w:rPr>
        <w:t>State Pension Credit</w:t>
      </w:r>
      <w:r w:rsidR="002E09A7">
        <w:rPr>
          <w:color w:val="auto"/>
        </w:rPr>
        <w:t xml:space="preserve"> or income-related Employment and Support Allowance</w:t>
      </w:r>
      <w:r>
        <w:rPr>
          <w:color w:val="auto"/>
        </w:rPr>
        <w:t xml:space="preserve"> </w:t>
      </w:r>
      <w:r>
        <w:rPr>
          <w:b/>
          <w:color w:val="auto"/>
        </w:rPr>
        <w:t>and</w:t>
      </w:r>
    </w:p>
    <w:p w:rsidR="00671040" w:rsidRDefault="00671040" w:rsidP="00671040">
      <w:pPr>
        <w:pStyle w:val="BT"/>
        <w:ind w:left="1418" w:hanging="1418"/>
        <w:rPr>
          <w:color w:val="auto"/>
        </w:rPr>
      </w:pPr>
      <w:r>
        <w:rPr>
          <w:b/>
          <w:color w:val="auto"/>
        </w:rPr>
        <w:tab/>
        <w:t>4.</w:t>
      </w:r>
      <w:r>
        <w:rPr>
          <w:color w:val="auto"/>
        </w:rPr>
        <w:tab/>
      </w:r>
      <w:proofErr w:type="gramStart"/>
      <w:r>
        <w:rPr>
          <w:color w:val="auto"/>
        </w:rPr>
        <w:t>have</w:t>
      </w:r>
      <w:proofErr w:type="gramEnd"/>
      <w:r>
        <w:rPr>
          <w:color w:val="auto"/>
        </w:rPr>
        <w:t xml:space="preserve"> at least one member who is over 18 and if only one member is over 18 the other member must</w:t>
      </w:r>
    </w:p>
    <w:p w:rsidR="00671040" w:rsidRDefault="00671040" w:rsidP="00671040">
      <w:pPr>
        <w:pStyle w:val="BT"/>
        <w:ind w:left="1418" w:hanging="1418"/>
        <w:rPr>
          <w:b/>
          <w:color w:val="auto"/>
        </w:rPr>
      </w:pPr>
      <w:r>
        <w:rPr>
          <w:b/>
          <w:color w:val="auto"/>
        </w:rPr>
        <w:tab/>
      </w:r>
      <w:r>
        <w:rPr>
          <w:b/>
          <w:color w:val="auto"/>
        </w:rPr>
        <w:tab/>
        <w:t>4.1</w:t>
      </w:r>
      <w:r>
        <w:rPr>
          <w:color w:val="auto"/>
        </w:rPr>
        <w:tab/>
      </w:r>
      <w:r>
        <w:rPr>
          <w:color w:val="auto"/>
        </w:rPr>
        <w:tab/>
        <w:t xml:space="preserve">have a Departmental direction (see DMG 30770 </w:t>
      </w:r>
      <w:proofErr w:type="gramStart"/>
      <w:r>
        <w:rPr>
          <w:color w:val="auto"/>
        </w:rPr>
        <w:t>et</w:t>
      </w:r>
      <w:proofErr w:type="gramEnd"/>
      <w:r>
        <w:rPr>
          <w:color w:val="auto"/>
        </w:rPr>
        <w:t xml:space="preserve"> seq) </w:t>
      </w:r>
      <w:r>
        <w:rPr>
          <w:b/>
          <w:color w:val="auto"/>
        </w:rPr>
        <w:t>or</w:t>
      </w:r>
    </w:p>
    <w:p w:rsidR="00671040" w:rsidRDefault="00671040" w:rsidP="00671040">
      <w:pPr>
        <w:pStyle w:val="BT"/>
        <w:ind w:left="1418" w:hanging="1418"/>
        <w:rPr>
          <w:color w:val="auto"/>
        </w:rPr>
      </w:pPr>
      <w:r>
        <w:rPr>
          <w:b/>
          <w:color w:val="auto"/>
        </w:rPr>
        <w:tab/>
      </w:r>
      <w:r>
        <w:rPr>
          <w:b/>
          <w:color w:val="auto"/>
        </w:rPr>
        <w:tab/>
        <w:t>4.2</w:t>
      </w:r>
      <w:r>
        <w:rPr>
          <w:color w:val="auto"/>
        </w:rPr>
        <w:tab/>
      </w:r>
      <w:r>
        <w:rPr>
          <w:color w:val="auto"/>
        </w:rPr>
        <w:tab/>
        <w:t>satisfy the conditions at DMG 30597 et seq.</w:t>
      </w:r>
    </w:p>
    <w:p w:rsidR="00671040" w:rsidRDefault="00671040" w:rsidP="00671040">
      <w:pPr>
        <w:pStyle w:val="Leg"/>
      </w:pPr>
      <w:proofErr w:type="gramStart"/>
      <w:r>
        <w:t>1  JS</w:t>
      </w:r>
      <w:proofErr w:type="gramEnd"/>
      <w:r>
        <w:t xml:space="preserve"> (NI) Order 95, art 5</w:t>
      </w:r>
      <w:r w:rsidR="00E671CB">
        <w:t>A</w:t>
      </w:r>
    </w:p>
    <w:p w:rsidR="00671040" w:rsidRDefault="00241786" w:rsidP="00241786">
      <w:pPr>
        <w:pStyle w:val="BT"/>
        <w:rPr>
          <w:color w:val="auto"/>
        </w:rPr>
      </w:pPr>
      <w:r>
        <w:rPr>
          <w:color w:val="auto"/>
        </w:rPr>
        <w:t>20019</w:t>
      </w:r>
      <w:r>
        <w:rPr>
          <w:color w:val="auto"/>
        </w:rPr>
        <w:tab/>
        <w:t xml:space="preserve">Members of a joint claim couple may choose which one of them should receive </w:t>
      </w:r>
      <w:r w:rsidR="001E6A5F">
        <w:rPr>
          <w:color w:val="auto"/>
        </w:rPr>
        <w:t>Jobseeker’s Allowance</w:t>
      </w:r>
      <w:r w:rsidRPr="00241786">
        <w:rPr>
          <w:color w:val="auto"/>
          <w:vertAlign w:val="superscript"/>
        </w:rPr>
        <w:t>1</w:t>
      </w:r>
      <w:r>
        <w:rPr>
          <w:color w:val="auto"/>
        </w:rPr>
        <w:t xml:space="preserve">.  </w:t>
      </w:r>
      <w:proofErr w:type="gramStart"/>
      <w:r>
        <w:rPr>
          <w:color w:val="auto"/>
        </w:rPr>
        <w:t>If  the</w:t>
      </w:r>
      <w:proofErr w:type="gramEnd"/>
      <w:r>
        <w:rPr>
          <w:color w:val="auto"/>
        </w:rPr>
        <w:t xml:space="preserve"> members of a joint claim couple do not make the choice, the decision maker should decide who should receive </w:t>
      </w:r>
      <w:r w:rsidR="001E6A5F">
        <w:rPr>
          <w:color w:val="auto"/>
        </w:rPr>
        <w:t>Jobseeker’s Allowance</w:t>
      </w:r>
      <w:r w:rsidRPr="00241786">
        <w:rPr>
          <w:color w:val="auto"/>
          <w:vertAlign w:val="superscript"/>
        </w:rPr>
        <w:t>2</w:t>
      </w:r>
      <w:r>
        <w:rPr>
          <w:color w:val="auto"/>
        </w:rPr>
        <w:t>.</w:t>
      </w:r>
    </w:p>
    <w:p w:rsidR="00072F6A" w:rsidRDefault="00072F6A" w:rsidP="00072F6A">
      <w:pPr>
        <w:pStyle w:val="Leg"/>
      </w:pPr>
      <w:proofErr w:type="gramStart"/>
      <w:r>
        <w:t>1  JS</w:t>
      </w:r>
      <w:proofErr w:type="gramEnd"/>
      <w:r>
        <w:t xml:space="preserve"> (NI) Order 95, art 5B(1);  2  art 5B(2)</w:t>
      </w:r>
    </w:p>
    <w:p w:rsidR="00241786" w:rsidRPr="00671040" w:rsidRDefault="00072F6A" w:rsidP="00241786">
      <w:pPr>
        <w:pStyle w:val="BT"/>
        <w:rPr>
          <w:color w:val="auto"/>
        </w:rPr>
      </w:pPr>
      <w:r>
        <w:rPr>
          <w:color w:val="auto"/>
        </w:rPr>
        <w:tab/>
        <w:t>20020 - 20021</w:t>
      </w:r>
    </w:p>
    <w:p w:rsidR="004F3FCE" w:rsidRDefault="00081533">
      <w:pPr>
        <w:pStyle w:val="SG"/>
        <w:spacing w:before="360" w:after="120"/>
        <w:ind w:left="851"/>
      </w:pPr>
      <w:r>
        <w:br w:type="page"/>
      </w:r>
      <w:r w:rsidR="00AE7A89">
        <w:lastRenderedPageBreak/>
        <w:t>Income Support</w:t>
      </w:r>
      <w:r w:rsidR="004F3FCE">
        <w:t xml:space="preserve"> - basic conditions</w:t>
      </w:r>
    </w:p>
    <w:p w:rsidR="004F3FCE" w:rsidRDefault="004F3FCE">
      <w:pPr>
        <w:pStyle w:val="BT"/>
        <w:rPr>
          <w:color w:val="auto"/>
        </w:rPr>
      </w:pPr>
      <w:r>
        <w:rPr>
          <w:color w:val="auto"/>
        </w:rPr>
        <w:t>200</w:t>
      </w:r>
      <w:r w:rsidR="005500E2">
        <w:rPr>
          <w:color w:val="auto"/>
        </w:rPr>
        <w:t>22</w:t>
      </w:r>
      <w:r>
        <w:rPr>
          <w:color w:val="auto"/>
        </w:rPr>
        <w:tab/>
      </w:r>
      <w:bookmarkStart w:id="17" w:name="p20009"/>
      <w:bookmarkEnd w:id="17"/>
      <w:r w:rsidR="002B007C">
        <w:rPr>
          <w:b/>
        </w:rPr>
        <w:t>[See ADM Memo 7/19</w:t>
      </w:r>
      <w:proofErr w:type="gramStart"/>
      <w:r w:rsidR="002B007C">
        <w:rPr>
          <w:b/>
        </w:rPr>
        <w:t>]</w:t>
      </w:r>
      <w:bookmarkStart w:id="18" w:name="_GoBack"/>
      <w:bookmarkEnd w:id="18"/>
      <w:r w:rsidR="00BB35A3">
        <w:rPr>
          <w:b/>
        </w:rPr>
        <w:t>[</w:t>
      </w:r>
      <w:proofErr w:type="gramEnd"/>
      <w:r w:rsidR="00BB35A3">
        <w:rPr>
          <w:b/>
        </w:rPr>
        <w:t>See DMG Memo Vol 1/117, 4/145, 8/93 &amp; 13/75]</w:t>
      </w:r>
      <w:r w:rsidR="00BB35A3">
        <w:t xml:space="preserve"> </w:t>
      </w:r>
      <w:r>
        <w:rPr>
          <w:color w:val="auto"/>
        </w:rPr>
        <w:t xml:space="preserve">To be entitled to </w:t>
      </w:r>
      <w:r w:rsidR="00AE7A89">
        <w:rPr>
          <w:color w:val="auto"/>
        </w:rPr>
        <w:t>Income Support</w:t>
      </w:r>
      <w:r>
        <w:rPr>
          <w:color w:val="auto"/>
          <w:position w:val="6"/>
          <w:sz w:val="11"/>
        </w:rPr>
        <w:t>1</w:t>
      </w:r>
      <w:r>
        <w:rPr>
          <w:color w:val="auto"/>
        </w:rPr>
        <w:t xml:space="preserve"> a person must</w:t>
      </w:r>
    </w:p>
    <w:p w:rsidR="004F3FCE" w:rsidRPr="006E218D" w:rsidRDefault="003C4534" w:rsidP="00253680">
      <w:pPr>
        <w:pStyle w:val="Indent1"/>
        <w:numPr>
          <w:ilvl w:val="0"/>
          <w:numId w:val="27"/>
        </w:numPr>
        <w:ind w:hanging="1424"/>
      </w:pPr>
      <w:r>
        <w:t xml:space="preserve">be in </w:t>
      </w:r>
      <w:smartTag w:uri="urn:schemas-microsoft-com:office:smarttags" w:element="place">
        <w:smartTag w:uri="urn:schemas-microsoft-com:office:smarttags" w:element="country-region">
          <w:r>
            <w:t>Northern Ireland</w:t>
          </w:r>
        </w:smartTag>
      </w:smartTag>
      <w:r>
        <w:t xml:space="preserve"> (except in certain circumstances) (Chapter 7)</w:t>
      </w:r>
      <w:r w:rsidR="00053267">
        <w:t xml:space="preserve"> </w:t>
      </w:r>
      <w:r>
        <w:rPr>
          <w:b/>
        </w:rPr>
        <w:t>and</w:t>
      </w:r>
    </w:p>
    <w:p w:rsidR="006E218D" w:rsidRPr="00072F6A" w:rsidRDefault="003C4534" w:rsidP="00253680">
      <w:pPr>
        <w:pStyle w:val="Indent1"/>
        <w:numPr>
          <w:ilvl w:val="0"/>
          <w:numId w:val="27"/>
        </w:numPr>
        <w:ind w:hanging="1424"/>
      </w:pPr>
      <w:r>
        <w:t>be aged 16 or over</w:t>
      </w:r>
      <w:r w:rsidR="00053267">
        <w:t xml:space="preserve"> </w:t>
      </w:r>
      <w:r>
        <w:rPr>
          <w:b/>
        </w:rPr>
        <w:t>and</w:t>
      </w:r>
    </w:p>
    <w:p w:rsidR="00072F6A" w:rsidRPr="006E218D" w:rsidRDefault="00072F6A" w:rsidP="00253680">
      <w:pPr>
        <w:pStyle w:val="Indent1"/>
        <w:numPr>
          <w:ilvl w:val="0"/>
          <w:numId w:val="27"/>
        </w:numPr>
        <w:ind w:hanging="1424"/>
      </w:pPr>
      <w:r>
        <w:t xml:space="preserve">be under the qualifying age for </w:t>
      </w:r>
      <w:r w:rsidR="00C16665">
        <w:t>State Pension Credit</w:t>
      </w:r>
      <w:r>
        <w:t xml:space="preserve"> (see DMG 77032) </w:t>
      </w:r>
      <w:r>
        <w:rPr>
          <w:b/>
        </w:rPr>
        <w:t>and</w:t>
      </w:r>
    </w:p>
    <w:p w:rsidR="006E218D" w:rsidRPr="006E218D" w:rsidRDefault="006E218D" w:rsidP="00E671CB">
      <w:pPr>
        <w:pStyle w:val="Indent1"/>
        <w:numPr>
          <w:ilvl w:val="0"/>
          <w:numId w:val="27"/>
        </w:numPr>
        <w:ind w:left="1418" w:hanging="567"/>
      </w:pPr>
      <w:r>
        <w:t xml:space="preserve">have no income or an income which does not exceed the applicable amount </w:t>
      </w:r>
      <w:r>
        <w:rPr>
          <w:b/>
        </w:rPr>
        <w:t>and</w:t>
      </w:r>
    </w:p>
    <w:p w:rsidR="006E218D" w:rsidRPr="006E218D" w:rsidRDefault="006E218D" w:rsidP="00253680">
      <w:pPr>
        <w:pStyle w:val="Indent1"/>
        <w:numPr>
          <w:ilvl w:val="0"/>
          <w:numId w:val="27"/>
        </w:numPr>
        <w:ind w:hanging="1424"/>
      </w:pPr>
      <w:r>
        <w:t xml:space="preserve">not be in remunerative work </w:t>
      </w:r>
      <w:r>
        <w:rPr>
          <w:b/>
        </w:rPr>
        <w:t>and</w:t>
      </w:r>
    </w:p>
    <w:p w:rsidR="006E218D" w:rsidRPr="006E218D" w:rsidRDefault="006E218D" w:rsidP="00253680">
      <w:pPr>
        <w:pStyle w:val="Indent1"/>
        <w:numPr>
          <w:ilvl w:val="0"/>
          <w:numId w:val="27"/>
        </w:numPr>
        <w:ind w:hanging="1424"/>
      </w:pPr>
      <w:r>
        <w:t>not have a partner in remunerative work</w:t>
      </w:r>
      <w:r w:rsidR="00053267">
        <w:t xml:space="preserve"> </w:t>
      </w:r>
      <w:r>
        <w:rPr>
          <w:b/>
        </w:rPr>
        <w:t>and</w:t>
      </w:r>
    </w:p>
    <w:p w:rsidR="006E218D" w:rsidRPr="006E218D" w:rsidRDefault="006E218D" w:rsidP="00253680">
      <w:pPr>
        <w:pStyle w:val="Indent1"/>
        <w:numPr>
          <w:ilvl w:val="0"/>
          <w:numId w:val="27"/>
        </w:numPr>
        <w:tabs>
          <w:tab w:val="clear" w:pos="1417"/>
          <w:tab w:val="clear" w:pos="2275"/>
          <w:tab w:val="num" w:pos="1418"/>
        </w:tabs>
        <w:ind w:left="1418" w:hanging="567"/>
      </w:pPr>
      <w:r>
        <w:t>not be in relevant education (unless in special circumstances) (See DMG 20630 et seq)</w:t>
      </w:r>
      <w:r w:rsidR="00053267">
        <w:t xml:space="preserve"> </w:t>
      </w:r>
      <w:r>
        <w:rPr>
          <w:b/>
        </w:rPr>
        <w:t>and</w:t>
      </w:r>
    </w:p>
    <w:p w:rsidR="003C4534" w:rsidRDefault="002B5BA2" w:rsidP="00253680">
      <w:pPr>
        <w:pStyle w:val="Indent1"/>
        <w:numPr>
          <w:ilvl w:val="0"/>
          <w:numId w:val="27"/>
        </w:numPr>
        <w:tabs>
          <w:tab w:val="clear" w:pos="1417"/>
          <w:tab w:val="clear" w:pos="2275"/>
          <w:tab w:val="num" w:pos="1418"/>
        </w:tabs>
        <w:ind w:left="1418" w:hanging="567"/>
      </w:pPr>
      <w:r>
        <w:t>be in a prescribed category (20</w:t>
      </w:r>
      <w:r w:rsidR="003C4534">
        <w:t>0</w:t>
      </w:r>
      <w:r w:rsidR="002E09A7">
        <w:t>81</w:t>
      </w:r>
      <w:r w:rsidR="003C4534">
        <w:t xml:space="preserve"> et seq) </w:t>
      </w:r>
      <w:r w:rsidR="003C4534">
        <w:rPr>
          <w:b/>
        </w:rPr>
        <w:t>and</w:t>
      </w:r>
    </w:p>
    <w:p w:rsidR="00194B5A" w:rsidRPr="006E218D" w:rsidRDefault="00194B5A" w:rsidP="00194B5A">
      <w:pPr>
        <w:pStyle w:val="Indent1"/>
        <w:numPr>
          <w:ilvl w:val="0"/>
          <w:numId w:val="27"/>
        </w:numPr>
        <w:tabs>
          <w:tab w:val="clear" w:pos="1417"/>
          <w:tab w:val="clear" w:pos="2275"/>
          <w:tab w:val="num" w:pos="1418"/>
        </w:tabs>
        <w:ind w:left="1418" w:hanging="567"/>
      </w:pPr>
      <w:r>
        <w:t>not be entitled to Jobseeker’s Allowance</w:t>
      </w:r>
      <w:r w:rsidR="002E09A7">
        <w:t xml:space="preserve"> or Employment and Support Allowance</w:t>
      </w:r>
      <w:r>
        <w:t xml:space="preserve"> </w:t>
      </w:r>
      <w:r>
        <w:rPr>
          <w:b/>
        </w:rPr>
        <w:t>and</w:t>
      </w:r>
    </w:p>
    <w:p w:rsidR="006E218D" w:rsidRPr="006E218D" w:rsidRDefault="006E218D" w:rsidP="00253680">
      <w:pPr>
        <w:pStyle w:val="Indent1"/>
        <w:numPr>
          <w:ilvl w:val="0"/>
          <w:numId w:val="27"/>
        </w:numPr>
        <w:tabs>
          <w:tab w:val="clear" w:pos="1417"/>
          <w:tab w:val="clear" w:pos="2275"/>
          <w:tab w:val="num" w:pos="1418"/>
        </w:tabs>
        <w:ind w:left="1418" w:hanging="567"/>
      </w:pPr>
      <w:r>
        <w:t xml:space="preserve">not have a partner who is entitled to </w:t>
      </w:r>
      <w:r w:rsidR="00C16665">
        <w:t xml:space="preserve">income-based </w:t>
      </w:r>
      <w:r w:rsidR="001E6A5F">
        <w:t>Jobseeker’s Allowance</w:t>
      </w:r>
      <w:r w:rsidR="00C16665">
        <w:t xml:space="preserve"> </w:t>
      </w:r>
      <w:r w:rsidR="002E09A7">
        <w:t xml:space="preserve">or income-related Employment and Support Allowance </w:t>
      </w:r>
      <w:r>
        <w:rPr>
          <w:b/>
        </w:rPr>
        <w:t>and</w:t>
      </w:r>
    </w:p>
    <w:p w:rsidR="00072F6A" w:rsidRDefault="00072F6A" w:rsidP="00253680">
      <w:pPr>
        <w:pStyle w:val="Indent1"/>
        <w:numPr>
          <w:ilvl w:val="0"/>
          <w:numId w:val="27"/>
        </w:numPr>
        <w:tabs>
          <w:tab w:val="clear" w:pos="1417"/>
          <w:tab w:val="clear" w:pos="2275"/>
          <w:tab w:val="num" w:pos="1418"/>
        </w:tabs>
        <w:ind w:left="1418" w:hanging="567"/>
      </w:pPr>
      <w:proofErr w:type="gramStart"/>
      <w:r>
        <w:t>not</w:t>
      </w:r>
      <w:proofErr w:type="gramEnd"/>
      <w:r>
        <w:t xml:space="preserve"> have a partner who is entitled to </w:t>
      </w:r>
      <w:r w:rsidR="00C16665">
        <w:t>State Pension Credit</w:t>
      </w:r>
      <w:r>
        <w:t>.</w:t>
      </w:r>
    </w:p>
    <w:p w:rsidR="004F3FCE" w:rsidRDefault="004F3FCE">
      <w:pPr>
        <w:pStyle w:val="BT"/>
      </w:pPr>
      <w:r>
        <w:tab/>
        <w:t xml:space="preserve">Special rules apply to share fishermen (see </w:t>
      </w:r>
      <w:r w:rsidR="005500E2">
        <w:t>DMG Chapter 27).</w:t>
      </w:r>
    </w:p>
    <w:p w:rsidR="004F3FCE" w:rsidRDefault="004F3FCE">
      <w:pPr>
        <w:pStyle w:val="Leg"/>
      </w:pPr>
      <w:proofErr w:type="gramStart"/>
      <w:r>
        <w:t>1  SS</w:t>
      </w:r>
      <w:proofErr w:type="gramEnd"/>
      <w:r>
        <w:t xml:space="preserve"> C&amp;B (NI) Act 92, sec 123</w:t>
      </w:r>
    </w:p>
    <w:p w:rsidR="004F3FCE" w:rsidRPr="00081533" w:rsidRDefault="001E6A5F" w:rsidP="00695D33">
      <w:pPr>
        <w:pStyle w:val="TG"/>
        <w:spacing w:before="240" w:after="120"/>
        <w:ind w:left="851" w:right="284"/>
        <w:rPr>
          <w:sz w:val="28"/>
          <w:szCs w:val="28"/>
        </w:rPr>
      </w:pPr>
      <w:r w:rsidRPr="00081533">
        <w:rPr>
          <w:sz w:val="28"/>
          <w:szCs w:val="28"/>
        </w:rPr>
        <w:t>Jobseeker’s Allowance</w:t>
      </w:r>
      <w:r w:rsidR="00693363" w:rsidRPr="00081533">
        <w:rPr>
          <w:sz w:val="28"/>
          <w:szCs w:val="28"/>
        </w:rPr>
        <w:t xml:space="preserve"> j</w:t>
      </w:r>
      <w:r w:rsidR="004F3FCE" w:rsidRPr="00081533">
        <w:rPr>
          <w:sz w:val="28"/>
          <w:szCs w:val="28"/>
        </w:rPr>
        <w:t xml:space="preserve">oint claims </w:t>
      </w:r>
      <w:r w:rsidR="00693363" w:rsidRPr="00081533">
        <w:rPr>
          <w:sz w:val="28"/>
          <w:szCs w:val="28"/>
        </w:rPr>
        <w:t>-</w:t>
      </w:r>
      <w:r w:rsidR="004F3FCE" w:rsidRPr="00081533">
        <w:rPr>
          <w:sz w:val="28"/>
          <w:szCs w:val="28"/>
        </w:rPr>
        <w:t xml:space="preserve"> exemptions</w:t>
      </w:r>
    </w:p>
    <w:p w:rsidR="00725007" w:rsidRDefault="00725007" w:rsidP="00053267">
      <w:pPr>
        <w:pStyle w:val="BT"/>
      </w:pPr>
      <w:r>
        <w:tab/>
      </w:r>
      <w:r>
        <w:rPr>
          <w:rFonts w:ascii="Arial" w:hAnsi="Arial" w:cs="Arial"/>
          <w:b/>
        </w:rPr>
        <w:t>[See DMG Memo Vol 1/85, 3/79, 4/101, 5/85, 6/69, 8/28, 9/15 &amp; 14/45]</w:t>
      </w:r>
    </w:p>
    <w:p w:rsidR="004F3FCE" w:rsidRDefault="004F3FCE" w:rsidP="00053267">
      <w:pPr>
        <w:pStyle w:val="BT"/>
      </w:pPr>
      <w:r>
        <w:t>200</w:t>
      </w:r>
      <w:r w:rsidR="005500E2">
        <w:t>23</w:t>
      </w:r>
      <w:r>
        <w:tab/>
      </w:r>
      <w:r w:rsidR="00693363">
        <w:t>Certain categories of members of a joint claim couple are not required to satisfy conditions in DMG 20017.  These categories</w:t>
      </w:r>
      <w:r w:rsidR="00693363" w:rsidRPr="00693363">
        <w:rPr>
          <w:vertAlign w:val="superscript"/>
        </w:rPr>
        <w:t>1</w:t>
      </w:r>
      <w:r w:rsidR="00693363">
        <w:t xml:space="preserve"> are where one of the members </w:t>
      </w:r>
      <w:r w:rsidR="00693363">
        <w:rPr>
          <w:b/>
        </w:rPr>
        <w:t>does</w:t>
      </w:r>
      <w:r w:rsidR="00693363">
        <w:t xml:space="preserve"> satisfy those conditions and the other member is</w:t>
      </w:r>
    </w:p>
    <w:p w:rsidR="00693363" w:rsidRDefault="00693363">
      <w:pPr>
        <w:pStyle w:val="BT"/>
        <w:rPr>
          <w:b/>
        </w:rPr>
      </w:pPr>
      <w:r>
        <w:tab/>
      </w:r>
      <w:r>
        <w:rPr>
          <w:b/>
        </w:rPr>
        <w:t>1.</w:t>
      </w:r>
      <w:r>
        <w:tab/>
      </w:r>
      <w:proofErr w:type="gramStart"/>
      <w:r>
        <w:t>not</w:t>
      </w:r>
      <w:proofErr w:type="gramEnd"/>
      <w:r>
        <w:t xml:space="preserve"> in remunerative work </w:t>
      </w:r>
      <w:r>
        <w:rPr>
          <w:b/>
        </w:rPr>
        <w:t>and</w:t>
      </w:r>
    </w:p>
    <w:p w:rsidR="00693363" w:rsidRDefault="00693363">
      <w:pPr>
        <w:pStyle w:val="BT"/>
        <w:rPr>
          <w:b/>
        </w:rPr>
      </w:pPr>
      <w:r>
        <w:rPr>
          <w:b/>
        </w:rPr>
        <w:tab/>
        <w:t>2.</w:t>
      </w:r>
      <w:r>
        <w:tab/>
      </w:r>
      <w:proofErr w:type="gramStart"/>
      <w:r>
        <w:t>under</w:t>
      </w:r>
      <w:proofErr w:type="gramEnd"/>
      <w:r>
        <w:t xml:space="preserve"> pension age </w:t>
      </w:r>
      <w:r>
        <w:rPr>
          <w:b/>
        </w:rPr>
        <w:t>and</w:t>
      </w:r>
    </w:p>
    <w:p w:rsidR="00693363" w:rsidRDefault="00693363">
      <w:pPr>
        <w:pStyle w:val="BT"/>
      </w:pPr>
      <w:r>
        <w:rPr>
          <w:b/>
        </w:rPr>
        <w:tab/>
        <w:t>3.</w:t>
      </w:r>
      <w:r>
        <w:tab/>
      </w:r>
      <w:proofErr w:type="gramStart"/>
      <w:r>
        <w:t>a</w:t>
      </w:r>
      <w:proofErr w:type="gramEnd"/>
      <w:r>
        <w:t xml:space="preserve"> person who is</w:t>
      </w:r>
    </w:p>
    <w:p w:rsidR="00693363" w:rsidRDefault="00CB1BDB" w:rsidP="00911843">
      <w:pPr>
        <w:pStyle w:val="BT"/>
        <w:tabs>
          <w:tab w:val="left" w:pos="2127"/>
        </w:tabs>
        <w:rPr>
          <w:b/>
        </w:rPr>
      </w:pPr>
      <w:r>
        <w:rPr>
          <w:b/>
        </w:rPr>
        <w:tab/>
      </w:r>
      <w:r>
        <w:rPr>
          <w:b/>
        </w:rPr>
        <w:tab/>
      </w:r>
      <w:r w:rsidR="0036621D">
        <w:rPr>
          <w:b/>
        </w:rPr>
        <w:t>3.1</w:t>
      </w:r>
      <w:r w:rsidR="0036621D">
        <w:tab/>
      </w:r>
      <w:r w:rsidR="0036621D">
        <w:tab/>
      </w:r>
      <w:proofErr w:type="gramStart"/>
      <w:r w:rsidR="00C16665">
        <w:t>a</w:t>
      </w:r>
      <w:proofErr w:type="gramEnd"/>
      <w:r w:rsidR="00C16665">
        <w:t xml:space="preserve"> full-time</w:t>
      </w:r>
      <w:r w:rsidR="00F162E9">
        <w:t xml:space="preserve"> student </w:t>
      </w:r>
      <w:r w:rsidR="00F162E9">
        <w:rPr>
          <w:b/>
        </w:rPr>
        <w:t>or</w:t>
      </w:r>
    </w:p>
    <w:p w:rsidR="00F162E9" w:rsidRDefault="00CB1BDB" w:rsidP="00911843">
      <w:pPr>
        <w:pStyle w:val="BT"/>
        <w:tabs>
          <w:tab w:val="left" w:pos="2127"/>
        </w:tabs>
        <w:rPr>
          <w:b/>
        </w:rPr>
      </w:pPr>
      <w:r>
        <w:rPr>
          <w:b/>
        </w:rPr>
        <w:tab/>
      </w:r>
      <w:r>
        <w:rPr>
          <w:b/>
        </w:rPr>
        <w:tab/>
      </w:r>
      <w:r w:rsidR="00F162E9">
        <w:rPr>
          <w:b/>
        </w:rPr>
        <w:t>3.2</w:t>
      </w:r>
      <w:r w:rsidR="00F162E9">
        <w:tab/>
      </w:r>
      <w:r w:rsidR="00F162E9">
        <w:tab/>
      </w:r>
      <w:proofErr w:type="gramStart"/>
      <w:r w:rsidR="00F162E9">
        <w:t>a</w:t>
      </w:r>
      <w:proofErr w:type="gramEnd"/>
      <w:r w:rsidR="00F162E9">
        <w:t xml:space="preserve"> regular carer </w:t>
      </w:r>
      <w:r w:rsidR="00F162E9">
        <w:rPr>
          <w:b/>
        </w:rPr>
        <w:t>or</w:t>
      </w:r>
    </w:p>
    <w:p w:rsidR="00F162E9" w:rsidRDefault="00911843" w:rsidP="00911843">
      <w:pPr>
        <w:pStyle w:val="BT"/>
        <w:ind w:left="2127" w:hanging="2127"/>
        <w:rPr>
          <w:b/>
        </w:rPr>
      </w:pPr>
      <w:r>
        <w:rPr>
          <w:b/>
        </w:rPr>
        <w:lastRenderedPageBreak/>
        <w:tab/>
      </w:r>
      <w:r>
        <w:rPr>
          <w:b/>
        </w:rPr>
        <w:tab/>
      </w:r>
      <w:r w:rsidR="00F162E9">
        <w:rPr>
          <w:b/>
        </w:rPr>
        <w:t>3.3</w:t>
      </w:r>
      <w:r>
        <w:rPr>
          <w:b/>
        </w:rPr>
        <w:tab/>
      </w:r>
      <w:r>
        <w:tab/>
      </w:r>
      <w:proofErr w:type="gramStart"/>
      <w:r w:rsidR="00F162E9">
        <w:t>incapable</w:t>
      </w:r>
      <w:proofErr w:type="gramEnd"/>
      <w:r w:rsidR="00F162E9">
        <w:t xml:space="preserve"> of work</w:t>
      </w:r>
      <w:r>
        <w:t xml:space="preserve"> (revoked from and including 1.11.10 but see Appendix 7 for savings provisions)</w:t>
      </w:r>
      <w:r w:rsidR="006A2A6C">
        <w:t xml:space="preserve"> </w:t>
      </w:r>
      <w:r w:rsidR="00F162E9">
        <w:rPr>
          <w:b/>
        </w:rPr>
        <w:t>or</w:t>
      </w:r>
    </w:p>
    <w:p w:rsidR="00911843" w:rsidRPr="00911843" w:rsidRDefault="00911843" w:rsidP="00F162E9">
      <w:pPr>
        <w:pStyle w:val="BT"/>
        <w:ind w:left="2127" w:hanging="2127"/>
        <w:rPr>
          <w:b/>
        </w:rPr>
      </w:pPr>
      <w:r>
        <w:rPr>
          <w:b/>
        </w:rPr>
        <w:tab/>
      </w:r>
      <w:r>
        <w:rPr>
          <w:b/>
        </w:rPr>
        <w:tab/>
        <w:t>3.4</w:t>
      </w:r>
      <w:r>
        <w:tab/>
      </w:r>
      <w:r>
        <w:tab/>
        <w:t xml:space="preserve">treated as capable of work or entitled to Statutory Sick Pay </w:t>
      </w:r>
      <w:r>
        <w:rPr>
          <w:b/>
        </w:rPr>
        <w:t>or</w:t>
      </w:r>
    </w:p>
    <w:p w:rsidR="00911843" w:rsidRPr="00911843" w:rsidRDefault="00911843" w:rsidP="00F162E9">
      <w:pPr>
        <w:pStyle w:val="BT"/>
        <w:ind w:left="2127" w:hanging="2127"/>
        <w:rPr>
          <w:b/>
        </w:rPr>
      </w:pPr>
      <w:r>
        <w:rPr>
          <w:b/>
        </w:rPr>
        <w:tab/>
      </w:r>
      <w:r>
        <w:rPr>
          <w:b/>
        </w:rPr>
        <w:tab/>
        <w:t>3.5</w:t>
      </w:r>
      <w:r>
        <w:rPr>
          <w:b/>
        </w:rPr>
        <w:tab/>
      </w:r>
      <w:r>
        <w:tab/>
        <w:t xml:space="preserve">has limited capability for work </w:t>
      </w:r>
      <w:r>
        <w:rPr>
          <w:b/>
        </w:rPr>
        <w:t>or</w:t>
      </w:r>
    </w:p>
    <w:p w:rsidR="00F162E9" w:rsidRDefault="00911843" w:rsidP="00F162E9">
      <w:pPr>
        <w:pStyle w:val="BT"/>
        <w:ind w:left="2127" w:hanging="2127"/>
        <w:rPr>
          <w:b/>
        </w:rPr>
      </w:pPr>
      <w:r>
        <w:rPr>
          <w:b/>
        </w:rPr>
        <w:tab/>
      </w:r>
      <w:r>
        <w:rPr>
          <w:b/>
        </w:rPr>
        <w:tab/>
        <w:t>3.6</w:t>
      </w:r>
      <w:r>
        <w:rPr>
          <w:b/>
        </w:rPr>
        <w:tab/>
      </w:r>
      <w:r w:rsidR="00F162E9">
        <w:tab/>
        <w:t xml:space="preserve">in employment living in a </w:t>
      </w:r>
      <w:r w:rsidR="00081533">
        <w:t>residential care h</w:t>
      </w:r>
      <w:r w:rsidR="00C16665">
        <w:t>ome</w:t>
      </w:r>
      <w:r w:rsidR="00F162E9">
        <w:t>, nursing home</w:t>
      </w:r>
      <w:r w:rsidR="00E671CB">
        <w:t>, Abbeyfield home or an independent hospital</w:t>
      </w:r>
      <w:r w:rsidR="009E366E">
        <w:br/>
        <w:t>(revoked from and including 2</w:t>
      </w:r>
      <w:r w:rsidR="000B6609">
        <w:t>5</w:t>
      </w:r>
      <w:r w:rsidR="009E366E">
        <w:t>.1.10 but see Appendix 6</w:t>
      </w:r>
      <w:r w:rsidR="009E366E">
        <w:br/>
        <w:t xml:space="preserve">for </w:t>
      </w:r>
      <w:r w:rsidR="00023AAD">
        <w:t>savings provisions)</w:t>
      </w:r>
      <w:r w:rsidR="00F162E9">
        <w:t xml:space="preserve"> </w:t>
      </w:r>
      <w:r w:rsidR="00F162E9">
        <w:rPr>
          <w:b/>
        </w:rPr>
        <w:t>or</w:t>
      </w:r>
    </w:p>
    <w:p w:rsidR="00F162E9" w:rsidRDefault="00F162E9" w:rsidP="00F162E9">
      <w:pPr>
        <w:pStyle w:val="BT"/>
        <w:ind w:left="2127" w:hanging="2127"/>
        <w:rPr>
          <w:b/>
        </w:rPr>
      </w:pPr>
      <w:r>
        <w:rPr>
          <w:b/>
        </w:rPr>
        <w:tab/>
      </w:r>
      <w:r>
        <w:rPr>
          <w:b/>
        </w:rPr>
        <w:tab/>
        <w:t>3.</w:t>
      </w:r>
      <w:r w:rsidR="00911843">
        <w:rPr>
          <w:b/>
        </w:rPr>
        <w:t>7</w:t>
      </w:r>
      <w:r w:rsidR="00911843">
        <w:rPr>
          <w:b/>
        </w:rPr>
        <w:tab/>
      </w:r>
      <w:r>
        <w:tab/>
      </w:r>
      <w:proofErr w:type="gramStart"/>
      <w:r>
        <w:t>a</w:t>
      </w:r>
      <w:proofErr w:type="gramEnd"/>
      <w:r>
        <w:t xml:space="preserve"> disabled worker </w:t>
      </w:r>
      <w:r w:rsidR="00023AAD">
        <w:t>(revoked from and including 2</w:t>
      </w:r>
      <w:r w:rsidR="000B6609">
        <w:t>5</w:t>
      </w:r>
      <w:r w:rsidR="00023AAD">
        <w:t>.1.10</w:t>
      </w:r>
      <w:r w:rsidR="00023AAD">
        <w:br/>
        <w:t xml:space="preserve">but see Appendix 6 for savings provisions) </w:t>
      </w:r>
      <w:r>
        <w:rPr>
          <w:b/>
        </w:rPr>
        <w:t>or</w:t>
      </w:r>
    </w:p>
    <w:p w:rsidR="00F162E9" w:rsidRDefault="00F162E9" w:rsidP="00F162E9">
      <w:pPr>
        <w:pStyle w:val="BT"/>
        <w:ind w:left="2127" w:hanging="2127"/>
        <w:rPr>
          <w:b/>
        </w:rPr>
      </w:pPr>
      <w:r>
        <w:rPr>
          <w:b/>
        </w:rPr>
        <w:tab/>
      </w:r>
      <w:r>
        <w:rPr>
          <w:b/>
        </w:rPr>
        <w:tab/>
        <w:t>3.</w:t>
      </w:r>
      <w:r w:rsidR="00911843">
        <w:rPr>
          <w:b/>
        </w:rPr>
        <w:t>8</w:t>
      </w:r>
      <w:r>
        <w:tab/>
      </w:r>
      <w:r>
        <w:tab/>
      </w:r>
      <w:proofErr w:type="gramStart"/>
      <w:r>
        <w:t>a</w:t>
      </w:r>
      <w:proofErr w:type="gramEnd"/>
      <w:r>
        <w:t xml:space="preserve"> disabled student</w:t>
      </w:r>
      <w:r w:rsidR="00AD006A">
        <w:t xml:space="preserve"> (revoked from and including 1.11.10 but see Appendix 7 for savings provisions)</w:t>
      </w:r>
      <w:r>
        <w:t xml:space="preserve"> </w:t>
      </w:r>
      <w:r>
        <w:rPr>
          <w:b/>
        </w:rPr>
        <w:t>or</w:t>
      </w:r>
    </w:p>
    <w:p w:rsidR="00F162E9" w:rsidRDefault="00F162E9" w:rsidP="00F162E9">
      <w:pPr>
        <w:pStyle w:val="BT"/>
        <w:ind w:left="2127" w:hanging="2127"/>
        <w:rPr>
          <w:b/>
        </w:rPr>
      </w:pPr>
      <w:r>
        <w:rPr>
          <w:b/>
        </w:rPr>
        <w:tab/>
      </w:r>
      <w:r>
        <w:rPr>
          <w:b/>
        </w:rPr>
        <w:tab/>
        <w:t>3.</w:t>
      </w:r>
      <w:r w:rsidR="00AD006A">
        <w:rPr>
          <w:b/>
        </w:rPr>
        <w:t>9</w:t>
      </w:r>
      <w:r>
        <w:tab/>
      </w:r>
      <w:r>
        <w:tab/>
      </w:r>
      <w:proofErr w:type="gramStart"/>
      <w:r>
        <w:t>a</w:t>
      </w:r>
      <w:proofErr w:type="gramEnd"/>
      <w:r>
        <w:t xml:space="preserve"> deaf student</w:t>
      </w:r>
      <w:r w:rsidR="00AD006A">
        <w:t xml:space="preserve"> (revoked from and including 1.11.10 but see Appendix 7 for savings provisions)</w:t>
      </w:r>
      <w:r>
        <w:t xml:space="preserve"> </w:t>
      </w:r>
      <w:r>
        <w:rPr>
          <w:b/>
        </w:rPr>
        <w:t>or</w:t>
      </w:r>
    </w:p>
    <w:p w:rsidR="00F162E9" w:rsidRDefault="00F162E9" w:rsidP="00F162E9">
      <w:pPr>
        <w:pStyle w:val="BT"/>
        <w:ind w:left="2127" w:hanging="2127"/>
        <w:rPr>
          <w:b/>
        </w:rPr>
      </w:pPr>
      <w:r>
        <w:rPr>
          <w:b/>
        </w:rPr>
        <w:tab/>
      </w:r>
      <w:r>
        <w:rPr>
          <w:b/>
        </w:rPr>
        <w:tab/>
        <w:t>3.</w:t>
      </w:r>
      <w:r w:rsidR="00AD006A">
        <w:rPr>
          <w:b/>
        </w:rPr>
        <w:t>10</w:t>
      </w:r>
      <w:r w:rsidR="00AD006A">
        <w:tab/>
      </w:r>
      <w:r>
        <w:t>blind</w:t>
      </w:r>
      <w:r w:rsidR="00AD006A">
        <w:t xml:space="preserve"> (revoked from and including 1.11.10 but see Appendix 7 for savings provisions)</w:t>
      </w:r>
      <w:r>
        <w:t xml:space="preserve"> </w:t>
      </w:r>
      <w:r>
        <w:rPr>
          <w:b/>
        </w:rPr>
        <w:t>or</w:t>
      </w:r>
    </w:p>
    <w:p w:rsidR="00F162E9" w:rsidRDefault="00F162E9" w:rsidP="00F162E9">
      <w:pPr>
        <w:pStyle w:val="BT"/>
        <w:ind w:left="2127" w:hanging="2127"/>
        <w:rPr>
          <w:b/>
        </w:rPr>
      </w:pPr>
      <w:r>
        <w:rPr>
          <w:b/>
        </w:rPr>
        <w:tab/>
      </w:r>
      <w:r>
        <w:rPr>
          <w:b/>
        </w:rPr>
        <w:tab/>
        <w:t>3.</w:t>
      </w:r>
      <w:r w:rsidR="00AD006A">
        <w:rPr>
          <w:b/>
        </w:rPr>
        <w:t>11</w:t>
      </w:r>
      <w:r>
        <w:tab/>
      </w:r>
      <w:r>
        <w:tab/>
      </w:r>
      <w:proofErr w:type="gramStart"/>
      <w:r>
        <w:t>a</w:t>
      </w:r>
      <w:proofErr w:type="gramEnd"/>
      <w:r>
        <w:t xml:space="preserve"> pregnant woman </w:t>
      </w:r>
      <w:r>
        <w:rPr>
          <w:b/>
        </w:rPr>
        <w:t>or</w:t>
      </w:r>
    </w:p>
    <w:p w:rsidR="00F162E9" w:rsidRDefault="00F162E9" w:rsidP="00F162E9">
      <w:pPr>
        <w:pStyle w:val="BT"/>
        <w:ind w:left="2127" w:hanging="2127"/>
        <w:rPr>
          <w:b/>
        </w:rPr>
      </w:pPr>
      <w:r>
        <w:rPr>
          <w:b/>
        </w:rPr>
        <w:tab/>
      </w:r>
      <w:r>
        <w:rPr>
          <w:b/>
        </w:rPr>
        <w:tab/>
        <w:t>3.1</w:t>
      </w:r>
      <w:r w:rsidR="00AD006A">
        <w:rPr>
          <w:b/>
        </w:rPr>
        <w:t>2</w:t>
      </w:r>
      <w:r w:rsidR="00023AAD">
        <w:tab/>
      </w:r>
      <w:proofErr w:type="gramStart"/>
      <w:r w:rsidR="00AD006A">
        <w:t>over</w:t>
      </w:r>
      <w:proofErr w:type="gramEnd"/>
      <w:r w:rsidR="00AD006A">
        <w:t xml:space="preserve"> </w:t>
      </w:r>
      <w:r w:rsidR="00023AAD">
        <w:t>the qualifying age for State Pension Credit</w:t>
      </w:r>
      <w:r>
        <w:t xml:space="preserve"> </w:t>
      </w:r>
      <w:r>
        <w:rPr>
          <w:b/>
        </w:rPr>
        <w:t>or</w:t>
      </w:r>
    </w:p>
    <w:p w:rsidR="00F162E9" w:rsidRDefault="00F162E9" w:rsidP="00F162E9">
      <w:pPr>
        <w:pStyle w:val="BT"/>
        <w:ind w:left="2127" w:hanging="2127"/>
        <w:rPr>
          <w:b/>
        </w:rPr>
      </w:pPr>
      <w:r>
        <w:rPr>
          <w:b/>
        </w:rPr>
        <w:tab/>
      </w:r>
      <w:r>
        <w:rPr>
          <w:b/>
        </w:rPr>
        <w:tab/>
        <w:t>3.1</w:t>
      </w:r>
      <w:r w:rsidR="00AD006A">
        <w:rPr>
          <w:b/>
        </w:rPr>
        <w:t>3</w:t>
      </w:r>
      <w:r>
        <w:tab/>
      </w:r>
      <w:proofErr w:type="gramStart"/>
      <w:r>
        <w:t>a</w:t>
      </w:r>
      <w:proofErr w:type="gramEnd"/>
      <w:r>
        <w:t xml:space="preserve"> refugee learning English </w:t>
      </w:r>
      <w:r>
        <w:rPr>
          <w:b/>
        </w:rPr>
        <w:t>or</w:t>
      </w:r>
    </w:p>
    <w:p w:rsidR="00F162E9" w:rsidRDefault="00F162E9" w:rsidP="00F162E9">
      <w:pPr>
        <w:pStyle w:val="BT"/>
        <w:ind w:left="2127" w:hanging="2127"/>
        <w:rPr>
          <w:b/>
        </w:rPr>
      </w:pPr>
      <w:r>
        <w:rPr>
          <w:b/>
        </w:rPr>
        <w:tab/>
      </w:r>
      <w:r>
        <w:rPr>
          <w:b/>
        </w:rPr>
        <w:tab/>
        <w:t>3.1</w:t>
      </w:r>
      <w:r w:rsidR="00AD006A">
        <w:rPr>
          <w:b/>
        </w:rPr>
        <w:t>4</w:t>
      </w:r>
      <w:r>
        <w:tab/>
        <w:t xml:space="preserve">required to attend court </w:t>
      </w:r>
      <w:r w:rsidR="00194B5A">
        <w:t xml:space="preserve">or tribunal </w:t>
      </w:r>
      <w:r>
        <w:rPr>
          <w:b/>
        </w:rPr>
        <w:t>or</w:t>
      </w:r>
    </w:p>
    <w:p w:rsidR="00F162E9" w:rsidRDefault="00F162E9" w:rsidP="00F162E9">
      <w:pPr>
        <w:pStyle w:val="BT"/>
        <w:ind w:left="2127" w:hanging="2127"/>
        <w:rPr>
          <w:b/>
        </w:rPr>
      </w:pPr>
      <w:r>
        <w:rPr>
          <w:b/>
        </w:rPr>
        <w:tab/>
      </w:r>
      <w:r>
        <w:rPr>
          <w:b/>
        </w:rPr>
        <w:tab/>
        <w:t>3.1</w:t>
      </w:r>
      <w:r w:rsidR="00AD006A">
        <w:rPr>
          <w:b/>
        </w:rPr>
        <w:t>5</w:t>
      </w:r>
      <w:r>
        <w:tab/>
      </w:r>
      <w:proofErr w:type="gramStart"/>
      <w:r>
        <w:t>a</w:t>
      </w:r>
      <w:proofErr w:type="gramEnd"/>
      <w:r>
        <w:t xml:space="preserve"> young person in training </w:t>
      </w:r>
      <w:r>
        <w:rPr>
          <w:b/>
        </w:rPr>
        <w:t>or</w:t>
      </w:r>
    </w:p>
    <w:p w:rsidR="00F162E9" w:rsidRDefault="00F162E9" w:rsidP="00F162E9">
      <w:pPr>
        <w:pStyle w:val="BT"/>
        <w:ind w:left="2127" w:hanging="2127"/>
      </w:pPr>
      <w:r>
        <w:rPr>
          <w:b/>
        </w:rPr>
        <w:tab/>
      </w:r>
      <w:r>
        <w:rPr>
          <w:b/>
        </w:rPr>
        <w:tab/>
        <w:t>3.1</w:t>
      </w:r>
      <w:r w:rsidR="00AD006A">
        <w:rPr>
          <w:b/>
        </w:rPr>
        <w:t>6</w:t>
      </w:r>
      <w:r>
        <w:tab/>
        <w:t>affected by a trade dispute.</w:t>
      </w:r>
    </w:p>
    <w:p w:rsidR="00F162E9" w:rsidRDefault="00F162E9" w:rsidP="00F162E9">
      <w:pPr>
        <w:pStyle w:val="Header"/>
        <w:tabs>
          <w:tab w:val="clear" w:pos="4153"/>
          <w:tab w:val="clear" w:pos="8306"/>
        </w:tabs>
        <w:ind w:left="720"/>
        <w:jc w:val="right"/>
        <w:rPr>
          <w:rFonts w:ascii="Helvetica" w:hAnsi="Helvetica"/>
        </w:rPr>
      </w:pPr>
      <w:proofErr w:type="gramStart"/>
      <w:r>
        <w:rPr>
          <w:rFonts w:ascii="Times" w:hAnsi="Times"/>
          <w:i/>
          <w:sz w:val="16"/>
        </w:rPr>
        <w:t>1</w:t>
      </w:r>
      <w:r w:rsidR="00C16665">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 reg 3D(1)(c) &amp; Sch A1</w:t>
      </w:r>
    </w:p>
    <w:p w:rsidR="00F162E9" w:rsidRDefault="00F162E9" w:rsidP="00D82A98">
      <w:pPr>
        <w:pStyle w:val="BT"/>
      </w:pPr>
      <w:r>
        <w:t>20024</w:t>
      </w:r>
      <w:r>
        <w:tab/>
        <w:t xml:space="preserve">A member that falls </w:t>
      </w:r>
      <w:r w:rsidR="00D82A98">
        <w:t>into any category in DMG 20023 for one or more days in a benefit week is treated as satisfying that category for the whole of that week</w:t>
      </w:r>
      <w:r w:rsidR="00D82A98" w:rsidRPr="00D82A98">
        <w:rPr>
          <w:vertAlign w:val="superscript"/>
        </w:rPr>
        <w:t>1</w:t>
      </w:r>
      <w:r w:rsidR="00D82A98">
        <w:t>.</w:t>
      </w:r>
    </w:p>
    <w:p w:rsidR="00D82A98" w:rsidRDefault="00D82A98" w:rsidP="00D82A98">
      <w:pPr>
        <w:pStyle w:val="Header"/>
        <w:tabs>
          <w:tab w:val="clear" w:pos="4153"/>
          <w:tab w:val="clear" w:pos="8306"/>
        </w:tabs>
        <w:ind w:left="720"/>
        <w:jc w:val="right"/>
        <w:rPr>
          <w:rFonts w:ascii="Helvetica" w:hAnsi="Helvetica"/>
        </w:rPr>
      </w:pPr>
      <w:proofErr w:type="gramStart"/>
      <w:r>
        <w:rPr>
          <w:rFonts w:ascii="Times" w:hAnsi="Times"/>
          <w:i/>
          <w:sz w:val="16"/>
        </w:rPr>
        <w:t>1</w:t>
      </w:r>
      <w:r w:rsidR="004829E3">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 reg 3D(2)</w:t>
      </w:r>
    </w:p>
    <w:p w:rsidR="004F3FCE" w:rsidRPr="00081533" w:rsidRDefault="004F3FCE" w:rsidP="00081533">
      <w:pPr>
        <w:pStyle w:val="TG"/>
        <w:spacing w:before="120" w:after="120"/>
        <w:ind w:left="851" w:right="284"/>
        <w:rPr>
          <w:sz w:val="28"/>
          <w:szCs w:val="28"/>
        </w:rPr>
      </w:pPr>
      <w:r w:rsidRPr="00081533">
        <w:rPr>
          <w:sz w:val="28"/>
          <w:szCs w:val="28"/>
        </w:rPr>
        <w:t>Studying full-time</w:t>
      </w:r>
    </w:p>
    <w:p w:rsidR="004F3FCE" w:rsidRDefault="004F3FCE">
      <w:pPr>
        <w:pStyle w:val="BT"/>
      </w:pPr>
      <w:r>
        <w:t>200</w:t>
      </w:r>
      <w:r w:rsidR="00071AD3">
        <w:t>25</w:t>
      </w:r>
      <w:r>
        <w:tab/>
        <w:t>A member is exempt who at the date of claim</w:t>
      </w:r>
    </w:p>
    <w:p w:rsidR="004F3FCE" w:rsidRPr="00C16665" w:rsidRDefault="004F3FCE">
      <w:pPr>
        <w:pStyle w:val="BT"/>
        <w:numPr>
          <w:ilvl w:val="0"/>
          <w:numId w:val="5"/>
        </w:numPr>
        <w:tabs>
          <w:tab w:val="clear" w:pos="1418"/>
        </w:tabs>
      </w:pPr>
      <w:r>
        <w:t xml:space="preserve">is </w:t>
      </w:r>
      <w:r w:rsidR="00194B5A">
        <w:t>a qualifying young person</w:t>
      </w:r>
      <w:r>
        <w:t xml:space="preserve"> </w:t>
      </w:r>
      <w:r w:rsidRPr="00C16665">
        <w:rPr>
          <w:b/>
        </w:rPr>
        <w:t>or</w:t>
      </w:r>
    </w:p>
    <w:p w:rsidR="004F3FCE" w:rsidRPr="00C16665" w:rsidRDefault="004F3FCE">
      <w:pPr>
        <w:pStyle w:val="BT"/>
        <w:numPr>
          <w:ilvl w:val="0"/>
          <w:numId w:val="5"/>
        </w:numPr>
        <w:tabs>
          <w:tab w:val="clear" w:pos="1418"/>
        </w:tabs>
      </w:pPr>
      <w:r>
        <w:t xml:space="preserve">is a full time student </w:t>
      </w:r>
      <w:r w:rsidRPr="00C16665">
        <w:rPr>
          <w:b/>
        </w:rPr>
        <w:t>or</w:t>
      </w:r>
    </w:p>
    <w:p w:rsidR="004F3FCE" w:rsidRDefault="004F3FCE">
      <w:pPr>
        <w:pStyle w:val="BT"/>
        <w:numPr>
          <w:ilvl w:val="0"/>
          <w:numId w:val="5"/>
        </w:numPr>
        <w:tabs>
          <w:tab w:val="clear" w:pos="1418"/>
        </w:tabs>
      </w:pPr>
      <w:proofErr w:type="gramStart"/>
      <w:r>
        <w:t>if</w:t>
      </w:r>
      <w:proofErr w:type="gramEnd"/>
      <w:r>
        <w:t xml:space="preserve"> they </w:t>
      </w:r>
      <w:r w:rsidR="00DF1698">
        <w:t xml:space="preserve">do not </w:t>
      </w:r>
      <w:r>
        <w:t>satisf</w:t>
      </w:r>
      <w:r w:rsidR="00DF1698">
        <w:t>y</w:t>
      </w:r>
      <w:r>
        <w:t xml:space="preserve"> </w:t>
      </w:r>
      <w:r>
        <w:rPr>
          <w:b/>
        </w:rPr>
        <w:t>1</w:t>
      </w:r>
      <w:r w:rsidR="005A111C">
        <w:rPr>
          <w:b/>
        </w:rPr>
        <w:t>.</w:t>
      </w:r>
      <w:r>
        <w:t xml:space="preserve"> </w:t>
      </w:r>
      <w:proofErr w:type="gramStart"/>
      <w:r w:rsidR="00DF1698">
        <w:t>or</w:t>
      </w:r>
      <w:proofErr w:type="gramEnd"/>
      <w:r w:rsidR="00DF1698">
        <w:t xml:space="preserve"> </w:t>
      </w:r>
      <w:r w:rsidRPr="00DF1698">
        <w:rPr>
          <w:b/>
        </w:rPr>
        <w:t>2</w:t>
      </w:r>
      <w:r w:rsidR="005A111C">
        <w:rPr>
          <w:b/>
        </w:rPr>
        <w:t>.</w:t>
      </w:r>
      <w:r w:rsidR="00DF1698">
        <w:t xml:space="preserve"> </w:t>
      </w:r>
      <w:r w:rsidR="00DF1698">
        <w:rPr>
          <w:b/>
        </w:rPr>
        <w:t>but</w:t>
      </w:r>
    </w:p>
    <w:p w:rsidR="004F3FCE" w:rsidRDefault="004F3FCE">
      <w:pPr>
        <w:pStyle w:val="BT"/>
        <w:numPr>
          <w:ilvl w:val="1"/>
          <w:numId w:val="5"/>
        </w:numPr>
        <w:tabs>
          <w:tab w:val="clear" w:pos="1418"/>
        </w:tabs>
        <w:rPr>
          <w:b/>
        </w:rPr>
      </w:pPr>
      <w:r>
        <w:lastRenderedPageBreak/>
        <w:t>have applied to start a full time course to an educational establishment and</w:t>
      </w:r>
      <w:r w:rsidR="00053267">
        <w:t xml:space="preserve"> </w:t>
      </w:r>
      <w:r>
        <w:t xml:space="preserve">the application has not been rejected </w:t>
      </w:r>
      <w:r>
        <w:rPr>
          <w:b/>
        </w:rPr>
        <w:t>or</w:t>
      </w:r>
    </w:p>
    <w:p w:rsidR="004F3FCE" w:rsidRDefault="004F3FCE">
      <w:pPr>
        <w:pStyle w:val="BT"/>
        <w:numPr>
          <w:ilvl w:val="1"/>
          <w:numId w:val="5"/>
        </w:numPr>
      </w:pPr>
      <w:r>
        <w:t>has a place on a full time course of study due to start at the beginning of the</w:t>
      </w:r>
      <w:r w:rsidR="007D6744">
        <w:t xml:space="preserve"> </w:t>
      </w:r>
      <w:r>
        <w:t xml:space="preserve">next academic </w:t>
      </w:r>
    </w:p>
    <w:p w:rsidR="004F3FCE" w:rsidRDefault="004F3FCE" w:rsidP="0028069C">
      <w:pPr>
        <w:pStyle w:val="BT"/>
        <w:numPr>
          <w:ilvl w:val="2"/>
          <w:numId w:val="5"/>
        </w:numPr>
        <w:rPr>
          <w:b/>
        </w:rPr>
      </w:pPr>
      <w:r>
        <w:t xml:space="preserve">term </w:t>
      </w:r>
      <w:r>
        <w:rPr>
          <w:b/>
        </w:rPr>
        <w:t>or</w:t>
      </w:r>
    </w:p>
    <w:p w:rsidR="004F3FCE" w:rsidRDefault="004F3FCE" w:rsidP="0028069C">
      <w:pPr>
        <w:pStyle w:val="BT"/>
        <w:numPr>
          <w:ilvl w:val="2"/>
          <w:numId w:val="29"/>
        </w:numPr>
      </w:pPr>
      <w:r>
        <w:t>year</w:t>
      </w:r>
      <w:r w:rsidR="00E4765C" w:rsidRPr="00E4765C">
        <w:rPr>
          <w:vertAlign w:val="superscript"/>
        </w:rPr>
        <w:t>1</w:t>
      </w:r>
      <w:r w:rsidR="00053267">
        <w:t>.</w:t>
      </w:r>
    </w:p>
    <w:p w:rsidR="004F3FCE" w:rsidRDefault="004F3FCE">
      <w:pPr>
        <w:pStyle w:val="Header"/>
        <w:tabs>
          <w:tab w:val="clear" w:pos="4153"/>
          <w:tab w:val="clear" w:pos="8306"/>
        </w:tabs>
        <w:ind w:left="720"/>
        <w:jc w:val="right"/>
        <w:rPr>
          <w:rFonts w:ascii="Helvetica" w:hAnsi="Helvetica"/>
        </w:rPr>
      </w:pPr>
      <w:proofErr w:type="gramStart"/>
      <w:r>
        <w:rPr>
          <w:rFonts w:ascii="Times" w:hAnsi="Times"/>
          <w:i/>
          <w:sz w:val="16"/>
        </w:rPr>
        <w:t>1</w:t>
      </w:r>
      <w:r w:rsidR="00C16665">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 reg 3D &amp; Sch A1</w:t>
      </w:r>
      <w:r w:rsidR="00956B7D">
        <w:rPr>
          <w:rFonts w:ascii="Times" w:hAnsi="Times"/>
          <w:i/>
          <w:sz w:val="16"/>
        </w:rPr>
        <w:t>, para 2</w:t>
      </w:r>
    </w:p>
    <w:p w:rsidR="004F3FCE" w:rsidRDefault="004F3FCE">
      <w:pPr>
        <w:pStyle w:val="BT"/>
      </w:pPr>
      <w:r>
        <w:t>200</w:t>
      </w:r>
      <w:r w:rsidR="007D6744">
        <w:t>26</w:t>
      </w:r>
      <w:r w:rsidR="007D6744">
        <w:tab/>
      </w:r>
      <w:r>
        <w:t xml:space="preserve">A member who falls into </w:t>
      </w:r>
      <w:r w:rsidR="00986516">
        <w:t>DMG 20025</w:t>
      </w:r>
      <w:r>
        <w:t xml:space="preserve"> above and has applied to an educational establishment to commence a full time course of study within one month of</w:t>
      </w:r>
    </w:p>
    <w:p w:rsidR="004F3FCE" w:rsidRDefault="004F3FCE" w:rsidP="00053267">
      <w:pPr>
        <w:pStyle w:val="BT"/>
        <w:numPr>
          <w:ilvl w:val="0"/>
          <w:numId w:val="6"/>
        </w:numPr>
        <w:tabs>
          <w:tab w:val="clear" w:pos="1215"/>
          <w:tab w:val="num" w:pos="1418"/>
        </w:tabs>
      </w:pPr>
      <w:r>
        <w:t>the last day of studying on a previous course or</w:t>
      </w:r>
    </w:p>
    <w:p w:rsidR="004F3FCE" w:rsidRDefault="004F3FCE" w:rsidP="00053267">
      <w:pPr>
        <w:pStyle w:val="BT"/>
      </w:pPr>
      <w:r>
        <w:tab/>
      </w:r>
      <w:r>
        <w:rPr>
          <w:b/>
        </w:rPr>
        <w:t>2.</w:t>
      </w:r>
      <w:r w:rsidR="00C16665">
        <w:rPr>
          <w:b/>
        </w:rPr>
        <w:tab/>
      </w:r>
      <w:proofErr w:type="gramStart"/>
      <w:r>
        <w:t>receiving</w:t>
      </w:r>
      <w:proofErr w:type="gramEnd"/>
      <w:r>
        <w:t xml:space="preserve"> exam results relating to a previous course of study</w:t>
      </w:r>
    </w:p>
    <w:p w:rsidR="004F3FCE" w:rsidRDefault="004F3FCE">
      <w:pPr>
        <w:pStyle w:val="BT"/>
        <w:ind w:firstLine="0"/>
      </w:pPr>
      <w:r>
        <w:tab/>
      </w:r>
      <w:proofErr w:type="gramStart"/>
      <w:r>
        <w:t>is</w:t>
      </w:r>
      <w:proofErr w:type="gramEnd"/>
      <w:r>
        <w:t xml:space="preserve"> exempt, but not if the course applied for is beyond a first degree course or a comparable course</w:t>
      </w:r>
      <w:r w:rsidR="00EF4294" w:rsidRPr="00EF4294">
        <w:rPr>
          <w:vertAlign w:val="superscript"/>
        </w:rPr>
        <w:t>1</w:t>
      </w:r>
      <w:r>
        <w:t>.</w:t>
      </w:r>
    </w:p>
    <w:p w:rsidR="004F3FCE" w:rsidRDefault="004F3FCE">
      <w:pPr>
        <w:ind w:left="709"/>
        <w:jc w:val="right"/>
        <w:rPr>
          <w:b/>
        </w:rPr>
      </w:pPr>
      <w:proofErr w:type="gramStart"/>
      <w:r>
        <w:rPr>
          <w:rFonts w:ascii="Times" w:hAnsi="Times"/>
          <w:i/>
          <w:sz w:val="16"/>
        </w:rPr>
        <w:t>1</w:t>
      </w:r>
      <w:r w:rsidR="00CF3D3E">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 Sch A1</w:t>
      </w:r>
      <w:r w:rsidR="00956B7D">
        <w:rPr>
          <w:rFonts w:ascii="Times" w:hAnsi="Times"/>
          <w:i/>
          <w:sz w:val="16"/>
        </w:rPr>
        <w:t>, para 2</w:t>
      </w:r>
    </w:p>
    <w:p w:rsidR="004F3FCE" w:rsidRPr="00081533" w:rsidRDefault="004F3FCE" w:rsidP="00053267">
      <w:pPr>
        <w:pStyle w:val="TG"/>
        <w:spacing w:before="360" w:after="120"/>
        <w:ind w:left="709" w:right="284" w:firstLine="142"/>
        <w:rPr>
          <w:sz w:val="28"/>
          <w:szCs w:val="28"/>
        </w:rPr>
      </w:pPr>
      <w:r w:rsidRPr="00081533">
        <w:rPr>
          <w:sz w:val="28"/>
          <w:szCs w:val="28"/>
        </w:rPr>
        <w:t>Regular carer</w:t>
      </w:r>
    </w:p>
    <w:p w:rsidR="004F3FCE" w:rsidRDefault="004F3FCE">
      <w:pPr>
        <w:pStyle w:val="BT"/>
      </w:pPr>
      <w:r>
        <w:t>200</w:t>
      </w:r>
      <w:r w:rsidR="007D6744">
        <w:t>27</w:t>
      </w:r>
      <w:r w:rsidR="007D6744">
        <w:tab/>
      </w:r>
      <w:r>
        <w:t xml:space="preserve">A member </w:t>
      </w:r>
      <w:r w:rsidR="00986516">
        <w:t xml:space="preserve">is exempt </w:t>
      </w:r>
      <w:r>
        <w:t>who is</w:t>
      </w:r>
      <w:r>
        <w:rPr>
          <w:vertAlign w:val="superscript"/>
        </w:rPr>
        <w:t>1</w:t>
      </w:r>
    </w:p>
    <w:p w:rsidR="004F3FCE" w:rsidRDefault="00986516" w:rsidP="00253680">
      <w:pPr>
        <w:pStyle w:val="BT"/>
        <w:numPr>
          <w:ilvl w:val="0"/>
          <w:numId w:val="10"/>
        </w:numPr>
        <w:tabs>
          <w:tab w:val="clear" w:pos="360"/>
          <w:tab w:val="num" w:pos="1210"/>
        </w:tabs>
        <w:ind w:left="1210"/>
      </w:pPr>
      <w:r>
        <w:t xml:space="preserve">both entitled to and </w:t>
      </w:r>
      <w:r w:rsidR="004F3FCE">
        <w:t xml:space="preserve">in receipt of </w:t>
      </w:r>
      <w:r w:rsidR="00F877B6">
        <w:t>Carer’s Allowance</w:t>
      </w:r>
      <w:r w:rsidR="004F3FCE">
        <w:rPr>
          <w:vertAlign w:val="superscript"/>
        </w:rPr>
        <w:t>2</w:t>
      </w:r>
      <w:r w:rsidR="004F3FCE">
        <w:t xml:space="preserve"> and caring for another person </w:t>
      </w:r>
      <w:r w:rsidR="004F3FCE">
        <w:rPr>
          <w:b/>
        </w:rPr>
        <w:t>or</w:t>
      </w:r>
    </w:p>
    <w:p w:rsidR="004F3FCE" w:rsidRDefault="004F3FCE" w:rsidP="00253680">
      <w:pPr>
        <w:pStyle w:val="BT"/>
        <w:numPr>
          <w:ilvl w:val="0"/>
          <w:numId w:val="10"/>
        </w:numPr>
        <w:tabs>
          <w:tab w:val="clear" w:pos="360"/>
          <w:tab w:val="num" w:pos="1210"/>
        </w:tabs>
        <w:ind w:left="1210"/>
      </w:pPr>
      <w:r>
        <w:t>regularly and substantially (</w:t>
      </w:r>
      <w:r w:rsidR="00986516">
        <w:t>see DMG 20117 et seq</w:t>
      </w:r>
      <w:r w:rsidR="00071AD3">
        <w:t>)</w:t>
      </w:r>
      <w:r>
        <w:t xml:space="preserve"> engaged in ca</w:t>
      </w:r>
      <w:r w:rsidR="00986516">
        <w:t>ring for another person and</w:t>
      </w:r>
      <w:r w:rsidR="00053267">
        <w:t xml:space="preserve"> that person</w:t>
      </w:r>
    </w:p>
    <w:p w:rsidR="004F3FCE" w:rsidRPr="00445AE6" w:rsidRDefault="004F3FCE" w:rsidP="00053267">
      <w:pPr>
        <w:pStyle w:val="BT"/>
        <w:tabs>
          <w:tab w:val="clear" w:pos="851"/>
          <w:tab w:val="left" w:pos="1276"/>
        </w:tabs>
        <w:ind w:left="1701"/>
        <w:rPr>
          <w:b/>
        </w:rPr>
      </w:pPr>
      <w:r>
        <w:tab/>
      </w:r>
      <w:r w:rsidRPr="00126953">
        <w:rPr>
          <w:b/>
        </w:rPr>
        <w:t>2.1</w:t>
      </w:r>
      <w:r>
        <w:tab/>
        <w:t xml:space="preserve">is in receipt of </w:t>
      </w:r>
      <w:r w:rsidR="00CF3D3E">
        <w:t>Attendance Allowance</w:t>
      </w:r>
      <w:r>
        <w:t xml:space="preserve"> or the care component of </w:t>
      </w:r>
      <w:r w:rsidR="00CF3D3E">
        <w:t>Disability Living Allowance</w:t>
      </w:r>
      <w:r>
        <w:t xml:space="preserve"> at the highest or middle rate</w:t>
      </w:r>
      <w:r>
        <w:rPr>
          <w:vertAlign w:val="superscript"/>
        </w:rPr>
        <w:t>3</w:t>
      </w:r>
      <w:r>
        <w:t xml:space="preserve"> </w:t>
      </w:r>
      <w:r w:rsidR="00445AE6">
        <w:rPr>
          <w:b/>
        </w:rPr>
        <w:t>or</w:t>
      </w:r>
    </w:p>
    <w:p w:rsidR="004F3FCE" w:rsidRDefault="004F3FCE">
      <w:pPr>
        <w:pStyle w:val="BT"/>
        <w:tabs>
          <w:tab w:val="clear" w:pos="851"/>
          <w:tab w:val="left" w:pos="1276"/>
        </w:tabs>
      </w:pPr>
      <w:r>
        <w:tab/>
      </w:r>
      <w:r>
        <w:tab/>
      </w:r>
      <w:r w:rsidRPr="00126953">
        <w:rPr>
          <w:b/>
        </w:rPr>
        <w:t>2.2</w:t>
      </w:r>
      <w:r>
        <w:tab/>
        <w:t xml:space="preserve">has claimed </w:t>
      </w:r>
      <w:r w:rsidR="00CF3D3E">
        <w:t>Attendance Allowance</w:t>
      </w:r>
      <w:r>
        <w:t xml:space="preserve"> or </w:t>
      </w:r>
      <w:r w:rsidR="00CF3D3E">
        <w:t>Disability Living Allowance</w:t>
      </w:r>
      <w:r w:rsidR="00956B7D">
        <w:t xml:space="preserve"> but</w:t>
      </w:r>
    </w:p>
    <w:p w:rsidR="004F3FCE" w:rsidRDefault="004F3FCE" w:rsidP="00E7565E">
      <w:pPr>
        <w:pStyle w:val="BT"/>
        <w:tabs>
          <w:tab w:val="clear" w:pos="851"/>
          <w:tab w:val="left" w:pos="1276"/>
          <w:tab w:val="left" w:pos="2552"/>
        </w:tabs>
      </w:pPr>
      <w:r>
        <w:tab/>
      </w:r>
      <w:r>
        <w:tab/>
      </w:r>
      <w:r>
        <w:tab/>
      </w:r>
      <w:r>
        <w:tab/>
      </w:r>
      <w:r w:rsidRPr="00E7565E">
        <w:rPr>
          <w:b/>
        </w:rPr>
        <w:t>2.2</w:t>
      </w:r>
      <w:proofErr w:type="gramStart"/>
      <w:r w:rsidRPr="00E7565E">
        <w:rPr>
          <w:b/>
        </w:rPr>
        <w:t>.</w:t>
      </w:r>
      <w:r w:rsidR="00986516">
        <w:rPr>
          <w:b/>
        </w:rPr>
        <w:t>a</w:t>
      </w:r>
      <w:proofErr w:type="gramEnd"/>
      <w:r w:rsidR="00E7565E">
        <w:tab/>
      </w:r>
      <w:r>
        <w:t xml:space="preserve">only until the claim has been determined </w:t>
      </w:r>
      <w:r>
        <w:rPr>
          <w:b/>
        </w:rPr>
        <w:t>or</w:t>
      </w:r>
    </w:p>
    <w:p w:rsidR="004F3FCE" w:rsidRDefault="004F3FCE" w:rsidP="00E7565E">
      <w:pPr>
        <w:pStyle w:val="BT"/>
        <w:tabs>
          <w:tab w:val="clear" w:pos="851"/>
          <w:tab w:val="left" w:pos="1276"/>
          <w:tab w:val="left" w:pos="2552"/>
        </w:tabs>
      </w:pPr>
      <w:r>
        <w:tab/>
      </w:r>
      <w:r>
        <w:tab/>
      </w:r>
      <w:r>
        <w:tab/>
      </w:r>
      <w:r>
        <w:tab/>
      </w:r>
      <w:r w:rsidRPr="00E7565E">
        <w:rPr>
          <w:b/>
        </w:rPr>
        <w:t>2.2</w:t>
      </w:r>
      <w:proofErr w:type="gramStart"/>
      <w:r w:rsidRPr="00E7565E">
        <w:rPr>
          <w:b/>
        </w:rPr>
        <w:t>.</w:t>
      </w:r>
      <w:r w:rsidR="00986516">
        <w:rPr>
          <w:b/>
        </w:rPr>
        <w:t>b</w:t>
      </w:r>
      <w:proofErr w:type="gramEnd"/>
      <w:r>
        <w:tab/>
        <w:t xml:space="preserve">up to 26 weeks from the date of claim whichever is the earlier </w:t>
      </w:r>
      <w:r>
        <w:rPr>
          <w:b/>
        </w:rPr>
        <w:t>or</w:t>
      </w:r>
    </w:p>
    <w:p w:rsidR="004F3FCE" w:rsidRDefault="004F3FCE">
      <w:pPr>
        <w:pStyle w:val="BT"/>
        <w:tabs>
          <w:tab w:val="clear" w:pos="851"/>
        </w:tabs>
        <w:ind w:left="1276" w:hanging="1276"/>
      </w:pPr>
      <w:r>
        <w:t xml:space="preserve">  </w:t>
      </w:r>
      <w:r>
        <w:tab/>
      </w:r>
      <w:r w:rsidRPr="00126953">
        <w:rPr>
          <w:b/>
        </w:rPr>
        <w:t>2.3</w:t>
      </w:r>
      <w:r>
        <w:tab/>
        <w:t>has</w:t>
      </w:r>
    </w:p>
    <w:p w:rsidR="004F3FCE" w:rsidRDefault="004F3FCE" w:rsidP="00E7565E">
      <w:pPr>
        <w:pStyle w:val="BT"/>
        <w:tabs>
          <w:tab w:val="clear" w:pos="851"/>
          <w:tab w:val="left" w:pos="2552"/>
        </w:tabs>
        <w:ind w:left="1276" w:hanging="1276"/>
      </w:pPr>
      <w:r>
        <w:tab/>
      </w:r>
      <w:r>
        <w:tab/>
      </w:r>
      <w:r>
        <w:tab/>
      </w:r>
      <w:r w:rsidRPr="00126953">
        <w:rPr>
          <w:b/>
        </w:rPr>
        <w:t>2.3</w:t>
      </w:r>
      <w:proofErr w:type="gramStart"/>
      <w:r w:rsidRPr="00126953">
        <w:rPr>
          <w:b/>
        </w:rPr>
        <w:t>.</w:t>
      </w:r>
      <w:r w:rsidR="00986516">
        <w:rPr>
          <w:b/>
        </w:rPr>
        <w:t>a</w:t>
      </w:r>
      <w:proofErr w:type="gramEnd"/>
      <w:r>
        <w:tab/>
        <w:t>made an advance claim for</w:t>
      </w:r>
      <w:r>
        <w:rPr>
          <w:vertAlign w:val="superscript"/>
        </w:rPr>
        <w:t>4</w:t>
      </w:r>
      <w:r>
        <w:t xml:space="preserve"> </w:t>
      </w:r>
      <w:r>
        <w:rPr>
          <w:b/>
        </w:rPr>
        <w:t>and</w:t>
      </w:r>
    </w:p>
    <w:p w:rsidR="004F3FCE" w:rsidRDefault="004F3FCE" w:rsidP="00E7565E">
      <w:pPr>
        <w:pStyle w:val="BT"/>
        <w:tabs>
          <w:tab w:val="left" w:pos="2552"/>
        </w:tabs>
        <w:ind w:left="0" w:firstLine="0"/>
      </w:pPr>
      <w:r>
        <w:tab/>
      </w:r>
      <w:r>
        <w:tab/>
      </w:r>
      <w:r>
        <w:tab/>
      </w:r>
      <w:r w:rsidR="00986516">
        <w:rPr>
          <w:b/>
        </w:rPr>
        <w:t>2.3</w:t>
      </w:r>
      <w:proofErr w:type="gramStart"/>
      <w:r w:rsidR="00986516">
        <w:rPr>
          <w:b/>
        </w:rPr>
        <w:t>.b</w:t>
      </w:r>
      <w:proofErr w:type="gramEnd"/>
      <w:r w:rsidRPr="00126953">
        <w:rPr>
          <w:b/>
        </w:rPr>
        <w:tab/>
      </w:r>
      <w:r>
        <w:t xml:space="preserve">an award of </w:t>
      </w:r>
      <w:r>
        <w:rPr>
          <w:b/>
        </w:rPr>
        <w:t>and</w:t>
      </w:r>
    </w:p>
    <w:p w:rsidR="004F3FCE" w:rsidRDefault="004F3FCE" w:rsidP="00E7565E">
      <w:pPr>
        <w:pStyle w:val="BT"/>
        <w:tabs>
          <w:tab w:val="left" w:pos="2552"/>
        </w:tabs>
        <w:ind w:left="2552" w:hanging="2552"/>
      </w:pPr>
      <w:r>
        <w:tab/>
      </w:r>
      <w:r>
        <w:tab/>
      </w:r>
      <w:r>
        <w:tab/>
      </w:r>
      <w:r w:rsidR="00986516">
        <w:rPr>
          <w:b/>
        </w:rPr>
        <w:t>2.3</w:t>
      </w:r>
      <w:proofErr w:type="gramStart"/>
      <w:r w:rsidR="00986516">
        <w:rPr>
          <w:b/>
        </w:rPr>
        <w:t>.c</w:t>
      </w:r>
      <w:proofErr w:type="gramEnd"/>
      <w:r w:rsidR="00E7565E">
        <w:rPr>
          <w:b/>
        </w:rPr>
        <w:tab/>
      </w:r>
      <w:r>
        <w:t xml:space="preserve">not completed the qualifying period for </w:t>
      </w:r>
      <w:r w:rsidR="00CF3D3E">
        <w:t>Attendance Allowance</w:t>
      </w:r>
      <w:r>
        <w:t xml:space="preserve"> or the care component of </w:t>
      </w:r>
      <w:r w:rsidR="00CF3D3E">
        <w:t>Disability Living Allowance</w:t>
      </w:r>
      <w:r>
        <w:t xml:space="preserve"> at the highest or middle rate.</w:t>
      </w:r>
    </w:p>
    <w:p w:rsidR="004F3FCE" w:rsidRDefault="004F3FCE" w:rsidP="007D6744">
      <w:pPr>
        <w:pStyle w:val="BT"/>
      </w:pPr>
      <w:r>
        <w:lastRenderedPageBreak/>
        <w:tab/>
      </w:r>
      <w:proofErr w:type="gramStart"/>
      <w:r w:rsidR="00445AE6">
        <w:rPr>
          <w:b/>
        </w:rPr>
        <w:t>Note</w:t>
      </w:r>
      <w:r w:rsidR="004829E3">
        <w:rPr>
          <w:b/>
        </w:rPr>
        <w:t xml:space="preserve"> </w:t>
      </w:r>
      <w:r w:rsidR="00CF3D3E">
        <w:rPr>
          <w:b/>
        </w:rPr>
        <w:t>:</w:t>
      </w:r>
      <w:proofErr w:type="gramEnd"/>
      <w:r w:rsidR="00445AE6" w:rsidRPr="004829E3">
        <w:t xml:space="preserve">  </w:t>
      </w:r>
      <w:r w:rsidR="00445AE6">
        <w:t>A member who is</w:t>
      </w:r>
      <w:r w:rsidR="00956B7D">
        <w:t xml:space="preserve"> a regular carer</w:t>
      </w:r>
      <w:r>
        <w:t xml:space="preserve"> can be treated so for a period of up to 8 weeks from when this paragraph ceases to apply.</w:t>
      </w:r>
    </w:p>
    <w:p w:rsidR="003F4BBA" w:rsidRDefault="004F3FCE" w:rsidP="00081533">
      <w:pPr>
        <w:pStyle w:val="Heading2"/>
        <w:ind w:left="851"/>
        <w:jc w:val="right"/>
      </w:pPr>
      <w:proofErr w:type="gramStart"/>
      <w:r>
        <w:t>1</w:t>
      </w:r>
      <w:r w:rsidR="003F4BBA">
        <w:t xml:space="preserve"> </w:t>
      </w:r>
      <w:r>
        <w:t xml:space="preserve"> JSA</w:t>
      </w:r>
      <w:proofErr w:type="gramEnd"/>
      <w:r>
        <w:t xml:space="preserve"> Regs (NI) Sch A1</w:t>
      </w:r>
      <w:r w:rsidR="00956B7D">
        <w:t>, para 3, 4 &amp; 5</w:t>
      </w:r>
      <w:r>
        <w:t>;</w:t>
      </w:r>
      <w:r w:rsidR="003F4BBA">
        <w:t xml:space="preserve"> </w:t>
      </w:r>
      <w:r>
        <w:t xml:space="preserve"> 2</w:t>
      </w:r>
      <w:r w:rsidR="003F4BBA">
        <w:t xml:space="preserve"> </w:t>
      </w:r>
      <w:r>
        <w:t xml:space="preserve"> SS C&amp;B (NI) Act sec 70; </w:t>
      </w:r>
    </w:p>
    <w:p w:rsidR="004F3FCE" w:rsidRDefault="004F3FCE" w:rsidP="00081533">
      <w:pPr>
        <w:pStyle w:val="Heading2"/>
        <w:ind w:left="851"/>
        <w:jc w:val="right"/>
      </w:pPr>
      <w:proofErr w:type="gramStart"/>
      <w:r>
        <w:t>3</w:t>
      </w:r>
      <w:r w:rsidR="003F4BBA">
        <w:t xml:space="preserve"> </w:t>
      </w:r>
      <w:r>
        <w:t xml:space="preserve"> sec</w:t>
      </w:r>
      <w:proofErr w:type="gramEnd"/>
      <w:r>
        <w:t xml:space="preserve"> 72(3); </w:t>
      </w:r>
      <w:r w:rsidR="003F4BBA">
        <w:t xml:space="preserve"> </w:t>
      </w:r>
      <w:r>
        <w:t>4</w:t>
      </w:r>
      <w:r w:rsidR="003F4BBA">
        <w:t xml:space="preserve"> </w:t>
      </w:r>
      <w:r>
        <w:t xml:space="preserve"> sec 65(6)(a); SS C&amp;P (Regs) (NI) reg 13A </w:t>
      </w:r>
    </w:p>
    <w:p w:rsidR="004F3FCE" w:rsidRPr="00081533" w:rsidRDefault="004F3FCE" w:rsidP="00053267">
      <w:pPr>
        <w:pStyle w:val="SG"/>
        <w:spacing w:before="360" w:after="120"/>
        <w:ind w:left="851"/>
      </w:pPr>
      <w:r w:rsidRPr="00081533">
        <w:t>Incapable of work</w:t>
      </w:r>
    </w:p>
    <w:p w:rsidR="004F3FCE" w:rsidRDefault="004F3FCE" w:rsidP="00D9166D">
      <w:pPr>
        <w:pStyle w:val="BT"/>
      </w:pPr>
      <w:r>
        <w:t>200</w:t>
      </w:r>
      <w:r w:rsidR="002B7566">
        <w:t>28</w:t>
      </w:r>
      <w:r w:rsidR="003F4BBA">
        <w:tab/>
      </w:r>
      <w:r>
        <w:t>A m</w:t>
      </w:r>
      <w:r w:rsidR="00053267">
        <w:t>ember can be exempt if they are</w:t>
      </w:r>
    </w:p>
    <w:p w:rsidR="004F3FCE" w:rsidRDefault="00D9166D" w:rsidP="00D9166D">
      <w:pPr>
        <w:pStyle w:val="Indent1"/>
        <w:rPr>
          <w:b/>
        </w:rPr>
      </w:pPr>
      <w:r>
        <w:rPr>
          <w:b/>
        </w:rPr>
        <w:t>1.</w:t>
      </w:r>
      <w:r>
        <w:rPr>
          <w:b/>
        </w:rPr>
        <w:tab/>
      </w:r>
      <w:proofErr w:type="gramStart"/>
      <w:r w:rsidR="004F3FCE">
        <w:t>incapable</w:t>
      </w:r>
      <w:proofErr w:type="gramEnd"/>
      <w:r w:rsidR="004F3FCE">
        <w:t xml:space="preserve"> of work</w:t>
      </w:r>
      <w:r w:rsidR="004F3FCE">
        <w:rPr>
          <w:vertAlign w:val="superscript"/>
        </w:rPr>
        <w:t>1</w:t>
      </w:r>
      <w:r w:rsidR="004F3FCE">
        <w:t xml:space="preserve"> </w:t>
      </w:r>
      <w:r w:rsidR="00E613E3">
        <w:t>(revoked from 1.11.10 except where they are subject to the savings provision</w:t>
      </w:r>
      <w:r w:rsidR="00AF013B">
        <w:t>s</w:t>
      </w:r>
      <w:r w:rsidR="00E613E3">
        <w:t xml:space="preserve"> in Appendix 7) </w:t>
      </w:r>
      <w:r w:rsidR="004F3FCE">
        <w:rPr>
          <w:b/>
        </w:rPr>
        <w:t>or</w:t>
      </w:r>
    </w:p>
    <w:p w:rsidR="004F3FCE" w:rsidRDefault="00D9166D" w:rsidP="00D9166D">
      <w:pPr>
        <w:pStyle w:val="Indent1"/>
      </w:pPr>
      <w:r>
        <w:rPr>
          <w:b/>
        </w:rPr>
        <w:t>2.</w:t>
      </w:r>
      <w:r>
        <w:rPr>
          <w:b/>
        </w:rPr>
        <w:tab/>
      </w:r>
      <w:proofErr w:type="gramStart"/>
      <w:r w:rsidR="004F3FCE">
        <w:t>treated</w:t>
      </w:r>
      <w:proofErr w:type="gramEnd"/>
      <w:r w:rsidR="004F3FCE">
        <w:t xml:space="preserve"> as incapable of work</w:t>
      </w:r>
      <w:r w:rsidR="004F3FCE">
        <w:rPr>
          <w:vertAlign w:val="superscript"/>
        </w:rPr>
        <w:t>2</w:t>
      </w:r>
      <w:r w:rsidR="004F3FCE">
        <w:t xml:space="preserve"> </w:t>
      </w:r>
      <w:r w:rsidR="00E613E3">
        <w:t>(revoked from 1.11.10 except where they are subject to the saving provision</w:t>
      </w:r>
      <w:r w:rsidR="00AF013B">
        <w:t>s</w:t>
      </w:r>
      <w:r w:rsidR="00E613E3">
        <w:t xml:space="preserve"> in Appendix 7) </w:t>
      </w:r>
      <w:r w:rsidR="004F3FCE">
        <w:rPr>
          <w:b/>
        </w:rPr>
        <w:t>or</w:t>
      </w:r>
    </w:p>
    <w:p w:rsidR="004F3FCE" w:rsidRDefault="00D9166D" w:rsidP="00D9166D">
      <w:pPr>
        <w:pStyle w:val="Indent1"/>
        <w:rPr>
          <w:b/>
        </w:rPr>
      </w:pPr>
      <w:r>
        <w:rPr>
          <w:b/>
        </w:rPr>
        <w:t>3.</w:t>
      </w:r>
      <w:r>
        <w:rPr>
          <w:b/>
        </w:rPr>
        <w:tab/>
      </w:r>
      <w:proofErr w:type="gramStart"/>
      <w:r w:rsidR="004F3FCE">
        <w:t>treated</w:t>
      </w:r>
      <w:proofErr w:type="gramEnd"/>
      <w:r w:rsidR="004F3FCE">
        <w:t xml:space="preserve"> as capable of work</w:t>
      </w:r>
      <w:r w:rsidR="004F3FCE">
        <w:rPr>
          <w:vertAlign w:val="superscript"/>
        </w:rPr>
        <w:t>3</w:t>
      </w:r>
      <w:r w:rsidR="00053267">
        <w:t xml:space="preserve"> because they</w:t>
      </w:r>
    </w:p>
    <w:p w:rsidR="004F3FCE" w:rsidRDefault="00053267" w:rsidP="00D9166D">
      <w:pPr>
        <w:pStyle w:val="Indent2"/>
      </w:pPr>
      <w:r>
        <w:rPr>
          <w:b/>
        </w:rPr>
        <w:t>3.1</w:t>
      </w:r>
      <w:r>
        <w:rPr>
          <w:b/>
        </w:rPr>
        <w:tab/>
      </w:r>
      <w:r w:rsidR="00986516">
        <w:t>became</w:t>
      </w:r>
      <w:r w:rsidR="004F3FCE">
        <w:t xml:space="preserve"> incapable of work because of misconduct </w:t>
      </w:r>
      <w:r w:rsidR="004F3FCE">
        <w:rPr>
          <w:b/>
        </w:rPr>
        <w:t>or</w:t>
      </w:r>
    </w:p>
    <w:p w:rsidR="004F3FCE" w:rsidRDefault="004F3FCE" w:rsidP="00D9166D">
      <w:pPr>
        <w:pStyle w:val="Indent2"/>
        <w:rPr>
          <w:b/>
        </w:rPr>
      </w:pPr>
      <w:r w:rsidRPr="003F4BBA">
        <w:rPr>
          <w:b/>
        </w:rPr>
        <w:t>3.2</w:t>
      </w:r>
      <w:r w:rsidRPr="003F4BBA">
        <w:rPr>
          <w:b/>
        </w:rPr>
        <w:tab/>
      </w:r>
      <w:r>
        <w:t xml:space="preserve">fail without good cause to submit to treatment </w:t>
      </w:r>
      <w:r>
        <w:rPr>
          <w:b/>
        </w:rPr>
        <w:t>or</w:t>
      </w:r>
    </w:p>
    <w:p w:rsidR="004F3FCE" w:rsidRDefault="004F3FCE" w:rsidP="00D9166D">
      <w:pPr>
        <w:pStyle w:val="Indent2"/>
        <w:rPr>
          <w:b/>
        </w:rPr>
      </w:pPr>
      <w:r>
        <w:rPr>
          <w:b/>
        </w:rPr>
        <w:t>3.3</w:t>
      </w:r>
      <w:r w:rsidR="003F4BBA">
        <w:rPr>
          <w:b/>
        </w:rPr>
        <w:tab/>
      </w:r>
      <w:r>
        <w:t xml:space="preserve">fail without good cause to observe any prescribed rules of behaviour </w:t>
      </w:r>
      <w:r>
        <w:rPr>
          <w:b/>
        </w:rPr>
        <w:t>or</w:t>
      </w:r>
    </w:p>
    <w:p w:rsidR="004F3FCE" w:rsidRDefault="003F4BBA" w:rsidP="00D9166D">
      <w:pPr>
        <w:pStyle w:val="Indent1"/>
      </w:pPr>
      <w:r w:rsidRPr="003F4BBA">
        <w:rPr>
          <w:b/>
        </w:rPr>
        <w:t>4.</w:t>
      </w:r>
      <w:r>
        <w:rPr>
          <w:b/>
        </w:rPr>
        <w:tab/>
      </w:r>
      <w:proofErr w:type="gramStart"/>
      <w:r w:rsidR="004F3FCE">
        <w:t>entitled</w:t>
      </w:r>
      <w:proofErr w:type="gramEnd"/>
      <w:r w:rsidR="004F3FCE">
        <w:t xml:space="preserve"> to </w:t>
      </w:r>
      <w:r w:rsidR="00CF3D3E">
        <w:t>Statutory Sick Pay</w:t>
      </w:r>
      <w:r w:rsidR="004F3FCE">
        <w:t>.</w:t>
      </w:r>
    </w:p>
    <w:p w:rsidR="004F3FCE" w:rsidRDefault="004F3FCE" w:rsidP="008F777B">
      <w:pPr>
        <w:pStyle w:val="BodyText"/>
        <w:jc w:val="right"/>
      </w:pPr>
      <w:r>
        <w:t>1</w:t>
      </w:r>
      <w:r w:rsidR="008F777B">
        <w:t xml:space="preserve"> </w:t>
      </w:r>
      <w:r>
        <w:t xml:space="preserve"> JSA Regs (NI)</w:t>
      </w:r>
      <w:r w:rsidR="00D9166D">
        <w:t>,</w:t>
      </w:r>
      <w:r>
        <w:t xml:space="preserve"> Sch A1</w:t>
      </w:r>
      <w:r w:rsidR="00956B7D">
        <w:t>, para 6</w:t>
      </w:r>
      <w:r>
        <w:t xml:space="preserve">(a); </w:t>
      </w:r>
      <w:r w:rsidR="00D9166D">
        <w:t xml:space="preserve"> </w:t>
      </w:r>
      <w:r>
        <w:t xml:space="preserve">SS C&amp;B (NI) Act </w:t>
      </w:r>
      <w:r w:rsidR="00D9166D">
        <w:t xml:space="preserve">92, </w:t>
      </w:r>
      <w:r>
        <w:t>Part X11A;</w:t>
      </w:r>
      <w:r w:rsidR="007C4B68">
        <w:br/>
      </w:r>
      <w:r>
        <w:t>2</w:t>
      </w:r>
      <w:r w:rsidR="008F777B">
        <w:t xml:space="preserve"> </w:t>
      </w:r>
      <w:r>
        <w:t xml:space="preserve"> JSA Regs (NI)</w:t>
      </w:r>
      <w:r w:rsidR="00D9166D">
        <w:t>,</w:t>
      </w:r>
      <w:r>
        <w:t xml:space="preserve"> Sch A1</w:t>
      </w:r>
      <w:r w:rsidR="00E671CB">
        <w:t>, para 6(b)</w:t>
      </w:r>
      <w:r>
        <w:t>;</w:t>
      </w:r>
      <w:r w:rsidR="007C4B68">
        <w:t xml:space="preserve">  </w:t>
      </w:r>
      <w:r w:rsidR="008F777B">
        <w:t xml:space="preserve">SS C&amp;B (NI) Act </w:t>
      </w:r>
      <w:r w:rsidR="00D9166D">
        <w:t xml:space="preserve">92, </w:t>
      </w:r>
      <w:r w:rsidR="008F777B">
        <w:t>sec 167D;</w:t>
      </w:r>
      <w:r w:rsidR="007C4B68">
        <w:br/>
      </w:r>
      <w:r>
        <w:t>3</w:t>
      </w:r>
      <w:r w:rsidR="008F777B">
        <w:t xml:space="preserve"> </w:t>
      </w:r>
      <w:r>
        <w:t xml:space="preserve"> JSA Regs (NI)</w:t>
      </w:r>
      <w:r w:rsidR="00D9166D">
        <w:t>,</w:t>
      </w:r>
      <w:r>
        <w:t xml:space="preserve"> Sch A1</w:t>
      </w:r>
      <w:r w:rsidR="00E671CB">
        <w:t xml:space="preserve">, para </w:t>
      </w:r>
      <w:r>
        <w:t xml:space="preserve">(6)(c); </w:t>
      </w:r>
      <w:r w:rsidR="00D9166D">
        <w:t xml:space="preserve"> </w:t>
      </w:r>
      <w:r>
        <w:t xml:space="preserve">SS C&amp;B (NI) Act </w:t>
      </w:r>
      <w:r w:rsidR="00D9166D">
        <w:t>92, sec 167E(1);</w:t>
      </w:r>
      <w:r w:rsidR="00D9166D">
        <w:br/>
      </w:r>
      <w:r>
        <w:t>SS (IW) (Gen) Regs (NI</w:t>
      </w:r>
      <w:r w:rsidR="00D9166D">
        <w:t>,</w:t>
      </w:r>
      <w:r>
        <w:t>) reg 16(1)</w:t>
      </w:r>
    </w:p>
    <w:p w:rsidR="004F3FCE" w:rsidRDefault="004F3FCE" w:rsidP="00964A92">
      <w:pPr>
        <w:pStyle w:val="BT"/>
      </w:pPr>
      <w:r>
        <w:t>200</w:t>
      </w:r>
      <w:r w:rsidR="002B7566">
        <w:t>29</w:t>
      </w:r>
      <w:r>
        <w:tab/>
        <w:t>See DMG 20</w:t>
      </w:r>
      <w:r w:rsidR="002B7566">
        <w:t>135</w:t>
      </w:r>
      <w:r w:rsidR="00EF4294">
        <w:t xml:space="preserve"> </w:t>
      </w:r>
      <w:r>
        <w:t>-</w:t>
      </w:r>
      <w:r w:rsidR="00EF4294">
        <w:t xml:space="preserve"> </w:t>
      </w:r>
      <w:r>
        <w:t>20</w:t>
      </w:r>
      <w:r w:rsidR="002B7566">
        <w:t>138</w:t>
      </w:r>
      <w:r>
        <w:t xml:space="preserve"> for guidance on incapacity tests, treated as incapable and </w:t>
      </w:r>
      <w:r w:rsidR="00CE3B93">
        <w:t xml:space="preserve">treated as </w:t>
      </w:r>
      <w:r>
        <w:t>capable</w:t>
      </w:r>
      <w:r w:rsidR="00CE3B93">
        <w:t>.</w:t>
      </w:r>
    </w:p>
    <w:p w:rsidR="00E613E3" w:rsidRDefault="00E613E3" w:rsidP="007C4B68">
      <w:pPr>
        <w:pStyle w:val="SG"/>
        <w:spacing w:before="360" w:after="120"/>
        <w:ind w:left="851"/>
      </w:pPr>
      <w:r>
        <w:t>Limited capability for work</w:t>
      </w:r>
    </w:p>
    <w:p w:rsidR="00E613E3" w:rsidRDefault="00E613E3" w:rsidP="00E613E3">
      <w:pPr>
        <w:pStyle w:val="BT"/>
      </w:pPr>
      <w:r>
        <w:t>20030</w:t>
      </w:r>
      <w:r>
        <w:tab/>
        <w:t>A member can be exempt if they</w:t>
      </w:r>
      <w:r w:rsidR="007A50D7">
        <w:t xml:space="preserve"> </w:t>
      </w:r>
      <w:r>
        <w:t>have limited capability for work</w:t>
      </w:r>
      <w:r w:rsidR="007A50D7">
        <w:t>, but they do not have to make a claim for Employment and Support Allowance in order to satisfy limited capability for work exemption</w:t>
      </w:r>
      <w:r w:rsidR="007A50D7" w:rsidRPr="007A50D7">
        <w:rPr>
          <w:vertAlign w:val="superscript"/>
        </w:rPr>
        <w:t>1</w:t>
      </w:r>
      <w:r w:rsidR="007A50D7">
        <w:t>.  So where that member provides</w:t>
      </w:r>
    </w:p>
    <w:p w:rsidR="007A50D7" w:rsidRPr="007A50D7" w:rsidRDefault="007A50D7" w:rsidP="00E613E3">
      <w:pPr>
        <w:pStyle w:val="BT"/>
        <w:rPr>
          <w:b/>
        </w:rPr>
      </w:pPr>
      <w:r>
        <w:tab/>
      </w:r>
      <w:r>
        <w:rPr>
          <w:b/>
        </w:rPr>
        <w:t>1.</w:t>
      </w:r>
      <w:r>
        <w:tab/>
      </w:r>
      <w:proofErr w:type="gramStart"/>
      <w:r>
        <w:t>a</w:t>
      </w:r>
      <w:proofErr w:type="gramEnd"/>
      <w:r>
        <w:t xml:space="preserve"> medical certificate</w:t>
      </w:r>
      <w:r w:rsidRPr="007A50D7">
        <w:rPr>
          <w:vertAlign w:val="superscript"/>
        </w:rPr>
        <w:t>2</w:t>
      </w:r>
      <w:r>
        <w:t xml:space="preserve"> </w:t>
      </w:r>
      <w:r>
        <w:rPr>
          <w:b/>
        </w:rPr>
        <w:t>or</w:t>
      </w:r>
    </w:p>
    <w:p w:rsidR="00E613E3" w:rsidRDefault="00E613E3" w:rsidP="00E613E3">
      <w:pPr>
        <w:pStyle w:val="BT"/>
      </w:pPr>
      <w:r>
        <w:rPr>
          <w:b/>
        </w:rPr>
        <w:tab/>
        <w:t>2.</w:t>
      </w:r>
      <w:r>
        <w:rPr>
          <w:b/>
        </w:rPr>
        <w:tab/>
      </w:r>
      <w:proofErr w:type="gramStart"/>
      <w:r w:rsidR="007F2A38">
        <w:t>a</w:t>
      </w:r>
      <w:proofErr w:type="gramEnd"/>
      <w:r w:rsidR="007F2A38">
        <w:t xml:space="preserve"> self-certificate</w:t>
      </w:r>
    </w:p>
    <w:p w:rsidR="007F2A38" w:rsidRDefault="007F2A38" w:rsidP="007F2A38">
      <w:pPr>
        <w:pStyle w:val="BT"/>
        <w:tabs>
          <w:tab w:val="left" w:pos="1985"/>
        </w:tabs>
        <w:rPr>
          <w:b/>
        </w:rPr>
      </w:pPr>
      <w:r>
        <w:tab/>
      </w:r>
      <w:r>
        <w:tab/>
      </w:r>
      <w:r>
        <w:tab/>
      </w:r>
      <w:r>
        <w:rPr>
          <w:b/>
        </w:rPr>
        <w:t>2.1</w:t>
      </w:r>
      <w:r>
        <w:tab/>
      </w:r>
      <w:r>
        <w:tab/>
        <w:t xml:space="preserve">lasting less than 8 days </w:t>
      </w:r>
      <w:r>
        <w:rPr>
          <w:b/>
        </w:rPr>
        <w:t>or</w:t>
      </w:r>
    </w:p>
    <w:p w:rsidR="007F2A38" w:rsidRDefault="007F2A38" w:rsidP="007F2A38">
      <w:pPr>
        <w:pStyle w:val="BT"/>
        <w:tabs>
          <w:tab w:val="left" w:pos="1985"/>
        </w:tabs>
        <w:rPr>
          <w:b/>
        </w:rPr>
      </w:pPr>
      <w:r>
        <w:rPr>
          <w:b/>
        </w:rPr>
        <w:tab/>
      </w:r>
      <w:r>
        <w:rPr>
          <w:b/>
        </w:rPr>
        <w:tab/>
      </w:r>
      <w:r>
        <w:rPr>
          <w:b/>
        </w:rPr>
        <w:tab/>
        <w:t>2.2</w:t>
      </w:r>
      <w:r>
        <w:tab/>
      </w:r>
      <w:r>
        <w:tab/>
      </w:r>
      <w:proofErr w:type="gramStart"/>
      <w:r>
        <w:t>for</w:t>
      </w:r>
      <w:proofErr w:type="gramEnd"/>
      <w:r>
        <w:t xml:space="preserve"> any of the first 7 days of limited capability for work </w:t>
      </w:r>
      <w:r>
        <w:rPr>
          <w:b/>
        </w:rPr>
        <w:t>or</w:t>
      </w:r>
    </w:p>
    <w:p w:rsidR="007F2A38" w:rsidRDefault="007F2A38" w:rsidP="007F2A38">
      <w:pPr>
        <w:pStyle w:val="BT"/>
        <w:tabs>
          <w:tab w:val="left" w:pos="1985"/>
        </w:tabs>
        <w:ind w:left="1418" w:hanging="1418"/>
      </w:pPr>
      <w:r>
        <w:rPr>
          <w:b/>
        </w:rPr>
        <w:tab/>
        <w:t>3.</w:t>
      </w:r>
      <w:r>
        <w:tab/>
        <w:t>such other evidence that the Department thinks is sufficient to show that the member has limited capability for work</w:t>
      </w:r>
      <w:r w:rsidRPr="007F2A38">
        <w:rPr>
          <w:vertAlign w:val="superscript"/>
        </w:rPr>
        <w:t>3</w:t>
      </w:r>
      <w:r>
        <w:t xml:space="preserve"> </w:t>
      </w:r>
      <w:r w:rsidR="00BB4020">
        <w:t xml:space="preserve">where it is unreasonable to require them to provide a medical certificate as in sub-paragraph </w:t>
      </w:r>
      <w:r w:rsidR="00BB4020">
        <w:rPr>
          <w:b/>
        </w:rPr>
        <w:t>1.</w:t>
      </w:r>
      <w:r w:rsidR="00BB4020">
        <w:t xml:space="preserve"> Above</w:t>
      </w:r>
    </w:p>
    <w:p w:rsidR="00BB4020" w:rsidRDefault="00BB4020" w:rsidP="00BB4020">
      <w:pPr>
        <w:pStyle w:val="BT"/>
        <w:tabs>
          <w:tab w:val="left" w:pos="1985"/>
        </w:tabs>
      </w:pPr>
      <w:r>
        <w:tab/>
      </w:r>
      <w:proofErr w:type="gramStart"/>
      <w:r>
        <w:t>they</w:t>
      </w:r>
      <w:proofErr w:type="gramEnd"/>
      <w:r>
        <w:t xml:space="preserve"> will not have to satisfy the joint-claim conditions for the period that the medical evidence covers.</w:t>
      </w:r>
    </w:p>
    <w:p w:rsidR="00BB4020" w:rsidRPr="00BB4020" w:rsidRDefault="00BB4020" w:rsidP="00BB4020">
      <w:pPr>
        <w:pStyle w:val="BT"/>
        <w:tabs>
          <w:tab w:val="left" w:pos="1985"/>
        </w:tabs>
      </w:pPr>
      <w:r>
        <w:lastRenderedPageBreak/>
        <w:tab/>
      </w:r>
      <w:proofErr w:type="gramStart"/>
      <w:r>
        <w:rPr>
          <w:b/>
        </w:rPr>
        <w:t>Note :</w:t>
      </w:r>
      <w:proofErr w:type="gramEnd"/>
      <w:r>
        <w:t xml:space="preserve">  Self-certificate as in sub-paragraph </w:t>
      </w:r>
      <w:r>
        <w:rPr>
          <w:b/>
        </w:rPr>
        <w:t>2.</w:t>
      </w:r>
      <w:r>
        <w:t xml:space="preserve"> </w:t>
      </w:r>
      <w:proofErr w:type="gramStart"/>
      <w:r>
        <w:t>above</w:t>
      </w:r>
      <w:proofErr w:type="gramEnd"/>
      <w:r>
        <w:t xml:space="preserve"> means a written declaration on a form approved by the Department which includes a declaration that the person has been unfit for work on a date or for a period and can also include a statement that they expect to continue to be unfit on subsequent days.</w:t>
      </w:r>
    </w:p>
    <w:p w:rsidR="001A5E7B" w:rsidRDefault="001A5E7B" w:rsidP="001A5E7B">
      <w:pPr>
        <w:ind w:left="709" w:hanging="709"/>
        <w:jc w:val="right"/>
        <w:rPr>
          <w:rFonts w:ascii="Helvetica" w:hAnsi="Helvetica"/>
        </w:rPr>
      </w:pPr>
      <w:r>
        <w:rPr>
          <w:rFonts w:ascii="Times" w:hAnsi="Times"/>
          <w:i/>
          <w:sz w:val="16"/>
        </w:rPr>
        <w:t>1  JSA Regs (NI), Sch A1, para 6</w:t>
      </w:r>
      <w:r w:rsidR="00BB4020">
        <w:rPr>
          <w:rFonts w:ascii="Times" w:hAnsi="Times"/>
          <w:i/>
          <w:sz w:val="16"/>
        </w:rPr>
        <w:t>B</w:t>
      </w:r>
      <w:r>
        <w:rPr>
          <w:rFonts w:ascii="Times" w:hAnsi="Times"/>
          <w:i/>
          <w:sz w:val="16"/>
        </w:rPr>
        <w:t xml:space="preserve">;  2  </w:t>
      </w:r>
      <w:r w:rsidR="002F196A">
        <w:rPr>
          <w:rFonts w:ascii="Times" w:hAnsi="Times"/>
          <w:i/>
          <w:sz w:val="16"/>
        </w:rPr>
        <w:t>SS (Med Ev) Regs (NI), Sch 1, Pt 1</w:t>
      </w:r>
      <w:r>
        <w:rPr>
          <w:rFonts w:ascii="Times" w:hAnsi="Times"/>
          <w:i/>
          <w:sz w:val="16"/>
        </w:rPr>
        <w:t xml:space="preserve">;  </w:t>
      </w:r>
      <w:r w:rsidR="002F196A">
        <w:rPr>
          <w:rFonts w:ascii="Times" w:hAnsi="Times"/>
          <w:i/>
          <w:sz w:val="16"/>
        </w:rPr>
        <w:t xml:space="preserve">3  </w:t>
      </w:r>
      <w:r>
        <w:rPr>
          <w:rFonts w:ascii="Times" w:hAnsi="Times"/>
          <w:i/>
          <w:sz w:val="16"/>
        </w:rPr>
        <w:t>WR Act (NI) 07, sec 1(</w:t>
      </w:r>
      <w:r w:rsidR="002F196A">
        <w:rPr>
          <w:rFonts w:ascii="Times" w:hAnsi="Times"/>
          <w:i/>
          <w:sz w:val="16"/>
        </w:rPr>
        <w:t>4</w:t>
      </w:r>
      <w:r>
        <w:rPr>
          <w:rFonts w:ascii="Times" w:hAnsi="Times"/>
          <w:i/>
          <w:sz w:val="16"/>
        </w:rPr>
        <w:t>)</w:t>
      </w:r>
    </w:p>
    <w:p w:rsidR="004F3FCE" w:rsidRPr="00081533" w:rsidRDefault="007660DC" w:rsidP="007C4B68">
      <w:pPr>
        <w:pStyle w:val="SG"/>
        <w:spacing w:before="360" w:after="120"/>
        <w:ind w:left="851"/>
      </w:pPr>
      <w:r w:rsidRPr="00081533">
        <w:t>People in work</w:t>
      </w:r>
      <w:r w:rsidR="00081533" w:rsidRPr="00081533">
        <w:t xml:space="preserve"> living in a residential care home, nursing home</w:t>
      </w:r>
      <w:r w:rsidR="00D9166D">
        <w:t>, Abbeyfield home or an independent hospital</w:t>
      </w:r>
      <w:r w:rsidR="00A85DBA">
        <w:t xml:space="preserve"> (revoked from 25.1.10 but see Appendix 6 for savings provisions)</w:t>
      </w:r>
    </w:p>
    <w:p w:rsidR="004F3FCE" w:rsidRDefault="004F3FCE" w:rsidP="005B5CB3">
      <w:pPr>
        <w:pStyle w:val="BT"/>
      </w:pPr>
      <w:r>
        <w:t>200</w:t>
      </w:r>
      <w:r w:rsidR="001A5E7B">
        <w:t>31</w:t>
      </w:r>
      <w:r>
        <w:tab/>
        <w:t xml:space="preserve">People in employment who satisfy </w:t>
      </w:r>
      <w:r w:rsidR="003A7F10">
        <w:t xml:space="preserve">DMG </w:t>
      </w:r>
      <w:r w:rsidR="004D751D">
        <w:t>20504 - 20505</w:t>
      </w:r>
      <w:r>
        <w:t xml:space="preserve"> are treated as </w:t>
      </w:r>
      <w:r>
        <w:rPr>
          <w:b/>
        </w:rPr>
        <w:t>not</w:t>
      </w:r>
      <w:r>
        <w:t xml:space="preserve"> engaged in remunerative work and are exempt</w:t>
      </w:r>
      <w:r w:rsidR="003A7F10" w:rsidRPr="003A7F10">
        <w:rPr>
          <w:vertAlign w:val="superscript"/>
        </w:rPr>
        <w:t>1</w:t>
      </w:r>
      <w:r w:rsidR="00964A92">
        <w:t>.</w:t>
      </w:r>
    </w:p>
    <w:p w:rsidR="004F3FCE" w:rsidRDefault="004F3FCE">
      <w:pPr>
        <w:ind w:left="709" w:hanging="709"/>
        <w:jc w:val="right"/>
        <w:rPr>
          <w:rFonts w:ascii="Helvetica" w:hAnsi="Helvetica"/>
        </w:rPr>
      </w:pPr>
      <w:proofErr w:type="gramStart"/>
      <w:r>
        <w:rPr>
          <w:rFonts w:ascii="Times" w:hAnsi="Times"/>
          <w:i/>
          <w:sz w:val="16"/>
        </w:rPr>
        <w:t xml:space="preserve">1 </w:t>
      </w:r>
      <w:r w:rsidR="00964A92">
        <w:rPr>
          <w:rFonts w:ascii="Times" w:hAnsi="Times"/>
          <w:i/>
          <w:sz w:val="16"/>
        </w:rPr>
        <w:t xml:space="preserve"> </w:t>
      </w:r>
      <w:r>
        <w:rPr>
          <w:rFonts w:ascii="Times" w:hAnsi="Times"/>
          <w:i/>
          <w:sz w:val="16"/>
        </w:rPr>
        <w:t>JSA</w:t>
      </w:r>
      <w:proofErr w:type="gramEnd"/>
      <w:r>
        <w:rPr>
          <w:rFonts w:ascii="Times" w:hAnsi="Times"/>
          <w:i/>
          <w:sz w:val="16"/>
        </w:rPr>
        <w:t xml:space="preserve"> Regs (NI)</w:t>
      </w:r>
      <w:r w:rsidR="00D9166D">
        <w:rPr>
          <w:rFonts w:ascii="Times" w:hAnsi="Times"/>
          <w:i/>
          <w:sz w:val="16"/>
        </w:rPr>
        <w:t>,</w:t>
      </w:r>
      <w:r>
        <w:rPr>
          <w:rFonts w:ascii="Times" w:hAnsi="Times"/>
          <w:i/>
          <w:sz w:val="16"/>
        </w:rPr>
        <w:t xml:space="preserve"> Sch A1</w:t>
      </w:r>
      <w:r w:rsidR="004D751D">
        <w:rPr>
          <w:rFonts w:ascii="Times" w:hAnsi="Times"/>
          <w:i/>
          <w:sz w:val="16"/>
        </w:rPr>
        <w:t>, para 7</w:t>
      </w:r>
    </w:p>
    <w:p w:rsidR="002B7566" w:rsidRPr="00B8616B" w:rsidRDefault="00D9166D" w:rsidP="00D9166D">
      <w:pPr>
        <w:pStyle w:val="BT"/>
      </w:pPr>
      <w:r>
        <w:tab/>
      </w:r>
      <w:r w:rsidR="001A5E7B">
        <w:t>20032</w:t>
      </w:r>
      <w:r w:rsidR="00964A92">
        <w:t xml:space="preserve"> </w:t>
      </w:r>
      <w:r w:rsidR="00EF4294">
        <w:t xml:space="preserve">- </w:t>
      </w:r>
      <w:r w:rsidR="002B7566" w:rsidRPr="00B8616B">
        <w:t>20039</w:t>
      </w:r>
    </w:p>
    <w:p w:rsidR="004F3FCE" w:rsidRPr="00081533" w:rsidRDefault="004F3FCE" w:rsidP="007C4B68">
      <w:pPr>
        <w:pStyle w:val="SG"/>
        <w:spacing w:before="360" w:after="120"/>
        <w:ind w:left="851"/>
      </w:pPr>
      <w:r w:rsidRPr="00081533">
        <w:t>Disabled worker</w:t>
      </w:r>
      <w:r w:rsidR="00A85DBA">
        <w:t xml:space="preserve"> (revoked from 21.1.10 but see Appendix 6 for savings provisions)</w:t>
      </w:r>
    </w:p>
    <w:p w:rsidR="004F3FCE" w:rsidRPr="00A85DBA" w:rsidRDefault="004F3FCE" w:rsidP="005B5CB3">
      <w:pPr>
        <w:pStyle w:val="BT"/>
      </w:pPr>
      <w:r>
        <w:t>200</w:t>
      </w:r>
      <w:r w:rsidR="00D14913">
        <w:t>40</w:t>
      </w:r>
      <w:r>
        <w:tab/>
        <w:t xml:space="preserve">A disabled worker who satisfies </w:t>
      </w:r>
      <w:r w:rsidR="004D751D">
        <w:t>DMG 20496</w:t>
      </w:r>
      <w:r>
        <w:t xml:space="preserve"> is treated as </w:t>
      </w:r>
      <w:r w:rsidRPr="008643A7">
        <w:rPr>
          <w:b/>
        </w:rPr>
        <w:t xml:space="preserve">not </w:t>
      </w:r>
      <w:r>
        <w:t>in remunerative work and is exempt</w:t>
      </w:r>
      <w:r w:rsidR="003A7F10" w:rsidRPr="003A7F10">
        <w:rPr>
          <w:vertAlign w:val="superscript"/>
        </w:rPr>
        <w:t>1</w:t>
      </w:r>
      <w:r>
        <w:t>.</w:t>
      </w:r>
    </w:p>
    <w:p w:rsidR="004F3FCE" w:rsidRDefault="004F3FCE">
      <w:pPr>
        <w:jc w:val="right"/>
        <w:rPr>
          <w:rFonts w:ascii="Times" w:hAnsi="Times"/>
          <w:i/>
          <w:sz w:val="16"/>
        </w:rPr>
      </w:pPr>
      <w:proofErr w:type="gramStart"/>
      <w:r>
        <w:rPr>
          <w:rFonts w:ascii="Times" w:hAnsi="Times"/>
          <w:i/>
          <w:sz w:val="16"/>
        </w:rPr>
        <w:t>1</w:t>
      </w:r>
      <w:r w:rsidR="00CF3D3E">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w:t>
      </w:r>
      <w:r w:rsidR="00D9166D">
        <w:rPr>
          <w:rFonts w:ascii="Times" w:hAnsi="Times"/>
          <w:i/>
          <w:sz w:val="16"/>
        </w:rPr>
        <w:t>,</w:t>
      </w:r>
      <w:r>
        <w:rPr>
          <w:rFonts w:ascii="Times" w:hAnsi="Times"/>
          <w:i/>
          <w:sz w:val="16"/>
        </w:rPr>
        <w:t xml:space="preserve"> reg 53(h) &amp; Sch A1</w:t>
      </w:r>
      <w:r w:rsidR="004D751D">
        <w:rPr>
          <w:rFonts w:ascii="Times" w:hAnsi="Times"/>
          <w:i/>
          <w:sz w:val="16"/>
        </w:rPr>
        <w:t>, para 8</w:t>
      </w:r>
    </w:p>
    <w:p w:rsidR="004F3FCE" w:rsidRPr="00081533" w:rsidRDefault="004F3FCE" w:rsidP="007C4B68">
      <w:pPr>
        <w:pStyle w:val="SG"/>
        <w:spacing w:before="360" w:after="120"/>
        <w:ind w:left="851"/>
      </w:pPr>
      <w:r w:rsidRPr="00081533">
        <w:t>Disabled students</w:t>
      </w:r>
      <w:r w:rsidR="001A5E7B">
        <w:t xml:space="preserve"> (revoked from and including 1.11.10 but see Appendix 7 for savings provisions)</w:t>
      </w:r>
    </w:p>
    <w:p w:rsidR="004F3FCE" w:rsidRDefault="004F3FCE">
      <w:pPr>
        <w:pStyle w:val="BT"/>
      </w:pPr>
      <w:r>
        <w:t>200</w:t>
      </w:r>
      <w:r w:rsidR="00D14913">
        <w:t>41</w:t>
      </w:r>
      <w:r>
        <w:tab/>
        <w:t>A member is exempt</w:t>
      </w:r>
      <w:r>
        <w:rPr>
          <w:vertAlign w:val="superscript"/>
        </w:rPr>
        <w:t xml:space="preserve">1 </w:t>
      </w:r>
      <w:r w:rsidR="007C4B68">
        <w:t>if they are a student and</w:t>
      </w:r>
    </w:p>
    <w:p w:rsidR="004F3FCE" w:rsidRDefault="005B5CB3" w:rsidP="005B5CB3">
      <w:pPr>
        <w:pStyle w:val="Indent1"/>
        <w:jc w:val="both"/>
      </w:pPr>
      <w:r>
        <w:rPr>
          <w:b/>
        </w:rPr>
        <w:t>1.</w:t>
      </w:r>
      <w:r>
        <w:rPr>
          <w:b/>
        </w:rPr>
        <w:tab/>
      </w:r>
      <w:proofErr w:type="gramStart"/>
      <w:r w:rsidR="004F3FCE">
        <w:t>if</w:t>
      </w:r>
      <w:proofErr w:type="gramEnd"/>
      <w:r w:rsidR="004F3FCE">
        <w:t xml:space="preserve"> they were the only </w:t>
      </w:r>
      <w:r w:rsidR="004648F9">
        <w:t>claimant</w:t>
      </w:r>
      <w:r w:rsidR="004F3FCE">
        <w:t xml:space="preserve">, would be entitled to a </w:t>
      </w:r>
      <w:r w:rsidR="004829E3">
        <w:t>disability p</w:t>
      </w:r>
      <w:r w:rsidR="004B7DB4">
        <w:t>remium</w:t>
      </w:r>
      <w:r w:rsidR="004F3FCE">
        <w:t xml:space="preserve"> or </w:t>
      </w:r>
      <w:r w:rsidR="004829E3">
        <w:t>severe disability p</w:t>
      </w:r>
      <w:r w:rsidR="00CF3D3E">
        <w:t>remium</w:t>
      </w:r>
      <w:r w:rsidR="004F3FCE">
        <w:t xml:space="preserve"> </w:t>
      </w:r>
      <w:r w:rsidR="004F3FCE">
        <w:rPr>
          <w:b/>
        </w:rPr>
        <w:t>or</w:t>
      </w:r>
    </w:p>
    <w:p w:rsidR="004F3FCE" w:rsidRDefault="005B5CB3" w:rsidP="005B5CB3">
      <w:pPr>
        <w:pStyle w:val="Indent1"/>
      </w:pPr>
      <w:r>
        <w:rPr>
          <w:b/>
        </w:rPr>
        <w:t>2.</w:t>
      </w:r>
      <w:r>
        <w:rPr>
          <w:b/>
        </w:rPr>
        <w:tab/>
      </w:r>
      <w:proofErr w:type="gramStart"/>
      <w:r w:rsidR="004F3FCE">
        <w:t>have</w:t>
      </w:r>
      <w:proofErr w:type="gramEnd"/>
      <w:r w:rsidR="004F3FCE">
        <w:t xml:space="preserve"> been incapable of work for not less than 196 days.</w:t>
      </w:r>
    </w:p>
    <w:p w:rsidR="004F3FCE" w:rsidRDefault="004F3FCE" w:rsidP="005B5CB3">
      <w:pPr>
        <w:pStyle w:val="BT"/>
      </w:pPr>
      <w:r>
        <w:tab/>
        <w:t>Two or more separate periods of incapacity separated by a break of not more than 56 days are treated as one continuous period.</w:t>
      </w:r>
    </w:p>
    <w:p w:rsidR="004F3FCE" w:rsidRDefault="004F3FCE">
      <w:pPr>
        <w:ind w:left="709"/>
        <w:jc w:val="right"/>
        <w:rPr>
          <w:rFonts w:ascii="Times" w:hAnsi="Times"/>
        </w:rPr>
      </w:pPr>
      <w:proofErr w:type="gramStart"/>
      <w:r>
        <w:rPr>
          <w:rFonts w:ascii="Times" w:hAnsi="Times"/>
          <w:i/>
          <w:sz w:val="16"/>
        </w:rPr>
        <w:t>1</w:t>
      </w:r>
      <w:r w:rsidR="005B5CB3">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 Sch A1</w:t>
      </w:r>
      <w:r w:rsidR="004D751D">
        <w:rPr>
          <w:rFonts w:ascii="Times" w:hAnsi="Times"/>
          <w:i/>
          <w:sz w:val="16"/>
        </w:rPr>
        <w:t>, para 9</w:t>
      </w:r>
    </w:p>
    <w:p w:rsidR="004F3FCE" w:rsidRPr="00081533" w:rsidRDefault="004F3FCE" w:rsidP="007C4B68">
      <w:pPr>
        <w:pStyle w:val="SG"/>
        <w:spacing w:before="360" w:after="120"/>
        <w:ind w:left="851"/>
      </w:pPr>
      <w:r w:rsidRPr="00081533">
        <w:t>Deaf students</w:t>
      </w:r>
      <w:r w:rsidR="001A5E7B">
        <w:t xml:space="preserve"> (revoked from and including 1.11.10 but see Appendix 7 for savings provisions)</w:t>
      </w:r>
    </w:p>
    <w:p w:rsidR="004F3FCE" w:rsidRDefault="002B007C">
      <w:pPr>
        <w:pStyle w:val="BT"/>
      </w:pPr>
      <w:r>
        <w:rPr>
          <w:noProof/>
        </w:rPr>
        <w:pict>
          <v:line id="_x0000_s1041" style="position:absolute;left:0;text-align:left;z-index:4" from="-25.2pt,11.25pt" to="-25.2pt,11.25pt" o:allowincell="f"/>
        </w:pict>
      </w:r>
      <w:r w:rsidR="004F3FCE">
        <w:t>200</w:t>
      </w:r>
      <w:r w:rsidR="00D14913">
        <w:t>42</w:t>
      </w:r>
      <w:r w:rsidR="004F3FCE">
        <w:tab/>
        <w:t>A memb</w:t>
      </w:r>
      <w:r w:rsidR="004829E3">
        <w:t>er who is a hearing impaired s</w:t>
      </w:r>
      <w:r w:rsidR="004F3FCE">
        <w:t>tudent can be exempt if, because of their impaired hearing they receive</w:t>
      </w:r>
      <w:r w:rsidR="004F3FCE">
        <w:rPr>
          <w:vertAlign w:val="superscript"/>
        </w:rPr>
        <w:t>1</w:t>
      </w:r>
    </w:p>
    <w:p w:rsidR="004F3FCE" w:rsidRDefault="004F3FCE" w:rsidP="00253680">
      <w:pPr>
        <w:pStyle w:val="BT"/>
        <w:numPr>
          <w:ilvl w:val="0"/>
          <w:numId w:val="13"/>
        </w:numPr>
        <w:tabs>
          <w:tab w:val="clear" w:pos="1215"/>
        </w:tabs>
        <w:ind w:left="1418" w:hanging="563"/>
        <w:rPr>
          <w:b/>
        </w:rPr>
      </w:pPr>
      <w:r>
        <w:t xml:space="preserve">in </w:t>
      </w:r>
      <w:smartTag w:uri="urn:schemas-microsoft-com:office:smarttags" w:element="country-region">
        <w:r>
          <w:t>Northern Ireland</w:t>
        </w:r>
      </w:smartTag>
      <w:r w:rsidR="00194B5A">
        <w:t xml:space="preserve">, </w:t>
      </w:r>
      <w:smartTag w:uri="urn:schemas-microsoft-com:office:smarttags" w:element="country-region">
        <w:r w:rsidR="00194B5A">
          <w:t>England</w:t>
        </w:r>
      </w:smartTag>
      <w:r w:rsidR="00194B5A">
        <w:t xml:space="preserve"> and </w:t>
      </w:r>
      <w:smartTag w:uri="urn:schemas-microsoft-com:office:smarttags" w:element="place">
        <w:smartTag w:uri="urn:schemas-microsoft-com:office:smarttags" w:element="country-region">
          <w:r w:rsidR="00194B5A">
            <w:t>Wales</w:t>
          </w:r>
        </w:smartTag>
      </w:smartTag>
      <w:r>
        <w:t xml:space="preserve"> a supplementary requirement to their student grant under relevant legislation</w:t>
      </w:r>
      <w:r>
        <w:rPr>
          <w:vertAlign w:val="superscript"/>
        </w:rPr>
        <w:t>2</w:t>
      </w:r>
      <w:r>
        <w:t xml:space="preserve"> </w:t>
      </w:r>
      <w:r>
        <w:rPr>
          <w:b/>
        </w:rPr>
        <w:t>or</w:t>
      </w:r>
    </w:p>
    <w:p w:rsidR="004F3FCE" w:rsidRDefault="004F3FCE" w:rsidP="00253680">
      <w:pPr>
        <w:pStyle w:val="BT"/>
        <w:numPr>
          <w:ilvl w:val="0"/>
          <w:numId w:val="13"/>
        </w:numPr>
        <w:tabs>
          <w:tab w:val="clear" w:pos="1215"/>
        </w:tabs>
        <w:ind w:left="1418" w:hanging="563"/>
      </w:pPr>
      <w:r>
        <w:lastRenderedPageBreak/>
        <w:t xml:space="preserve">in </w:t>
      </w:r>
      <w:smartTag w:uri="urn:schemas-microsoft-com:office:smarttags" w:element="place">
        <w:smartTag w:uri="urn:schemas-microsoft-com:office:smarttags" w:element="country-region">
          <w:r>
            <w:t>Scotland</w:t>
          </w:r>
        </w:smartTag>
      </w:smartTag>
      <w:r>
        <w:t>, an allowance or bursary which includes an amount for expenses incurred under relevant legislation</w:t>
      </w:r>
      <w:r>
        <w:rPr>
          <w:vertAlign w:val="superscript"/>
        </w:rPr>
        <w:t>3</w:t>
      </w:r>
    </w:p>
    <w:p w:rsidR="004F3FCE" w:rsidRDefault="004F3FCE">
      <w:pPr>
        <w:jc w:val="right"/>
        <w:rPr>
          <w:rFonts w:ascii="Helvetica" w:hAnsi="Helvetica"/>
        </w:rPr>
      </w:pPr>
      <w:r>
        <w:rPr>
          <w:rFonts w:ascii="Times" w:hAnsi="Times"/>
          <w:i/>
          <w:sz w:val="16"/>
        </w:rPr>
        <w:t xml:space="preserve">1 </w:t>
      </w:r>
      <w:r w:rsidR="004B7DB4">
        <w:rPr>
          <w:rFonts w:ascii="Times" w:hAnsi="Times"/>
          <w:i/>
          <w:sz w:val="16"/>
        </w:rPr>
        <w:t xml:space="preserve"> </w:t>
      </w:r>
      <w:r>
        <w:rPr>
          <w:rFonts w:ascii="Times" w:hAnsi="Times"/>
          <w:i/>
          <w:sz w:val="16"/>
        </w:rPr>
        <w:t>JSA Regs (NI)</w:t>
      </w:r>
      <w:r w:rsidR="005B5CB3">
        <w:rPr>
          <w:rFonts w:ascii="Times" w:hAnsi="Times"/>
          <w:i/>
          <w:sz w:val="16"/>
        </w:rPr>
        <w:t>,</w:t>
      </w:r>
      <w:r>
        <w:rPr>
          <w:rFonts w:ascii="Times" w:hAnsi="Times"/>
          <w:i/>
          <w:sz w:val="16"/>
        </w:rPr>
        <w:t xml:space="preserve"> Sch A1</w:t>
      </w:r>
      <w:r w:rsidR="007670FF">
        <w:rPr>
          <w:rFonts w:ascii="Times" w:hAnsi="Times"/>
          <w:i/>
          <w:sz w:val="16"/>
        </w:rPr>
        <w:t>, para 10</w:t>
      </w:r>
      <w:r>
        <w:rPr>
          <w:rFonts w:ascii="Times" w:hAnsi="Times"/>
          <w:i/>
          <w:sz w:val="16"/>
        </w:rPr>
        <w:t xml:space="preserve">; </w:t>
      </w:r>
      <w:r w:rsidR="004B7DB4">
        <w:rPr>
          <w:rFonts w:ascii="Times" w:hAnsi="Times"/>
          <w:i/>
          <w:sz w:val="16"/>
        </w:rPr>
        <w:t xml:space="preserve"> </w:t>
      </w:r>
      <w:r>
        <w:rPr>
          <w:rFonts w:ascii="Times" w:hAnsi="Times"/>
          <w:i/>
          <w:sz w:val="16"/>
        </w:rPr>
        <w:t>2</w:t>
      </w:r>
      <w:r w:rsidR="004B7DB4">
        <w:rPr>
          <w:rFonts w:ascii="Times" w:hAnsi="Times"/>
          <w:i/>
          <w:sz w:val="16"/>
        </w:rPr>
        <w:t xml:space="preserve"> </w:t>
      </w:r>
      <w:r>
        <w:rPr>
          <w:rFonts w:ascii="Times" w:hAnsi="Times"/>
          <w:i/>
          <w:sz w:val="16"/>
        </w:rPr>
        <w:t xml:space="preserve"> The Education (Mandatory Awards) Regs 99</w:t>
      </w:r>
      <w:r w:rsidR="005B5CB3">
        <w:rPr>
          <w:rFonts w:ascii="Times" w:hAnsi="Times"/>
          <w:i/>
          <w:sz w:val="16"/>
        </w:rPr>
        <w:t>,</w:t>
      </w:r>
      <w:r>
        <w:rPr>
          <w:rFonts w:ascii="Times" w:hAnsi="Times"/>
          <w:i/>
          <w:sz w:val="16"/>
        </w:rPr>
        <w:t xml:space="preserve"> Sch 2 par</w:t>
      </w:r>
      <w:r w:rsidR="005B5CB3">
        <w:rPr>
          <w:rFonts w:ascii="Times" w:hAnsi="Times"/>
          <w:i/>
          <w:sz w:val="16"/>
        </w:rPr>
        <w:t>a 9;</w:t>
      </w:r>
      <w:r w:rsidR="005B5CB3">
        <w:rPr>
          <w:rFonts w:ascii="Times" w:hAnsi="Times"/>
          <w:i/>
          <w:sz w:val="16"/>
        </w:rPr>
        <w:br/>
      </w:r>
      <w:r w:rsidR="004B7DB4">
        <w:rPr>
          <w:rFonts w:ascii="Times" w:hAnsi="Times"/>
          <w:i/>
          <w:sz w:val="16"/>
        </w:rPr>
        <w:t>The Education Act 62 sec 2</w:t>
      </w:r>
      <w:r w:rsidR="005B5CB3">
        <w:rPr>
          <w:rFonts w:ascii="Times" w:hAnsi="Times"/>
          <w:i/>
          <w:sz w:val="16"/>
        </w:rPr>
        <w:t xml:space="preserve">;  </w:t>
      </w:r>
      <w:r>
        <w:rPr>
          <w:rFonts w:ascii="Times" w:hAnsi="Times"/>
          <w:i/>
          <w:sz w:val="16"/>
        </w:rPr>
        <w:t>The Education (Student Support) Regs (NI) 2000</w:t>
      </w:r>
      <w:r w:rsidR="005B5CB3">
        <w:rPr>
          <w:rFonts w:ascii="Times" w:hAnsi="Times"/>
          <w:i/>
          <w:sz w:val="16"/>
        </w:rPr>
        <w:t>,</w:t>
      </w:r>
      <w:r>
        <w:rPr>
          <w:rFonts w:ascii="Times" w:hAnsi="Times"/>
          <w:i/>
          <w:sz w:val="16"/>
        </w:rPr>
        <w:t xml:space="preserve"> reg 13;</w:t>
      </w:r>
      <w:r w:rsidR="005B5CB3">
        <w:rPr>
          <w:rFonts w:ascii="Times" w:hAnsi="Times"/>
          <w:i/>
          <w:sz w:val="16"/>
        </w:rPr>
        <w:br/>
      </w:r>
      <w:r>
        <w:rPr>
          <w:rFonts w:ascii="Times" w:hAnsi="Times"/>
          <w:i/>
          <w:sz w:val="16"/>
        </w:rPr>
        <w:t>The Students A</w:t>
      </w:r>
      <w:r w:rsidR="004B7DB4">
        <w:rPr>
          <w:rFonts w:ascii="Times" w:hAnsi="Times"/>
          <w:i/>
          <w:sz w:val="16"/>
        </w:rPr>
        <w:t>ward Regs (NI) 99</w:t>
      </w:r>
      <w:r w:rsidR="005B5CB3">
        <w:rPr>
          <w:rFonts w:ascii="Times" w:hAnsi="Times"/>
          <w:i/>
          <w:sz w:val="16"/>
        </w:rPr>
        <w:t>,</w:t>
      </w:r>
      <w:r w:rsidR="004B7DB4">
        <w:rPr>
          <w:rFonts w:ascii="Times" w:hAnsi="Times"/>
          <w:i/>
          <w:sz w:val="16"/>
        </w:rPr>
        <w:t xml:space="preserve"> Sch 6</w:t>
      </w:r>
      <w:r w:rsidR="007670FF">
        <w:rPr>
          <w:rFonts w:ascii="Times" w:hAnsi="Times"/>
          <w:i/>
          <w:sz w:val="16"/>
        </w:rPr>
        <w:t xml:space="preserve"> </w:t>
      </w:r>
      <w:r w:rsidR="004B7DB4">
        <w:rPr>
          <w:rFonts w:ascii="Times" w:hAnsi="Times"/>
          <w:i/>
          <w:sz w:val="16"/>
        </w:rPr>
        <w:t xml:space="preserve"> para 9;</w:t>
      </w:r>
      <w:r w:rsidR="005B5CB3">
        <w:rPr>
          <w:rFonts w:ascii="Times" w:hAnsi="Times"/>
          <w:i/>
          <w:sz w:val="16"/>
        </w:rPr>
        <w:t xml:space="preserve">  </w:t>
      </w:r>
      <w:r>
        <w:rPr>
          <w:rFonts w:ascii="Times" w:hAnsi="Times"/>
          <w:i/>
          <w:sz w:val="16"/>
        </w:rPr>
        <w:t>Education and Libra</w:t>
      </w:r>
      <w:r w:rsidR="004B7DB4">
        <w:rPr>
          <w:rFonts w:ascii="Times" w:hAnsi="Times"/>
          <w:i/>
          <w:sz w:val="16"/>
        </w:rPr>
        <w:t>ries (NI) Order 1986</w:t>
      </w:r>
      <w:r w:rsidR="005B5CB3">
        <w:rPr>
          <w:rFonts w:ascii="Times" w:hAnsi="Times"/>
          <w:i/>
          <w:sz w:val="16"/>
        </w:rPr>
        <w:t>, art 50(3);</w:t>
      </w:r>
      <w:r w:rsidR="005B5CB3">
        <w:rPr>
          <w:rFonts w:ascii="Times" w:hAnsi="Times"/>
          <w:i/>
          <w:sz w:val="16"/>
        </w:rPr>
        <w:br/>
      </w:r>
      <w:r>
        <w:rPr>
          <w:rFonts w:ascii="Times" w:hAnsi="Times"/>
          <w:i/>
          <w:sz w:val="16"/>
        </w:rPr>
        <w:t>3</w:t>
      </w:r>
      <w:r w:rsidR="004B7DB4">
        <w:rPr>
          <w:rFonts w:ascii="Times" w:hAnsi="Times"/>
          <w:i/>
          <w:sz w:val="16"/>
        </w:rPr>
        <w:t xml:space="preserve">  </w:t>
      </w:r>
      <w:r>
        <w:rPr>
          <w:rFonts w:ascii="Times" w:hAnsi="Times"/>
          <w:i/>
          <w:sz w:val="16"/>
        </w:rPr>
        <w:t>Students’ Allow</w:t>
      </w:r>
      <w:r w:rsidR="004B7DB4">
        <w:rPr>
          <w:rFonts w:ascii="Times" w:hAnsi="Times"/>
          <w:i/>
          <w:sz w:val="16"/>
        </w:rPr>
        <w:t>ances (Scotland) Regs 99</w:t>
      </w:r>
      <w:r w:rsidR="005B5CB3">
        <w:rPr>
          <w:rFonts w:ascii="Times" w:hAnsi="Times"/>
          <w:i/>
          <w:sz w:val="16"/>
        </w:rPr>
        <w:t>,</w:t>
      </w:r>
      <w:r w:rsidR="004B7DB4">
        <w:rPr>
          <w:rFonts w:ascii="Times" w:hAnsi="Times"/>
          <w:i/>
          <w:sz w:val="16"/>
        </w:rPr>
        <w:t xml:space="preserve"> reg 4;</w:t>
      </w:r>
      <w:r w:rsidR="005B5CB3">
        <w:rPr>
          <w:rFonts w:ascii="Times" w:hAnsi="Times"/>
          <w:i/>
          <w:sz w:val="16"/>
        </w:rPr>
        <w:t xml:space="preserve">  </w:t>
      </w:r>
      <w:r>
        <w:rPr>
          <w:rFonts w:ascii="Times" w:hAnsi="Times"/>
          <w:i/>
          <w:sz w:val="16"/>
        </w:rPr>
        <w:t>Education Authority (Bursaries) (Scotland) Regs 95</w:t>
      </w:r>
      <w:r w:rsidR="005B5CB3">
        <w:rPr>
          <w:rFonts w:ascii="Times" w:hAnsi="Times"/>
          <w:i/>
          <w:sz w:val="16"/>
        </w:rPr>
        <w:t>,</w:t>
      </w:r>
      <w:r>
        <w:rPr>
          <w:rFonts w:ascii="Times" w:hAnsi="Times"/>
          <w:i/>
          <w:sz w:val="16"/>
        </w:rPr>
        <w:t xml:space="preserve"> reg 4</w:t>
      </w:r>
    </w:p>
    <w:p w:rsidR="004F3FCE" w:rsidRPr="00081533" w:rsidRDefault="004F3FCE" w:rsidP="0008671A">
      <w:pPr>
        <w:pStyle w:val="SG"/>
        <w:spacing w:before="360" w:after="120"/>
        <w:ind w:left="851"/>
      </w:pPr>
      <w:r w:rsidRPr="00081533">
        <w:t>Blind members</w:t>
      </w:r>
      <w:r w:rsidR="001A5E7B">
        <w:t xml:space="preserve"> (revoked from and including 1.11.10 but see Appendix 7 for savings provisions)</w:t>
      </w:r>
    </w:p>
    <w:p w:rsidR="004F3FCE" w:rsidRDefault="004F3FCE" w:rsidP="00581AF8">
      <w:pPr>
        <w:pStyle w:val="BT"/>
      </w:pPr>
      <w:r>
        <w:t>200</w:t>
      </w:r>
      <w:r w:rsidR="00D14913">
        <w:t>43</w:t>
      </w:r>
      <w:r>
        <w:tab/>
        <w:t>A member who is visually impaired can be exempt if they are</w:t>
      </w:r>
      <w:r>
        <w:rPr>
          <w:vertAlign w:val="superscript"/>
        </w:rPr>
        <w:t>1</w:t>
      </w:r>
      <w:r w:rsidR="00581AF8">
        <w:t xml:space="preserve"> </w:t>
      </w:r>
      <w:r>
        <w:t>registered as blind with a Health and Social Services Board under relevant legislation</w:t>
      </w:r>
      <w:r w:rsidR="004B7DB4" w:rsidRPr="004B7DB4">
        <w:rPr>
          <w:vertAlign w:val="superscript"/>
        </w:rPr>
        <w:t>2</w:t>
      </w:r>
      <w:r>
        <w:t>.</w:t>
      </w:r>
    </w:p>
    <w:p w:rsidR="004F3FCE" w:rsidRDefault="00581AF8" w:rsidP="00581AF8">
      <w:pPr>
        <w:pStyle w:val="BT"/>
      </w:pPr>
      <w:r>
        <w:tab/>
      </w:r>
      <w:r w:rsidR="004F3FCE">
        <w:t>People continue to be treated as so registered for a period of 28 weeks from the date registration ends.</w:t>
      </w:r>
    </w:p>
    <w:p w:rsidR="005508B7" w:rsidRDefault="00581AF8" w:rsidP="00581AF8">
      <w:pPr>
        <w:pStyle w:val="BT"/>
        <w:rPr>
          <w:rFonts w:ascii="Times" w:hAnsi="Times"/>
          <w:i/>
          <w:sz w:val="16"/>
        </w:rPr>
      </w:pPr>
      <w:r>
        <w:tab/>
      </w:r>
      <w:proofErr w:type="gramStart"/>
      <w:r w:rsidR="005508B7" w:rsidRPr="00581AF8">
        <w:rPr>
          <w:b/>
        </w:rPr>
        <w:t>Note</w:t>
      </w:r>
      <w:r w:rsidR="004829E3">
        <w:rPr>
          <w:b/>
        </w:rPr>
        <w:t xml:space="preserve"> </w:t>
      </w:r>
      <w:r w:rsidRPr="00581AF8">
        <w:rPr>
          <w:b/>
        </w:rPr>
        <w:t>:</w:t>
      </w:r>
      <w:proofErr w:type="gramEnd"/>
      <w:r w:rsidR="005508B7">
        <w:t xml:space="preserve"> </w:t>
      </w:r>
      <w:r>
        <w:t xml:space="preserve"> </w:t>
      </w:r>
      <w:r w:rsidR="005508B7">
        <w:t>the person must be registered as blind not as partially-sighted</w:t>
      </w:r>
      <w:r w:rsidR="007660DC">
        <w:t>.  Decision makers should make enquiries from the Health and Social Services Board if there is any doubt.</w:t>
      </w:r>
    </w:p>
    <w:p w:rsidR="004F3FCE" w:rsidRDefault="004F3FCE">
      <w:pPr>
        <w:ind w:left="709"/>
        <w:jc w:val="right"/>
        <w:rPr>
          <w:rFonts w:ascii="Arial" w:hAnsi="Arial" w:cs="Arial"/>
          <w:i/>
          <w:sz w:val="16"/>
          <w:szCs w:val="16"/>
        </w:rPr>
      </w:pPr>
      <w:proofErr w:type="gramStart"/>
      <w:r>
        <w:rPr>
          <w:rFonts w:ascii="Times" w:hAnsi="Times"/>
          <w:i/>
          <w:sz w:val="16"/>
        </w:rPr>
        <w:t xml:space="preserve">1 </w:t>
      </w:r>
      <w:r w:rsidR="004B7DB4">
        <w:rPr>
          <w:rFonts w:ascii="Times" w:hAnsi="Times"/>
          <w:i/>
          <w:sz w:val="16"/>
        </w:rPr>
        <w:t xml:space="preserve"> </w:t>
      </w:r>
      <w:r>
        <w:rPr>
          <w:rFonts w:ascii="Times" w:hAnsi="Times"/>
          <w:i/>
          <w:sz w:val="16"/>
        </w:rPr>
        <w:t>JSA</w:t>
      </w:r>
      <w:proofErr w:type="gramEnd"/>
      <w:r>
        <w:rPr>
          <w:rFonts w:ascii="Times" w:hAnsi="Times"/>
          <w:i/>
          <w:sz w:val="16"/>
        </w:rPr>
        <w:t xml:space="preserve"> Regs (NI), Sch A1</w:t>
      </w:r>
      <w:r w:rsidR="007670FF">
        <w:rPr>
          <w:rFonts w:ascii="Times" w:hAnsi="Times"/>
          <w:i/>
          <w:sz w:val="16"/>
        </w:rPr>
        <w:t>, para 11</w:t>
      </w:r>
      <w:r w:rsidR="004B7DB4" w:rsidRPr="004B7DB4">
        <w:rPr>
          <w:rFonts w:ascii="Helvetica" w:hAnsi="Helvetica"/>
          <w:i/>
          <w:sz w:val="20"/>
        </w:rPr>
        <w:t>;</w:t>
      </w:r>
      <w:r w:rsidR="004B7DB4">
        <w:rPr>
          <w:i/>
          <w:sz w:val="16"/>
          <w:szCs w:val="16"/>
        </w:rPr>
        <w:t xml:space="preserve">  </w:t>
      </w:r>
      <w:r w:rsidR="00A22785" w:rsidRPr="00964A92">
        <w:rPr>
          <w:i/>
          <w:sz w:val="16"/>
          <w:szCs w:val="16"/>
        </w:rPr>
        <w:t>2</w:t>
      </w:r>
      <w:r w:rsidR="00964A92">
        <w:rPr>
          <w:rFonts w:ascii="Arial" w:hAnsi="Arial" w:cs="Arial"/>
          <w:i/>
          <w:sz w:val="16"/>
          <w:szCs w:val="16"/>
        </w:rPr>
        <w:t xml:space="preserve"> </w:t>
      </w:r>
      <w:r w:rsidR="00A22785">
        <w:rPr>
          <w:rFonts w:ascii="Arial" w:hAnsi="Arial" w:cs="Arial"/>
          <w:i/>
          <w:sz w:val="16"/>
          <w:szCs w:val="16"/>
        </w:rPr>
        <w:t xml:space="preserve"> </w:t>
      </w:r>
      <w:r w:rsidR="00A22785" w:rsidRPr="00964A92">
        <w:rPr>
          <w:i/>
          <w:sz w:val="16"/>
          <w:szCs w:val="16"/>
        </w:rPr>
        <w:t>National Assistance</w:t>
      </w:r>
      <w:r w:rsidR="00261E2C" w:rsidRPr="00964A92">
        <w:rPr>
          <w:i/>
          <w:sz w:val="16"/>
          <w:szCs w:val="16"/>
        </w:rPr>
        <w:t xml:space="preserve"> Act 48,</w:t>
      </w:r>
      <w:r w:rsidR="00964A92">
        <w:rPr>
          <w:i/>
          <w:sz w:val="16"/>
          <w:szCs w:val="16"/>
        </w:rPr>
        <w:t xml:space="preserve"> </w:t>
      </w:r>
      <w:r w:rsidR="00261E2C" w:rsidRPr="00964A92">
        <w:rPr>
          <w:i/>
          <w:sz w:val="16"/>
          <w:szCs w:val="16"/>
        </w:rPr>
        <w:t>s</w:t>
      </w:r>
      <w:r w:rsidR="00964A92">
        <w:rPr>
          <w:i/>
          <w:sz w:val="16"/>
          <w:szCs w:val="16"/>
        </w:rPr>
        <w:t>ec</w:t>
      </w:r>
      <w:r w:rsidR="00261E2C" w:rsidRPr="00964A92">
        <w:rPr>
          <w:i/>
          <w:sz w:val="16"/>
          <w:szCs w:val="16"/>
        </w:rPr>
        <w:t xml:space="preserve"> 29</w:t>
      </w:r>
    </w:p>
    <w:p w:rsidR="004F3FCE" w:rsidRPr="00081533" w:rsidRDefault="004F3FCE" w:rsidP="0008671A">
      <w:pPr>
        <w:pStyle w:val="SG"/>
        <w:spacing w:before="360" w:after="120"/>
        <w:ind w:left="851"/>
      </w:pPr>
      <w:bookmarkStart w:id="19" w:name="OLE_LINK9"/>
      <w:bookmarkStart w:id="20" w:name="OLE_LINK10"/>
      <w:r w:rsidRPr="00081533">
        <w:t>Pregnant woman</w:t>
      </w:r>
    </w:p>
    <w:p w:rsidR="004F3FCE" w:rsidRDefault="004F3FCE" w:rsidP="00581AF8">
      <w:pPr>
        <w:pStyle w:val="BT"/>
      </w:pPr>
      <w:r>
        <w:t>200</w:t>
      </w:r>
      <w:r w:rsidR="00D14913">
        <w:t>44</w:t>
      </w:r>
      <w:r>
        <w:tab/>
        <w:t>A woman who is a member of a joint-claim couple can be exempt</w:t>
      </w:r>
      <w:r>
        <w:rPr>
          <w:vertAlign w:val="superscript"/>
        </w:rPr>
        <w:t xml:space="preserve"> </w:t>
      </w:r>
      <w:r>
        <w:t>if she is incapable</w:t>
      </w:r>
      <w:r w:rsidR="00194B5A">
        <w:t xml:space="preserve"> of work by reason of pregnancy</w:t>
      </w:r>
      <w:r w:rsidR="00D14913">
        <w:rPr>
          <w:vertAlign w:val="superscript"/>
        </w:rPr>
        <w:t>1</w:t>
      </w:r>
      <w:r w:rsidR="00194B5A">
        <w:t xml:space="preserve"> (see DMG 20161).</w:t>
      </w:r>
    </w:p>
    <w:p w:rsidR="004F3FCE" w:rsidRDefault="004F3FCE" w:rsidP="00581AF8">
      <w:pPr>
        <w:pStyle w:val="BT"/>
        <w:rPr>
          <w:b/>
        </w:rPr>
      </w:pPr>
      <w:r>
        <w:tab/>
      </w:r>
      <w:proofErr w:type="gramStart"/>
      <w:r>
        <w:rPr>
          <w:b/>
        </w:rPr>
        <w:t>Note</w:t>
      </w:r>
      <w:r w:rsidR="0008671A">
        <w:rPr>
          <w:b/>
        </w:rPr>
        <w:t xml:space="preserve"> </w:t>
      </w:r>
      <w:r w:rsidR="00581AF8">
        <w:rPr>
          <w:b/>
        </w:rPr>
        <w:t>:</w:t>
      </w:r>
      <w:proofErr w:type="gramEnd"/>
      <w:r w:rsidR="00581AF8">
        <w:rPr>
          <w:b/>
        </w:rPr>
        <w:t xml:space="preserve"> </w:t>
      </w:r>
      <w:r>
        <w:rPr>
          <w:b/>
        </w:rPr>
        <w:t xml:space="preserve"> Pregnancy itself is not an illness.  If there is any doubt about the woman’s condition seek medical evidence.  This may be from the </w:t>
      </w:r>
      <w:r w:rsidR="00F1486E">
        <w:rPr>
          <w:b/>
        </w:rPr>
        <w:t>Incapacity Benefit decision maker</w:t>
      </w:r>
      <w:r>
        <w:rPr>
          <w:b/>
        </w:rPr>
        <w:t xml:space="preserve"> who determines the incapacity issue.</w:t>
      </w:r>
    </w:p>
    <w:p w:rsidR="004F3FCE" w:rsidRDefault="004F3FCE">
      <w:pPr>
        <w:ind w:left="709" w:hanging="709"/>
        <w:jc w:val="right"/>
        <w:rPr>
          <w:rFonts w:ascii="Helvetica" w:hAnsi="Helvetica"/>
        </w:rPr>
      </w:pPr>
      <w:proofErr w:type="gramStart"/>
      <w:r>
        <w:rPr>
          <w:rFonts w:ascii="Times" w:hAnsi="Times"/>
          <w:i/>
          <w:sz w:val="16"/>
        </w:rPr>
        <w:t>1</w:t>
      </w:r>
      <w:r w:rsidR="00F1486E">
        <w:rPr>
          <w:rFonts w:ascii="Times" w:hAnsi="Times"/>
          <w:i/>
          <w:sz w:val="16"/>
        </w:rPr>
        <w:t xml:space="preserve"> </w:t>
      </w:r>
      <w:r>
        <w:rPr>
          <w:rFonts w:ascii="Times" w:hAnsi="Times"/>
          <w:i/>
          <w:sz w:val="16"/>
        </w:rPr>
        <w:t xml:space="preserve"> JSA</w:t>
      </w:r>
      <w:proofErr w:type="gramEnd"/>
      <w:r>
        <w:rPr>
          <w:rFonts w:ascii="Times" w:hAnsi="Times"/>
          <w:i/>
          <w:sz w:val="16"/>
        </w:rPr>
        <w:t xml:space="preserve"> Regs (NI), Sch A1</w:t>
      </w:r>
      <w:r w:rsidR="007670FF">
        <w:rPr>
          <w:rFonts w:ascii="Times" w:hAnsi="Times"/>
          <w:i/>
          <w:sz w:val="16"/>
        </w:rPr>
        <w:t>, para 12</w:t>
      </w:r>
    </w:p>
    <w:p w:rsidR="004F3FCE" w:rsidRPr="00081533" w:rsidRDefault="004F3FCE" w:rsidP="0008671A">
      <w:pPr>
        <w:pStyle w:val="TG"/>
        <w:spacing w:before="360" w:after="120"/>
        <w:ind w:left="851" w:right="284"/>
        <w:rPr>
          <w:sz w:val="28"/>
          <w:szCs w:val="28"/>
        </w:rPr>
      </w:pPr>
      <w:r w:rsidRPr="00081533">
        <w:rPr>
          <w:sz w:val="28"/>
          <w:szCs w:val="28"/>
        </w:rPr>
        <w:t>Refugee learning English</w:t>
      </w:r>
    </w:p>
    <w:p w:rsidR="004F3FCE" w:rsidRDefault="004F3FCE">
      <w:pPr>
        <w:pStyle w:val="BT"/>
      </w:pPr>
      <w:r>
        <w:t>200</w:t>
      </w:r>
      <w:r w:rsidR="00D14913">
        <w:t>45</w:t>
      </w:r>
      <w:r>
        <w:tab/>
        <w:t>A member can be exempt</w:t>
      </w:r>
      <w:r w:rsidR="00D14913">
        <w:rPr>
          <w:vertAlign w:val="superscript"/>
        </w:rPr>
        <w:t>1</w:t>
      </w:r>
      <w:r>
        <w:t xml:space="preserve"> if</w:t>
      </w:r>
    </w:p>
    <w:p w:rsidR="004F3FCE" w:rsidRDefault="004F3FCE">
      <w:pPr>
        <w:pStyle w:val="BT"/>
        <w:ind w:left="0" w:firstLine="0"/>
        <w:rPr>
          <w:b/>
        </w:rPr>
      </w:pPr>
      <w:r>
        <w:rPr>
          <w:b/>
        </w:rPr>
        <w:tab/>
        <w:t>1.</w:t>
      </w:r>
      <w:r w:rsidR="00AB2C8C">
        <w:rPr>
          <w:b/>
        </w:rPr>
        <w:tab/>
      </w:r>
      <w:proofErr w:type="gramStart"/>
      <w:r>
        <w:t>they</w:t>
      </w:r>
      <w:proofErr w:type="gramEnd"/>
      <w:r>
        <w:t xml:space="preserve"> are a refugee as in </w:t>
      </w:r>
      <w:r w:rsidR="00D14913">
        <w:t>DMG</w:t>
      </w:r>
      <w:r>
        <w:t xml:space="preserve"> Chapter 7 </w:t>
      </w:r>
      <w:r>
        <w:rPr>
          <w:b/>
        </w:rPr>
        <w:t>and</w:t>
      </w:r>
    </w:p>
    <w:p w:rsidR="004F3FCE" w:rsidRDefault="00FF194F" w:rsidP="00FF194F">
      <w:pPr>
        <w:pStyle w:val="BT"/>
        <w:tabs>
          <w:tab w:val="clear" w:pos="1701"/>
        </w:tabs>
        <w:ind w:left="855" w:firstLine="0"/>
      </w:pPr>
      <w:r>
        <w:rPr>
          <w:b/>
        </w:rPr>
        <w:t>2.</w:t>
      </w:r>
      <w:r>
        <w:rPr>
          <w:b/>
        </w:rPr>
        <w:tab/>
      </w:r>
      <w:proofErr w:type="gramStart"/>
      <w:r w:rsidR="004F3FCE">
        <w:t>they</w:t>
      </w:r>
      <w:proofErr w:type="gramEnd"/>
      <w:r w:rsidR="004F3FCE">
        <w:t xml:space="preserve"> are attending a course for more t</w:t>
      </w:r>
      <w:r w:rsidR="0008671A">
        <w:t>han 15 hours a week in order to</w:t>
      </w:r>
    </w:p>
    <w:p w:rsidR="004F3FCE" w:rsidRDefault="004F3FCE" w:rsidP="00122C86">
      <w:pPr>
        <w:pStyle w:val="BT"/>
        <w:tabs>
          <w:tab w:val="clear" w:pos="851"/>
          <w:tab w:val="clear" w:pos="1701"/>
          <w:tab w:val="left" w:pos="1985"/>
        </w:tabs>
        <w:ind w:left="855" w:firstLine="0"/>
        <w:rPr>
          <w:b/>
        </w:rPr>
      </w:pPr>
      <w:r>
        <w:tab/>
      </w:r>
      <w:r>
        <w:rPr>
          <w:b/>
        </w:rPr>
        <w:t>2.1</w:t>
      </w:r>
      <w:r w:rsidR="00AB2C8C">
        <w:rPr>
          <w:b/>
        </w:rPr>
        <w:tab/>
      </w:r>
      <w:r>
        <w:t xml:space="preserve">learn English </w:t>
      </w:r>
      <w:r>
        <w:rPr>
          <w:b/>
        </w:rPr>
        <w:t>and</w:t>
      </w:r>
    </w:p>
    <w:p w:rsidR="004F3FCE" w:rsidRDefault="004F3FCE" w:rsidP="00122C86">
      <w:pPr>
        <w:pStyle w:val="BT"/>
        <w:tabs>
          <w:tab w:val="left" w:pos="1985"/>
        </w:tabs>
        <w:ind w:left="1418" w:hanging="1418"/>
        <w:rPr>
          <w:b/>
        </w:rPr>
      </w:pPr>
      <w:r>
        <w:tab/>
      </w:r>
      <w:r>
        <w:tab/>
      </w:r>
      <w:r>
        <w:rPr>
          <w:b/>
        </w:rPr>
        <w:t>2.2</w:t>
      </w:r>
      <w:r w:rsidR="00AB2C8C">
        <w:rPr>
          <w:b/>
        </w:rPr>
        <w:tab/>
      </w:r>
      <w:r w:rsidR="00AB2C8C">
        <w:rPr>
          <w:b/>
        </w:rPr>
        <w:tab/>
      </w:r>
      <w:r>
        <w:t xml:space="preserve">subsequently find work </w:t>
      </w:r>
      <w:r>
        <w:rPr>
          <w:b/>
        </w:rPr>
        <w:t>and</w:t>
      </w:r>
    </w:p>
    <w:p w:rsidR="004F3FCE" w:rsidRDefault="00FF194F" w:rsidP="00FF194F">
      <w:pPr>
        <w:pStyle w:val="BT"/>
        <w:tabs>
          <w:tab w:val="clear" w:pos="1701"/>
        </w:tabs>
        <w:ind w:left="1418" w:hanging="563"/>
      </w:pPr>
      <w:r>
        <w:rPr>
          <w:b/>
        </w:rPr>
        <w:t>3.</w:t>
      </w:r>
      <w:r>
        <w:rPr>
          <w:b/>
        </w:rPr>
        <w:tab/>
      </w:r>
      <w:proofErr w:type="gramStart"/>
      <w:r w:rsidR="004F3FCE">
        <w:t>they</w:t>
      </w:r>
      <w:proofErr w:type="gramEnd"/>
      <w:r w:rsidR="004F3FCE">
        <w:t xml:space="preserve"> had been in </w:t>
      </w:r>
      <w:smartTag w:uri="urn:schemas-microsoft-com:office:smarttags" w:element="place">
        <w:smartTag w:uri="urn:schemas-microsoft-com:office:smarttags" w:element="country-region">
          <w:r w:rsidR="004F3FCE">
            <w:t>Northern Ireland</w:t>
          </w:r>
        </w:smartTag>
      </w:smartTag>
      <w:r w:rsidR="004F3FCE">
        <w:t xml:space="preserve"> for not more than twelve months on the day the course started.</w:t>
      </w:r>
    </w:p>
    <w:p w:rsidR="004F3FCE" w:rsidRDefault="004F3FCE">
      <w:pPr>
        <w:pStyle w:val="Leg"/>
      </w:pPr>
      <w:proofErr w:type="gramStart"/>
      <w:r>
        <w:t>1</w:t>
      </w:r>
      <w:r w:rsidR="00F1486E">
        <w:t xml:space="preserve"> </w:t>
      </w:r>
      <w:r>
        <w:t xml:space="preserve"> JSA</w:t>
      </w:r>
      <w:proofErr w:type="gramEnd"/>
      <w:r>
        <w:t xml:space="preserve"> Regs (NI)</w:t>
      </w:r>
      <w:r w:rsidR="00122C86">
        <w:t>,</w:t>
      </w:r>
      <w:r>
        <w:t xml:space="preserve"> Sch A1</w:t>
      </w:r>
      <w:r w:rsidR="004829E3">
        <w:t>, para 14</w:t>
      </w:r>
    </w:p>
    <w:p w:rsidR="004F3FCE" w:rsidRPr="00081533" w:rsidRDefault="004F3FCE" w:rsidP="0008671A">
      <w:pPr>
        <w:pStyle w:val="TG"/>
        <w:spacing w:before="360" w:after="120"/>
        <w:ind w:left="851" w:right="284"/>
        <w:rPr>
          <w:sz w:val="28"/>
          <w:szCs w:val="28"/>
        </w:rPr>
      </w:pPr>
      <w:r w:rsidRPr="00081533">
        <w:rPr>
          <w:sz w:val="28"/>
          <w:szCs w:val="28"/>
        </w:rPr>
        <w:lastRenderedPageBreak/>
        <w:t>Member required to attend court</w:t>
      </w:r>
    </w:p>
    <w:p w:rsidR="004F3FCE" w:rsidRDefault="004F3FCE" w:rsidP="00E35777">
      <w:pPr>
        <w:pStyle w:val="BT"/>
      </w:pPr>
      <w:r>
        <w:t>200</w:t>
      </w:r>
      <w:r w:rsidR="00AF6F9C">
        <w:t>46</w:t>
      </w:r>
      <w:r>
        <w:tab/>
        <w:t xml:space="preserve">A member is exempt whilst they are required to attend court </w:t>
      </w:r>
      <w:r w:rsidR="00194B5A">
        <w:t xml:space="preserve">or tribunal </w:t>
      </w:r>
      <w:r>
        <w:t>as a</w:t>
      </w:r>
      <w:r>
        <w:rPr>
          <w:vertAlign w:val="superscript"/>
        </w:rPr>
        <w:t>1</w:t>
      </w:r>
    </w:p>
    <w:p w:rsidR="004F3FCE" w:rsidRDefault="004F3FCE" w:rsidP="00253680">
      <w:pPr>
        <w:pStyle w:val="BT"/>
        <w:numPr>
          <w:ilvl w:val="0"/>
          <w:numId w:val="15"/>
        </w:numPr>
        <w:tabs>
          <w:tab w:val="clear" w:pos="360"/>
          <w:tab w:val="num" w:pos="1418"/>
        </w:tabs>
        <w:ind w:left="1418" w:hanging="563"/>
        <w:rPr>
          <w:b/>
        </w:rPr>
      </w:pPr>
      <w:r>
        <w:t xml:space="preserve">justice of the peace </w:t>
      </w:r>
      <w:r>
        <w:rPr>
          <w:b/>
        </w:rPr>
        <w:t>or</w:t>
      </w:r>
    </w:p>
    <w:p w:rsidR="004F3FCE" w:rsidRDefault="004F3FCE" w:rsidP="00253680">
      <w:pPr>
        <w:pStyle w:val="BT"/>
        <w:numPr>
          <w:ilvl w:val="0"/>
          <w:numId w:val="15"/>
        </w:numPr>
        <w:tabs>
          <w:tab w:val="clear" w:pos="360"/>
          <w:tab w:val="num" w:pos="1418"/>
        </w:tabs>
        <w:ind w:left="1215"/>
        <w:rPr>
          <w:b/>
        </w:rPr>
      </w:pPr>
      <w:r>
        <w:t xml:space="preserve">party to any proceedings </w:t>
      </w:r>
      <w:r>
        <w:rPr>
          <w:b/>
        </w:rPr>
        <w:t>or</w:t>
      </w:r>
    </w:p>
    <w:p w:rsidR="004F3FCE" w:rsidRDefault="004F3FCE" w:rsidP="00253680">
      <w:pPr>
        <w:pStyle w:val="BT"/>
        <w:numPr>
          <w:ilvl w:val="0"/>
          <w:numId w:val="15"/>
        </w:numPr>
        <w:tabs>
          <w:tab w:val="clear" w:pos="360"/>
          <w:tab w:val="num" w:pos="1418"/>
        </w:tabs>
        <w:ind w:left="1215"/>
      </w:pPr>
      <w:r>
        <w:t xml:space="preserve">witness </w:t>
      </w:r>
      <w:r>
        <w:rPr>
          <w:b/>
        </w:rPr>
        <w:t>or</w:t>
      </w:r>
    </w:p>
    <w:p w:rsidR="004F3FCE" w:rsidRDefault="004F3FCE" w:rsidP="00253680">
      <w:pPr>
        <w:pStyle w:val="BT"/>
        <w:numPr>
          <w:ilvl w:val="0"/>
          <w:numId w:val="15"/>
        </w:numPr>
        <w:tabs>
          <w:tab w:val="clear" w:pos="360"/>
          <w:tab w:val="num" w:pos="1418"/>
        </w:tabs>
        <w:ind w:left="1215"/>
        <w:rPr>
          <w:b/>
        </w:rPr>
      </w:pPr>
      <w:proofErr w:type="gramStart"/>
      <w:r>
        <w:t>juror</w:t>
      </w:r>
      <w:proofErr w:type="gramEnd"/>
      <w:r>
        <w:t>.</w:t>
      </w:r>
    </w:p>
    <w:p w:rsidR="004F3FCE" w:rsidRDefault="004F3FCE">
      <w:pPr>
        <w:jc w:val="right"/>
        <w:rPr>
          <w:rFonts w:ascii="Times" w:hAnsi="Times"/>
          <w:b/>
          <w:i/>
          <w:sz w:val="16"/>
        </w:rPr>
      </w:pPr>
      <w:proofErr w:type="gramStart"/>
      <w:r>
        <w:rPr>
          <w:rFonts w:ascii="Times" w:hAnsi="Times"/>
          <w:i/>
          <w:sz w:val="16"/>
        </w:rPr>
        <w:t>1</w:t>
      </w:r>
      <w:r w:rsidR="00E35777">
        <w:rPr>
          <w:rFonts w:ascii="Times" w:hAnsi="Times"/>
          <w:i/>
          <w:sz w:val="16"/>
        </w:rPr>
        <w:t xml:space="preserve">  </w:t>
      </w:r>
      <w:r>
        <w:rPr>
          <w:rFonts w:ascii="Times" w:hAnsi="Times"/>
          <w:i/>
          <w:sz w:val="16"/>
        </w:rPr>
        <w:t>JSA</w:t>
      </w:r>
      <w:proofErr w:type="gramEnd"/>
      <w:r>
        <w:rPr>
          <w:rFonts w:ascii="Times" w:hAnsi="Times"/>
          <w:i/>
          <w:sz w:val="16"/>
        </w:rPr>
        <w:t xml:space="preserve"> Regs (NI)</w:t>
      </w:r>
      <w:r w:rsidR="00122C86">
        <w:rPr>
          <w:rFonts w:ascii="Times" w:hAnsi="Times"/>
          <w:i/>
          <w:sz w:val="16"/>
        </w:rPr>
        <w:t>,</w:t>
      </w:r>
      <w:r>
        <w:rPr>
          <w:rFonts w:ascii="Times" w:hAnsi="Times"/>
          <w:i/>
          <w:sz w:val="16"/>
        </w:rPr>
        <w:t xml:space="preserve"> Sch A1</w:t>
      </w:r>
      <w:r w:rsidR="004829E3">
        <w:rPr>
          <w:rFonts w:ascii="Times" w:hAnsi="Times"/>
          <w:i/>
          <w:sz w:val="16"/>
        </w:rPr>
        <w:t>, para 15</w:t>
      </w:r>
    </w:p>
    <w:p w:rsidR="00194B5A" w:rsidRDefault="00194B5A" w:rsidP="0008671A">
      <w:pPr>
        <w:pStyle w:val="TG"/>
        <w:spacing w:before="360" w:after="120"/>
        <w:ind w:left="851" w:right="284"/>
        <w:rPr>
          <w:sz w:val="28"/>
          <w:szCs w:val="28"/>
        </w:rPr>
      </w:pPr>
      <w:r>
        <w:rPr>
          <w:sz w:val="28"/>
          <w:szCs w:val="28"/>
        </w:rPr>
        <w:t>Meaning of tribunal</w:t>
      </w:r>
    </w:p>
    <w:p w:rsidR="00194B5A" w:rsidRDefault="00194B5A" w:rsidP="00194B5A">
      <w:pPr>
        <w:tabs>
          <w:tab w:val="left" w:pos="851"/>
        </w:tabs>
        <w:spacing w:before="57" w:after="113" w:line="340" w:lineRule="atLeast"/>
        <w:rPr>
          <w:rFonts w:ascii="Arial" w:hAnsi="Arial" w:cs="Arial"/>
          <w:sz w:val="20"/>
        </w:rPr>
      </w:pPr>
      <w:r>
        <w:rPr>
          <w:rFonts w:ascii="Arial" w:hAnsi="Arial" w:cs="Arial"/>
          <w:sz w:val="20"/>
        </w:rPr>
        <w:t>20047</w:t>
      </w:r>
      <w:r>
        <w:rPr>
          <w:rFonts w:ascii="Arial" w:hAnsi="Arial" w:cs="Arial"/>
          <w:sz w:val="20"/>
        </w:rPr>
        <w:tab/>
        <w:t>Tribunal means any tribunal listed in specific legislation</w:t>
      </w:r>
      <w:r w:rsidRPr="00194B5A">
        <w:rPr>
          <w:rFonts w:ascii="Arial" w:hAnsi="Arial" w:cs="Arial"/>
          <w:sz w:val="20"/>
          <w:vertAlign w:val="superscript"/>
        </w:rPr>
        <w:t>1</w:t>
      </w:r>
      <w:r>
        <w:rPr>
          <w:rFonts w:ascii="Arial" w:hAnsi="Arial" w:cs="Arial"/>
          <w:sz w:val="20"/>
        </w:rPr>
        <w:t>.</w:t>
      </w:r>
    </w:p>
    <w:p w:rsidR="00194B5A" w:rsidRDefault="00194B5A" w:rsidP="00194B5A">
      <w:pPr>
        <w:jc w:val="right"/>
        <w:rPr>
          <w:rFonts w:ascii="Times" w:hAnsi="Times"/>
          <w:b/>
          <w:i/>
          <w:sz w:val="16"/>
        </w:rPr>
      </w:pPr>
      <w:proofErr w:type="gramStart"/>
      <w:r>
        <w:rPr>
          <w:rFonts w:ascii="Times" w:hAnsi="Times"/>
          <w:i/>
          <w:sz w:val="16"/>
        </w:rPr>
        <w:t>1  Tribunal</w:t>
      </w:r>
      <w:proofErr w:type="gramEnd"/>
      <w:r>
        <w:rPr>
          <w:rFonts w:ascii="Times" w:hAnsi="Times"/>
          <w:i/>
          <w:sz w:val="16"/>
        </w:rPr>
        <w:t xml:space="preserve"> and Inquiries Act 1992, Sch 1</w:t>
      </w:r>
    </w:p>
    <w:p w:rsidR="00E51E28" w:rsidRPr="00081533" w:rsidRDefault="0008671A" w:rsidP="00A701DA">
      <w:pPr>
        <w:pStyle w:val="TG"/>
        <w:spacing w:before="240" w:after="120"/>
        <w:ind w:left="851" w:right="284"/>
        <w:rPr>
          <w:sz w:val="28"/>
          <w:szCs w:val="28"/>
        </w:rPr>
      </w:pPr>
      <w:r>
        <w:rPr>
          <w:sz w:val="28"/>
          <w:szCs w:val="28"/>
        </w:rPr>
        <w:t>Young person in training</w:t>
      </w:r>
    </w:p>
    <w:p w:rsidR="004F3FCE" w:rsidRDefault="004F3FCE" w:rsidP="00122C86">
      <w:pPr>
        <w:pStyle w:val="BT"/>
      </w:pPr>
      <w:r>
        <w:t>200</w:t>
      </w:r>
      <w:r w:rsidR="003143FE">
        <w:t>48</w:t>
      </w:r>
      <w:r>
        <w:tab/>
        <w:t xml:space="preserve">A member </w:t>
      </w:r>
      <w:r w:rsidR="003143FE">
        <w:t>who is not a qualifying young person or child</w:t>
      </w:r>
      <w:r w:rsidR="003143FE" w:rsidRPr="003143FE">
        <w:rPr>
          <w:vertAlign w:val="superscript"/>
        </w:rPr>
        <w:t>1</w:t>
      </w:r>
      <w:r w:rsidR="003143FE">
        <w:t xml:space="preserve"> </w:t>
      </w:r>
      <w:r>
        <w:t>is exempt where they are attending a course of training provided by or through</w:t>
      </w:r>
      <w:r w:rsidR="003143FE" w:rsidRPr="003143FE">
        <w:rPr>
          <w:vertAlign w:val="superscript"/>
        </w:rPr>
        <w:t>2</w:t>
      </w:r>
      <w:r>
        <w:t xml:space="preserve"> a training organisation pursuant to its arrangement with the Department </w:t>
      </w:r>
      <w:r w:rsidR="000A5062">
        <w:t>for Employment and Learning</w:t>
      </w:r>
      <w:r>
        <w:t>.</w:t>
      </w:r>
    </w:p>
    <w:p w:rsidR="004F3FCE" w:rsidRDefault="003143FE">
      <w:pPr>
        <w:jc w:val="right"/>
        <w:rPr>
          <w:rFonts w:ascii="Helvetica" w:hAnsi="Helvetica"/>
        </w:rPr>
      </w:pPr>
      <w:proofErr w:type="gramStart"/>
      <w:r>
        <w:rPr>
          <w:rFonts w:ascii="Times" w:hAnsi="Times"/>
          <w:i/>
          <w:sz w:val="16"/>
        </w:rPr>
        <w:t>1  SS</w:t>
      </w:r>
      <w:proofErr w:type="gramEnd"/>
      <w:r>
        <w:rPr>
          <w:rFonts w:ascii="Times" w:hAnsi="Times"/>
          <w:i/>
          <w:sz w:val="16"/>
        </w:rPr>
        <w:t xml:space="preserve"> C&amp;B (NI) Act 92, sec 138;  2 </w:t>
      </w:r>
      <w:r w:rsidR="004F3FCE">
        <w:rPr>
          <w:rFonts w:ascii="Times" w:hAnsi="Times"/>
          <w:i/>
          <w:sz w:val="16"/>
        </w:rPr>
        <w:t xml:space="preserve"> JSA Regs (NI)</w:t>
      </w:r>
      <w:r w:rsidR="00122C86">
        <w:rPr>
          <w:rFonts w:ascii="Times" w:hAnsi="Times"/>
          <w:i/>
          <w:sz w:val="16"/>
        </w:rPr>
        <w:t>,</w:t>
      </w:r>
      <w:r w:rsidR="004F3FCE">
        <w:rPr>
          <w:rFonts w:ascii="Times" w:hAnsi="Times"/>
          <w:i/>
          <w:sz w:val="16"/>
        </w:rPr>
        <w:t xml:space="preserve"> Sch A1</w:t>
      </w:r>
      <w:r w:rsidR="00F22D70">
        <w:rPr>
          <w:rFonts w:ascii="Times" w:hAnsi="Times"/>
          <w:i/>
          <w:sz w:val="16"/>
        </w:rPr>
        <w:t>, para 16</w:t>
      </w:r>
    </w:p>
    <w:p w:rsidR="004F3FCE" w:rsidRPr="00081533" w:rsidRDefault="009B57DE" w:rsidP="00E11FCD">
      <w:pPr>
        <w:pStyle w:val="TG"/>
        <w:spacing w:before="360" w:after="120"/>
        <w:ind w:left="851" w:right="284"/>
        <w:rPr>
          <w:sz w:val="28"/>
          <w:szCs w:val="28"/>
        </w:rPr>
      </w:pPr>
      <w:r w:rsidRPr="00081533">
        <w:rPr>
          <w:sz w:val="28"/>
          <w:szCs w:val="28"/>
        </w:rPr>
        <w:t>Member</w:t>
      </w:r>
      <w:r w:rsidR="004F3FCE" w:rsidRPr="00081533">
        <w:rPr>
          <w:sz w:val="28"/>
          <w:szCs w:val="28"/>
        </w:rPr>
        <w:t xml:space="preserve"> affected by a trade dispute</w:t>
      </w:r>
    </w:p>
    <w:p w:rsidR="004F3FCE" w:rsidRDefault="004F3FCE" w:rsidP="00003F43">
      <w:pPr>
        <w:pStyle w:val="BT"/>
      </w:pPr>
      <w:r>
        <w:t>200</w:t>
      </w:r>
      <w:r w:rsidR="00B60CBD">
        <w:t>4</w:t>
      </w:r>
      <w:r w:rsidR="003143FE">
        <w:t>9</w:t>
      </w:r>
      <w:r>
        <w:tab/>
        <w:t>A member who</w:t>
      </w:r>
    </w:p>
    <w:p w:rsidR="004F3FCE" w:rsidRDefault="0034189A" w:rsidP="00253680">
      <w:pPr>
        <w:pStyle w:val="BT"/>
        <w:numPr>
          <w:ilvl w:val="0"/>
          <w:numId w:val="16"/>
        </w:numPr>
        <w:tabs>
          <w:tab w:val="clear" w:pos="1215"/>
          <w:tab w:val="num" w:pos="1418"/>
        </w:tabs>
        <w:rPr>
          <w:b/>
        </w:rPr>
      </w:pPr>
      <w:r>
        <w:t>is affected by a trade dispute</w:t>
      </w:r>
      <w:r w:rsidR="004F3FCE">
        <w:t xml:space="preserve"> </w:t>
      </w:r>
      <w:r w:rsidR="004F3FCE">
        <w:rPr>
          <w:b/>
        </w:rPr>
        <w:t>and</w:t>
      </w:r>
    </w:p>
    <w:p w:rsidR="004F3FCE" w:rsidRDefault="004F3FCE" w:rsidP="00122C86">
      <w:pPr>
        <w:pStyle w:val="BT"/>
        <w:numPr>
          <w:ilvl w:val="0"/>
          <w:numId w:val="16"/>
        </w:numPr>
        <w:tabs>
          <w:tab w:val="clear" w:pos="1215"/>
          <w:tab w:val="num" w:pos="1418"/>
        </w:tabs>
        <w:ind w:left="1418" w:hanging="563"/>
      </w:pPr>
      <w:proofErr w:type="gramStart"/>
      <w:r>
        <w:t>would</w:t>
      </w:r>
      <w:proofErr w:type="gramEnd"/>
      <w:r>
        <w:t xml:space="preserve"> not be entitled to a single Jobseekers Allowance because of the </w:t>
      </w:r>
      <w:r w:rsidR="0034189A">
        <w:t>trade dispute</w:t>
      </w:r>
      <w:r>
        <w:t xml:space="preserve"> is exempt</w:t>
      </w:r>
      <w:r w:rsidR="007660DC" w:rsidRPr="007660DC">
        <w:rPr>
          <w:vertAlign w:val="superscript"/>
        </w:rPr>
        <w:t>1</w:t>
      </w:r>
      <w:r>
        <w:t xml:space="preserve">.  See </w:t>
      </w:r>
      <w:r w:rsidR="00B60CBD">
        <w:t>DMG</w:t>
      </w:r>
      <w:r>
        <w:t xml:space="preserve"> </w:t>
      </w:r>
      <w:r w:rsidR="00122C86">
        <w:t>C</w:t>
      </w:r>
      <w:r>
        <w:t xml:space="preserve">hapter 32 for further guidance on </w:t>
      </w:r>
      <w:r w:rsidR="0034189A">
        <w:t>trade dispute</w:t>
      </w:r>
      <w:r>
        <w:t>s.</w:t>
      </w:r>
    </w:p>
    <w:p w:rsidR="004F3FCE" w:rsidRDefault="004F3FCE">
      <w:pPr>
        <w:pStyle w:val="Leg"/>
        <w:rPr>
          <w:rFonts w:ascii="Helvetica" w:hAnsi="Helvetica"/>
        </w:rPr>
      </w:pPr>
      <w:proofErr w:type="gramStart"/>
      <w:r>
        <w:t xml:space="preserve">1 </w:t>
      </w:r>
      <w:r w:rsidR="003C3CC8">
        <w:t xml:space="preserve"> </w:t>
      </w:r>
      <w:r>
        <w:t>JSA</w:t>
      </w:r>
      <w:proofErr w:type="gramEnd"/>
      <w:r>
        <w:t xml:space="preserve"> Regs (NI)</w:t>
      </w:r>
      <w:r w:rsidR="00122C86">
        <w:t>, Sch A1</w:t>
      </w:r>
      <w:r w:rsidR="00F22D70">
        <w:t>, para 17</w:t>
      </w:r>
    </w:p>
    <w:p w:rsidR="004F3FCE" w:rsidRPr="00081533" w:rsidRDefault="004F3FCE" w:rsidP="00E11FCD">
      <w:pPr>
        <w:pStyle w:val="SG"/>
        <w:spacing w:before="360" w:after="120"/>
        <w:ind w:left="851"/>
      </w:pPr>
      <w:r w:rsidRPr="00081533">
        <w:t>Previous entitlement to a joint-claim</w:t>
      </w:r>
    </w:p>
    <w:p w:rsidR="004F3FCE" w:rsidRDefault="004F3FCE" w:rsidP="00985D54">
      <w:pPr>
        <w:pStyle w:val="BT"/>
      </w:pPr>
      <w:r>
        <w:t>200</w:t>
      </w:r>
      <w:r w:rsidR="003143FE">
        <w:t>50</w:t>
      </w:r>
      <w:r>
        <w:tab/>
        <w:t>If joint-claim entitlement ends because of responsibility for one or more children, the couple must</w:t>
      </w:r>
      <w:r>
        <w:rPr>
          <w:vertAlign w:val="superscript"/>
        </w:rPr>
        <w:t>1</w:t>
      </w:r>
      <w:r>
        <w:t xml:space="preserve">  </w:t>
      </w:r>
    </w:p>
    <w:p w:rsidR="004F3FCE" w:rsidRDefault="004F3FCE" w:rsidP="00253680">
      <w:pPr>
        <w:pStyle w:val="BT"/>
        <w:numPr>
          <w:ilvl w:val="0"/>
          <w:numId w:val="17"/>
        </w:numPr>
        <w:tabs>
          <w:tab w:val="clear" w:pos="1215"/>
          <w:tab w:val="num" w:pos="1418"/>
        </w:tabs>
        <w:rPr>
          <w:b/>
        </w:rPr>
      </w:pPr>
      <w:r>
        <w:t xml:space="preserve">supply evidence of the change </w:t>
      </w:r>
      <w:r>
        <w:rPr>
          <w:b/>
        </w:rPr>
        <w:t>and</w:t>
      </w:r>
    </w:p>
    <w:p w:rsidR="004F3FCE" w:rsidRDefault="004F3FCE" w:rsidP="00253680">
      <w:pPr>
        <w:pStyle w:val="BT"/>
        <w:numPr>
          <w:ilvl w:val="0"/>
          <w:numId w:val="17"/>
        </w:numPr>
        <w:tabs>
          <w:tab w:val="clear" w:pos="1215"/>
          <w:tab w:val="num" w:pos="1418"/>
        </w:tabs>
      </w:pPr>
      <w:r>
        <w:t xml:space="preserve">nominate which member is to become the </w:t>
      </w:r>
      <w:r w:rsidR="004648F9">
        <w:t>claimant</w:t>
      </w:r>
    </w:p>
    <w:p w:rsidR="004F3FCE" w:rsidRDefault="004F3FCE" w:rsidP="00985D54">
      <w:pPr>
        <w:pStyle w:val="BT"/>
        <w:ind w:firstLine="0"/>
      </w:pPr>
      <w:r>
        <w:t xml:space="preserve">The addition of children is a change of circumstances and the </w:t>
      </w:r>
      <w:r w:rsidR="001E6A5F">
        <w:t xml:space="preserve">Jobseeker’s </w:t>
      </w:r>
      <w:r w:rsidR="008D3BCC">
        <w:br w:type="page"/>
      </w:r>
      <w:r w:rsidR="001E6A5F">
        <w:lastRenderedPageBreak/>
        <w:t>Allowance</w:t>
      </w:r>
      <w:r>
        <w:t xml:space="preserve"> claim is no longer subject to joint-claim conditions and a replacement award of </w:t>
      </w:r>
      <w:r w:rsidR="001E6A5F">
        <w:t>Jobseeker’s Allowance</w:t>
      </w:r>
      <w:r>
        <w:t xml:space="preserve"> should be made.</w:t>
      </w:r>
    </w:p>
    <w:p w:rsidR="00B60CBD" w:rsidRDefault="004F3FCE" w:rsidP="00985D54">
      <w:pPr>
        <w:pStyle w:val="Leg"/>
      </w:pPr>
      <w:proofErr w:type="gramStart"/>
      <w:r>
        <w:t>1</w:t>
      </w:r>
      <w:r w:rsidR="00DB3907">
        <w:t xml:space="preserve"> </w:t>
      </w:r>
      <w:r>
        <w:t xml:space="preserve"> JSA</w:t>
      </w:r>
      <w:proofErr w:type="gramEnd"/>
      <w:r>
        <w:t xml:space="preserve"> Regs (NI)</w:t>
      </w:r>
      <w:r w:rsidR="000455E7">
        <w:t>,</w:t>
      </w:r>
      <w:r>
        <w:t xml:space="preserve"> reg 3B; </w:t>
      </w:r>
      <w:r w:rsidR="00DB3907">
        <w:t xml:space="preserve"> </w:t>
      </w:r>
      <w:r>
        <w:t>JS (NI) Order</w:t>
      </w:r>
      <w:r w:rsidR="000455E7">
        <w:t xml:space="preserve"> 95,</w:t>
      </w:r>
      <w:r>
        <w:t xml:space="preserve"> art 3(4) &amp; Sch 1</w:t>
      </w:r>
      <w:r w:rsidR="00E11FCD">
        <w:t>, para 9A</w:t>
      </w:r>
    </w:p>
    <w:p w:rsidR="00B60CBD" w:rsidRPr="005508B7" w:rsidRDefault="00985D54" w:rsidP="00985D54">
      <w:pPr>
        <w:pStyle w:val="BT"/>
      </w:pPr>
      <w:r>
        <w:tab/>
      </w:r>
      <w:r w:rsidR="003143FE">
        <w:t>20051</w:t>
      </w:r>
      <w:r w:rsidR="00536882">
        <w:t xml:space="preserve"> </w:t>
      </w:r>
      <w:r w:rsidR="003E457D">
        <w:t>-</w:t>
      </w:r>
      <w:r w:rsidR="00536882">
        <w:t xml:space="preserve"> </w:t>
      </w:r>
      <w:r w:rsidR="0034189A">
        <w:t>20062</w:t>
      </w:r>
    </w:p>
    <w:p w:rsidR="004F3FCE" w:rsidRPr="00081533" w:rsidRDefault="004F3FCE" w:rsidP="00E11FCD">
      <w:pPr>
        <w:pStyle w:val="SG"/>
        <w:spacing w:before="360" w:after="120"/>
        <w:ind w:left="851"/>
      </w:pPr>
      <w:r w:rsidRPr="00081533">
        <w:t>Entitlement of</w:t>
      </w:r>
      <w:r w:rsidR="000455E7">
        <w:t xml:space="preserve"> a new joint-claim couple to a Jo</w:t>
      </w:r>
      <w:r w:rsidRPr="00081533">
        <w:t>bseeker</w:t>
      </w:r>
      <w:r w:rsidR="00D62E96">
        <w:t>’</w:t>
      </w:r>
      <w:r w:rsidRPr="00081533">
        <w:t xml:space="preserve">s </w:t>
      </w:r>
      <w:r w:rsidR="000455E7">
        <w:t>A</w:t>
      </w:r>
      <w:r w:rsidRPr="00081533">
        <w:t>llowance</w:t>
      </w:r>
    </w:p>
    <w:p w:rsidR="004F3FCE" w:rsidRDefault="004F3FCE" w:rsidP="000455E7">
      <w:pPr>
        <w:pStyle w:val="BT"/>
      </w:pPr>
      <w:r>
        <w:t>200</w:t>
      </w:r>
      <w:r w:rsidR="0034189A">
        <w:t>63</w:t>
      </w:r>
      <w:r>
        <w:tab/>
        <w:t xml:space="preserve">Where a claim for </w:t>
      </w:r>
      <w:r w:rsidR="001E6A5F">
        <w:t>Jobseeker’s Allowance</w:t>
      </w:r>
      <w:r>
        <w:t xml:space="preserve"> becomes subject to joint claim conditions because the child or all of the children they were responsible for have</w:t>
      </w:r>
    </w:p>
    <w:p w:rsidR="004F3FCE" w:rsidRDefault="004F3FCE" w:rsidP="00253680">
      <w:pPr>
        <w:pStyle w:val="BT"/>
        <w:numPr>
          <w:ilvl w:val="0"/>
          <w:numId w:val="18"/>
        </w:numPr>
        <w:tabs>
          <w:tab w:val="clear" w:pos="1215"/>
          <w:tab w:val="num" w:pos="1276"/>
        </w:tabs>
        <w:ind w:left="1080" w:hanging="229"/>
        <w:rPr>
          <w:b/>
        </w:rPr>
      </w:pPr>
      <w:r>
        <w:t xml:space="preserve">died </w:t>
      </w:r>
      <w:r>
        <w:rPr>
          <w:b/>
        </w:rPr>
        <w:t>or</w:t>
      </w:r>
    </w:p>
    <w:p w:rsidR="004F3FCE" w:rsidRDefault="004F3FCE" w:rsidP="00253680">
      <w:pPr>
        <w:pStyle w:val="BT"/>
        <w:numPr>
          <w:ilvl w:val="0"/>
          <w:numId w:val="18"/>
        </w:numPr>
        <w:tabs>
          <w:tab w:val="clear" w:pos="1215"/>
          <w:tab w:val="num" w:pos="1276"/>
        </w:tabs>
        <w:ind w:left="1080" w:hanging="229"/>
      </w:pPr>
      <w:r>
        <w:t>ceased to be a child or child</w:t>
      </w:r>
      <w:r w:rsidR="000455E7">
        <w:t>r</w:t>
      </w:r>
      <w:r>
        <w:t xml:space="preserve">en for whom they are responsible </w:t>
      </w:r>
      <w:r>
        <w:rPr>
          <w:b/>
        </w:rPr>
        <w:t>or</w:t>
      </w:r>
    </w:p>
    <w:p w:rsidR="004F3FCE" w:rsidRDefault="004F3FCE" w:rsidP="00253680">
      <w:pPr>
        <w:pStyle w:val="BT"/>
        <w:numPr>
          <w:ilvl w:val="0"/>
          <w:numId w:val="18"/>
        </w:numPr>
        <w:tabs>
          <w:tab w:val="clear" w:pos="1215"/>
          <w:tab w:val="num" w:pos="1276"/>
        </w:tabs>
        <w:ind w:left="1080" w:hanging="229"/>
      </w:pPr>
      <w:r>
        <w:t>reached 16 and</w:t>
      </w:r>
      <w:r w:rsidR="003143FE">
        <w:t xml:space="preserve"> is not a qualifying young person</w:t>
      </w:r>
    </w:p>
    <w:p w:rsidR="0034189A" w:rsidRDefault="004F3FCE" w:rsidP="000455E7">
      <w:pPr>
        <w:pStyle w:val="BT"/>
        <w:ind w:firstLine="0"/>
      </w:pPr>
      <w:bookmarkStart w:id="21" w:name="OLE_LINK25"/>
      <w:bookmarkStart w:id="22" w:name="OLE_LINK26"/>
      <w:bookmarkEnd w:id="19"/>
      <w:bookmarkEnd w:id="20"/>
      <w:proofErr w:type="gramStart"/>
      <w:r>
        <w:t>the</w:t>
      </w:r>
      <w:proofErr w:type="gramEnd"/>
      <w:r>
        <w:t xml:space="preserve"> </w:t>
      </w:r>
      <w:r w:rsidR="001E6A5F">
        <w:t>Jobseeker’s Allowance</w:t>
      </w:r>
      <w:r>
        <w:t xml:space="preserve"> claim is treated as a claim made </w:t>
      </w:r>
      <w:r w:rsidR="0034189A">
        <w:t>by both members of the couple.</w:t>
      </w:r>
    </w:p>
    <w:p w:rsidR="004F3FCE" w:rsidRDefault="0034189A" w:rsidP="000455E7">
      <w:pPr>
        <w:pStyle w:val="BT"/>
      </w:pPr>
      <w:r>
        <w:t>20064</w:t>
      </w:r>
      <w:r>
        <w:tab/>
      </w:r>
      <w:r w:rsidR="004F3FCE">
        <w:t xml:space="preserve">The </w:t>
      </w:r>
      <w:r w:rsidR="003C3CC8">
        <w:t xml:space="preserve">income-based </w:t>
      </w:r>
      <w:r w:rsidR="001E6A5F">
        <w:t>Jobseeker’s Allowance</w:t>
      </w:r>
      <w:r w:rsidR="004F3FCE">
        <w:t xml:space="preserve"> </w:t>
      </w:r>
      <w:r w:rsidR="000455E7">
        <w:t>award</w:t>
      </w:r>
      <w:r w:rsidR="004F3FCE">
        <w:t xml:space="preserve"> shall end and be replaced by a new award of joint-claim </w:t>
      </w:r>
      <w:r w:rsidR="001E6A5F">
        <w:t>Jobseeker’s Allowance</w:t>
      </w:r>
      <w:r>
        <w:t xml:space="preserve"> if the decision maker</w:t>
      </w:r>
      <w:r w:rsidRPr="0034189A">
        <w:rPr>
          <w:vertAlign w:val="superscript"/>
        </w:rPr>
        <w:t>1</w:t>
      </w:r>
    </w:p>
    <w:p w:rsidR="004F3FCE" w:rsidRDefault="000455E7" w:rsidP="000455E7">
      <w:pPr>
        <w:pStyle w:val="Indent1"/>
      </w:pPr>
      <w:r>
        <w:rPr>
          <w:b/>
        </w:rPr>
        <w:t>1.</w:t>
      </w:r>
      <w:r>
        <w:rPr>
          <w:b/>
        </w:rPr>
        <w:tab/>
      </w:r>
      <w:proofErr w:type="gramStart"/>
      <w:r w:rsidR="004F3FCE">
        <w:t>has</w:t>
      </w:r>
      <w:proofErr w:type="gramEnd"/>
      <w:r w:rsidR="004F3FCE">
        <w:t xml:space="preserve"> sufficient information to decide whether a new award should be made </w:t>
      </w:r>
      <w:r w:rsidR="00E11FCD">
        <w:rPr>
          <w:b/>
        </w:rPr>
        <w:t>and</w:t>
      </w:r>
    </w:p>
    <w:p w:rsidR="004F3FCE" w:rsidRDefault="000455E7" w:rsidP="000455E7">
      <w:pPr>
        <w:pStyle w:val="Indent1"/>
      </w:pPr>
      <w:r>
        <w:rPr>
          <w:b/>
        </w:rPr>
        <w:t>2.</w:t>
      </w:r>
      <w:r>
        <w:rPr>
          <w:b/>
        </w:rPr>
        <w:tab/>
      </w:r>
      <w:r w:rsidR="004F3FCE">
        <w:t>is informed of which member of the couple is to be the nominated member.</w:t>
      </w:r>
    </w:p>
    <w:p w:rsidR="004F3FCE" w:rsidRDefault="004F3FCE" w:rsidP="000455E7">
      <w:pPr>
        <w:pStyle w:val="Leg"/>
        <w:rPr>
          <w:rFonts w:ascii="Helvetica" w:hAnsi="Helvetica"/>
        </w:rPr>
      </w:pPr>
      <w:proofErr w:type="gramStart"/>
      <w:r>
        <w:t>1</w:t>
      </w:r>
      <w:r w:rsidR="00536882">
        <w:t xml:space="preserve"> </w:t>
      </w:r>
      <w:r>
        <w:t xml:space="preserve"> JSA</w:t>
      </w:r>
      <w:proofErr w:type="gramEnd"/>
      <w:r>
        <w:t xml:space="preserve"> Regs (NI)</w:t>
      </w:r>
      <w:r w:rsidR="000455E7">
        <w:t>,</w:t>
      </w:r>
      <w:r>
        <w:t xml:space="preserve"> reg 3C</w:t>
      </w:r>
      <w:r w:rsidR="001777E4">
        <w:t>;  JS (NI) Order, art 5B</w:t>
      </w:r>
    </w:p>
    <w:p w:rsidR="004F3FCE" w:rsidRDefault="004F3FCE" w:rsidP="00E11FCD">
      <w:pPr>
        <w:pStyle w:val="SG"/>
        <w:spacing w:before="360" w:after="120"/>
        <w:ind w:left="851"/>
      </w:pPr>
      <w:r>
        <w:t>One member does not satisfy prescribed conditions</w:t>
      </w:r>
    </w:p>
    <w:p w:rsidR="004F3FCE" w:rsidRPr="000455E7" w:rsidRDefault="004F3FCE">
      <w:pPr>
        <w:pStyle w:val="BT"/>
      </w:pPr>
      <w:r>
        <w:t>200</w:t>
      </w:r>
      <w:r w:rsidR="00850FB5">
        <w:t>65</w:t>
      </w:r>
      <w:r w:rsidR="00CE3B93">
        <w:tab/>
        <w:t xml:space="preserve">A member of a joint claim couple is entitled to </w:t>
      </w:r>
      <w:r w:rsidR="001E6A5F">
        <w:t>Jobseeker’s Allowance</w:t>
      </w:r>
      <w:r w:rsidR="00CE3B93">
        <w:t xml:space="preserve"> without making a joint claim </w:t>
      </w:r>
      <w:r w:rsidR="00CE3B93" w:rsidRPr="000455E7">
        <w:t>if</w:t>
      </w:r>
      <w:r w:rsidR="00CE3B93" w:rsidRPr="000455E7">
        <w:rPr>
          <w:vertAlign w:val="superscript"/>
        </w:rPr>
        <w:t>1</w:t>
      </w:r>
    </w:p>
    <w:p w:rsidR="004F3FCE" w:rsidRDefault="004F3FCE" w:rsidP="000455E7">
      <w:pPr>
        <w:pStyle w:val="Indent1"/>
      </w:pPr>
      <w:r w:rsidRPr="00536882">
        <w:rPr>
          <w:b/>
        </w:rPr>
        <w:t>1.</w:t>
      </w:r>
      <w:r>
        <w:tab/>
      </w:r>
      <w:proofErr w:type="gramStart"/>
      <w:r w:rsidR="00CE3B93">
        <w:t>that</w:t>
      </w:r>
      <w:proofErr w:type="gramEnd"/>
      <w:r>
        <w:t xml:space="preserve"> member satisfies all the relevant conditions but</w:t>
      </w:r>
    </w:p>
    <w:p w:rsidR="004F3FCE" w:rsidRPr="000455E7" w:rsidRDefault="004F3FCE" w:rsidP="000455E7">
      <w:pPr>
        <w:pStyle w:val="Indent1"/>
      </w:pPr>
      <w:r>
        <w:rPr>
          <w:b/>
        </w:rPr>
        <w:t>2.</w:t>
      </w:r>
      <w:r>
        <w:rPr>
          <w:b/>
        </w:rPr>
        <w:tab/>
      </w:r>
      <w:proofErr w:type="gramStart"/>
      <w:r>
        <w:t>the</w:t>
      </w:r>
      <w:proofErr w:type="gramEnd"/>
      <w:r>
        <w:t xml:space="preserve"> other member does n</w:t>
      </w:r>
      <w:r w:rsidR="00CE3B93">
        <w:t xml:space="preserve">ot </w:t>
      </w:r>
      <w:r w:rsidR="000455E7">
        <w:t>satisfy the relevant conditions and falls into DMG</w:t>
      </w:r>
      <w:r w:rsidR="00CE3B93">
        <w:t xml:space="preserve"> 20066</w:t>
      </w:r>
      <w:r>
        <w:t xml:space="preserve"> </w:t>
      </w:r>
      <w:r w:rsidRPr="00261E2C">
        <w:rPr>
          <w:b/>
        </w:rPr>
        <w:t>1</w:t>
      </w:r>
      <w:r w:rsidR="000455E7">
        <w:rPr>
          <w:b/>
        </w:rPr>
        <w:t>.</w:t>
      </w:r>
      <w:r w:rsidRPr="00261E2C">
        <w:rPr>
          <w:b/>
        </w:rPr>
        <w:t>-11</w:t>
      </w:r>
      <w:r w:rsidR="000455E7">
        <w:rPr>
          <w:b/>
        </w:rPr>
        <w:t>.</w:t>
      </w:r>
      <w:r w:rsidR="000455E7">
        <w:t>.</w:t>
      </w:r>
    </w:p>
    <w:p w:rsidR="004F3FCE" w:rsidRDefault="004F3FCE">
      <w:pPr>
        <w:pStyle w:val="Leg"/>
      </w:pPr>
      <w:proofErr w:type="gramStart"/>
      <w:r>
        <w:t>1</w:t>
      </w:r>
      <w:r w:rsidR="003C3CC8">
        <w:t xml:space="preserve"> </w:t>
      </w:r>
      <w:r w:rsidR="000455E7">
        <w:t xml:space="preserve"> JSA</w:t>
      </w:r>
      <w:proofErr w:type="gramEnd"/>
      <w:r w:rsidR="000455E7">
        <w:t xml:space="preserve"> Regs (NI), reg 3E</w:t>
      </w:r>
    </w:p>
    <w:p w:rsidR="004F3FCE" w:rsidRPr="000455E7" w:rsidRDefault="004F3FCE" w:rsidP="00536882">
      <w:pPr>
        <w:pStyle w:val="BT"/>
      </w:pPr>
      <w:r>
        <w:t>200</w:t>
      </w:r>
      <w:r w:rsidR="00850FB5">
        <w:t>66</w:t>
      </w:r>
      <w:r>
        <w:tab/>
      </w:r>
      <w:r w:rsidR="0034189A">
        <w:t>The other member</w:t>
      </w:r>
      <w:r w:rsidR="0034189A" w:rsidRPr="0034189A">
        <w:rPr>
          <w:vertAlign w:val="superscript"/>
        </w:rPr>
        <w:t>1</w:t>
      </w:r>
    </w:p>
    <w:p w:rsidR="004F3FCE" w:rsidRDefault="00F833F9" w:rsidP="00F833F9">
      <w:pPr>
        <w:pStyle w:val="Indent1"/>
      </w:pPr>
      <w:r>
        <w:rPr>
          <w:b/>
        </w:rPr>
        <w:t>1.</w:t>
      </w:r>
      <w:r>
        <w:rPr>
          <w:b/>
        </w:rPr>
        <w:tab/>
      </w:r>
      <w:proofErr w:type="gramStart"/>
      <w:r w:rsidR="004F3FCE">
        <w:t>fails</w:t>
      </w:r>
      <w:proofErr w:type="gramEnd"/>
      <w:r w:rsidR="004F3FCE">
        <w:t xml:space="preserve"> to attend </w:t>
      </w:r>
      <w:r w:rsidR="00947DE2">
        <w:t>for</w:t>
      </w:r>
      <w:r w:rsidR="00DE0D09">
        <w:t xml:space="preserve"> a new claim as required by an employment o</w:t>
      </w:r>
      <w:r w:rsidR="00947DE2">
        <w:t>ffice</w:t>
      </w:r>
      <w:r w:rsidR="003C3CC8">
        <w:t>r</w:t>
      </w:r>
      <w:r w:rsidR="00947DE2">
        <w:t xml:space="preserve"> for the purposes of specified legislation</w:t>
      </w:r>
      <w:r w:rsidR="00947DE2" w:rsidRPr="00947DE2">
        <w:rPr>
          <w:vertAlign w:val="superscript"/>
        </w:rPr>
        <w:t>2</w:t>
      </w:r>
      <w:r w:rsidR="00947DE2">
        <w:t xml:space="preserve"> </w:t>
      </w:r>
      <w:r w:rsidR="00947DE2">
        <w:rPr>
          <w:b/>
        </w:rPr>
        <w:t>or</w:t>
      </w:r>
    </w:p>
    <w:p w:rsidR="004F3FCE" w:rsidRDefault="00F833F9" w:rsidP="00F833F9">
      <w:pPr>
        <w:pStyle w:val="Indent1"/>
      </w:pPr>
      <w:r>
        <w:rPr>
          <w:b/>
        </w:rPr>
        <w:t>2.</w:t>
      </w:r>
      <w:r>
        <w:rPr>
          <w:b/>
        </w:rPr>
        <w:tab/>
      </w:r>
      <w:r w:rsidR="004F3FCE">
        <w:t>for a peri</w:t>
      </w:r>
      <w:r w:rsidR="003C3CC8">
        <w:t>od determined by the Department</w:t>
      </w:r>
    </w:p>
    <w:p w:rsidR="004F3FCE" w:rsidRDefault="004F3FCE" w:rsidP="00F833F9">
      <w:pPr>
        <w:pStyle w:val="Indent2"/>
      </w:pPr>
      <w:r w:rsidRPr="00261E2C">
        <w:rPr>
          <w:b/>
        </w:rPr>
        <w:t>2.1</w:t>
      </w:r>
      <w:r>
        <w:tab/>
        <w:t>is not available for employment</w:t>
      </w:r>
    </w:p>
    <w:p w:rsidR="004F3FCE" w:rsidRDefault="004F3FCE" w:rsidP="00F833F9">
      <w:pPr>
        <w:pStyle w:val="Indent2"/>
      </w:pPr>
      <w:r w:rsidRPr="00261E2C">
        <w:rPr>
          <w:b/>
        </w:rPr>
        <w:lastRenderedPageBreak/>
        <w:t>2.2</w:t>
      </w:r>
      <w:r>
        <w:tab/>
        <w:t>is not actively seeking employment</w:t>
      </w:r>
    </w:p>
    <w:p w:rsidR="0013307A" w:rsidRDefault="0013307A" w:rsidP="00F833F9">
      <w:pPr>
        <w:pStyle w:val="Indent2"/>
        <w:rPr>
          <w:b/>
        </w:rPr>
      </w:pPr>
      <w:r>
        <w:rPr>
          <w:b/>
        </w:rPr>
        <w:t>2.3</w:t>
      </w:r>
      <w:r w:rsidR="00536882">
        <w:rPr>
          <w:b/>
        </w:rPr>
        <w:tab/>
      </w:r>
      <w:r w:rsidRPr="0013307A">
        <w:t>does not have a current</w:t>
      </w:r>
      <w:r w:rsidR="00536882">
        <w:t xml:space="preserve"> </w:t>
      </w:r>
      <w:r w:rsidR="003C3CC8">
        <w:t>jobseeker’s agreement</w:t>
      </w:r>
      <w:r w:rsidRPr="00E11FCD">
        <w:t xml:space="preserve"> </w:t>
      </w:r>
      <w:r>
        <w:rPr>
          <w:b/>
        </w:rPr>
        <w:t>or</w:t>
      </w:r>
    </w:p>
    <w:p w:rsidR="00536882" w:rsidRDefault="00536882" w:rsidP="00F833F9">
      <w:pPr>
        <w:pStyle w:val="Indent1"/>
      </w:pPr>
      <w:r>
        <w:rPr>
          <w:b/>
        </w:rPr>
        <w:t>3.</w:t>
      </w:r>
      <w:r>
        <w:rPr>
          <w:b/>
        </w:rPr>
        <w:tab/>
      </w:r>
      <w:r>
        <w:t xml:space="preserve">is temporarily absent from </w:t>
      </w:r>
      <w:smartTag w:uri="urn:schemas-microsoft-com:office:smarttags" w:element="place">
        <w:smartTag w:uri="urn:schemas-microsoft-com:office:smarttags" w:element="country-region">
          <w:r w:rsidR="003C3CC8">
            <w:t>Northern Ireland</w:t>
          </w:r>
        </w:smartTag>
      </w:smartTag>
      <w:r>
        <w:t xml:space="preserve"> </w:t>
      </w:r>
      <w:r>
        <w:rPr>
          <w:b/>
        </w:rPr>
        <w:t>or</w:t>
      </w:r>
    </w:p>
    <w:p w:rsidR="00536882" w:rsidRDefault="00536882" w:rsidP="00F833F9">
      <w:pPr>
        <w:pStyle w:val="Indent1"/>
        <w:rPr>
          <w:b/>
        </w:rPr>
      </w:pPr>
      <w:r w:rsidRPr="00536882">
        <w:rPr>
          <w:b/>
        </w:rPr>
        <w:t>4.</w:t>
      </w:r>
      <w:r w:rsidRPr="00536882">
        <w:rPr>
          <w:b/>
        </w:rPr>
        <w:tab/>
      </w:r>
      <w:proofErr w:type="gramStart"/>
      <w:r>
        <w:t>is</w:t>
      </w:r>
      <w:proofErr w:type="gramEnd"/>
      <w:r>
        <w:t xml:space="preserve"> a </w:t>
      </w:r>
      <w:r w:rsidR="003C3CC8">
        <w:t>person from abroad</w:t>
      </w:r>
      <w:r>
        <w:t xml:space="preserve"> </w:t>
      </w:r>
      <w:r>
        <w:rPr>
          <w:b/>
        </w:rPr>
        <w:t>or</w:t>
      </w:r>
    </w:p>
    <w:p w:rsidR="004F3FCE" w:rsidRDefault="004F3FCE" w:rsidP="00F833F9">
      <w:pPr>
        <w:pStyle w:val="Indent1"/>
      </w:pPr>
      <w:r w:rsidRPr="00261E2C">
        <w:rPr>
          <w:b/>
        </w:rPr>
        <w:t>5.</w:t>
      </w:r>
      <w:r w:rsidRPr="00261E2C">
        <w:tab/>
      </w:r>
      <w:proofErr w:type="gramStart"/>
      <w:r>
        <w:t>is</w:t>
      </w:r>
      <w:proofErr w:type="gramEnd"/>
      <w:r w:rsidR="00EE478F">
        <w:t xml:space="preserve"> subject to immigration control</w:t>
      </w:r>
    </w:p>
    <w:p w:rsidR="00EE478F" w:rsidRDefault="00EE478F" w:rsidP="00F833F9">
      <w:pPr>
        <w:pStyle w:val="Indent1"/>
      </w:pPr>
      <w:r>
        <w:rPr>
          <w:b/>
        </w:rPr>
        <w:t>6.</w:t>
      </w:r>
      <w:r>
        <w:tab/>
      </w:r>
      <w:proofErr w:type="gramStart"/>
      <w:r>
        <w:t>is</w:t>
      </w:r>
      <w:proofErr w:type="gramEnd"/>
      <w:r>
        <w:t xml:space="preserve"> over pensionable age </w:t>
      </w:r>
      <w:r>
        <w:rPr>
          <w:b/>
        </w:rPr>
        <w:t>or</w:t>
      </w:r>
    </w:p>
    <w:p w:rsidR="00EE478F" w:rsidRDefault="00EE478F" w:rsidP="00F833F9">
      <w:pPr>
        <w:pStyle w:val="Indent1"/>
        <w:jc w:val="both"/>
        <w:rPr>
          <w:b/>
        </w:rPr>
      </w:pPr>
      <w:r>
        <w:rPr>
          <w:b/>
        </w:rPr>
        <w:t>7.</w:t>
      </w:r>
      <w:r>
        <w:tab/>
      </w:r>
      <w:proofErr w:type="gramStart"/>
      <w:r>
        <w:t>is</w:t>
      </w:r>
      <w:proofErr w:type="gramEnd"/>
      <w:r>
        <w:t xml:space="preserve"> in work or has agreed to work for 16 hours or more but less than 24 hours per week </w:t>
      </w:r>
      <w:r>
        <w:rPr>
          <w:b/>
        </w:rPr>
        <w:t>or</w:t>
      </w:r>
    </w:p>
    <w:p w:rsidR="00EE478F" w:rsidRDefault="00EE478F" w:rsidP="00F833F9">
      <w:pPr>
        <w:pStyle w:val="Indent1"/>
        <w:rPr>
          <w:b/>
        </w:rPr>
      </w:pPr>
      <w:r>
        <w:rPr>
          <w:b/>
        </w:rPr>
        <w:t>8.</w:t>
      </w:r>
      <w:r>
        <w:tab/>
      </w:r>
      <w:proofErr w:type="gramStart"/>
      <w:r>
        <w:t>has</w:t>
      </w:r>
      <w:proofErr w:type="gramEnd"/>
      <w:r>
        <w:t xml:space="preserve"> claimed </w:t>
      </w:r>
      <w:r w:rsidR="003C3CC8">
        <w:t>Maternity Allowance</w:t>
      </w:r>
      <w:r>
        <w:t xml:space="preserve"> or </w:t>
      </w:r>
      <w:r w:rsidR="003C3CC8">
        <w:t>Statutory Maternity Pay</w:t>
      </w:r>
      <w:r>
        <w:t xml:space="preserve"> </w:t>
      </w:r>
      <w:r>
        <w:rPr>
          <w:b/>
        </w:rPr>
        <w:t>or</w:t>
      </w:r>
    </w:p>
    <w:p w:rsidR="00EE478F" w:rsidRDefault="00EE478F" w:rsidP="00F833F9">
      <w:pPr>
        <w:pStyle w:val="Indent1"/>
      </w:pPr>
      <w:r>
        <w:rPr>
          <w:b/>
        </w:rPr>
        <w:t>9.</w:t>
      </w:r>
      <w:r>
        <w:tab/>
      </w:r>
      <w:proofErr w:type="gramStart"/>
      <w:r>
        <w:t>is</w:t>
      </w:r>
      <w:proofErr w:type="gramEnd"/>
    </w:p>
    <w:p w:rsidR="00EE478F" w:rsidRDefault="00EE478F" w:rsidP="00F833F9">
      <w:pPr>
        <w:pStyle w:val="Indent2"/>
        <w:rPr>
          <w:b/>
        </w:rPr>
      </w:pPr>
      <w:r>
        <w:rPr>
          <w:b/>
        </w:rPr>
        <w:t>9.1</w:t>
      </w:r>
      <w:r>
        <w:tab/>
      </w:r>
      <w:proofErr w:type="gramStart"/>
      <w:r>
        <w:t>not</w:t>
      </w:r>
      <w:proofErr w:type="gramEnd"/>
      <w:r>
        <w:t xml:space="preserve"> within DMG 20066 </w:t>
      </w:r>
      <w:r>
        <w:rPr>
          <w:b/>
        </w:rPr>
        <w:t xml:space="preserve">8. </w:t>
      </w:r>
      <w:proofErr w:type="gramStart"/>
      <w:r>
        <w:rPr>
          <w:b/>
        </w:rPr>
        <w:t>and</w:t>
      </w:r>
      <w:proofErr w:type="gramEnd"/>
    </w:p>
    <w:p w:rsidR="00EE478F" w:rsidRDefault="00EE478F" w:rsidP="00F833F9">
      <w:pPr>
        <w:pStyle w:val="Indent2"/>
      </w:pPr>
      <w:r>
        <w:rPr>
          <w:b/>
        </w:rPr>
        <w:t>9.2</w:t>
      </w:r>
      <w:r>
        <w:tab/>
      </w:r>
      <w:proofErr w:type="gramStart"/>
      <w:r>
        <w:t>within</w:t>
      </w:r>
      <w:proofErr w:type="gramEnd"/>
    </w:p>
    <w:p w:rsidR="00EE478F" w:rsidRDefault="00EE478F" w:rsidP="00F833F9">
      <w:pPr>
        <w:pStyle w:val="Indent3"/>
      </w:pPr>
      <w:r>
        <w:rPr>
          <w:b/>
        </w:rPr>
        <w:t>9.2</w:t>
      </w:r>
      <w:proofErr w:type="gramStart"/>
      <w:r>
        <w:rPr>
          <w:b/>
        </w:rPr>
        <w:t>.a</w:t>
      </w:r>
      <w:proofErr w:type="gramEnd"/>
      <w:r>
        <w:tab/>
        <w:t xml:space="preserve">eleven weeks of expected date of confinement </w:t>
      </w:r>
      <w:r>
        <w:rPr>
          <w:b/>
        </w:rPr>
        <w:t>or</w:t>
      </w:r>
    </w:p>
    <w:p w:rsidR="00EE478F" w:rsidRDefault="00EE478F" w:rsidP="00F833F9">
      <w:pPr>
        <w:pStyle w:val="Indent3"/>
        <w:rPr>
          <w:b/>
        </w:rPr>
      </w:pPr>
      <w:r>
        <w:rPr>
          <w:b/>
        </w:rPr>
        <w:t>9.2</w:t>
      </w:r>
      <w:proofErr w:type="gramStart"/>
      <w:r>
        <w:rPr>
          <w:b/>
        </w:rPr>
        <w:t>.b</w:t>
      </w:r>
      <w:proofErr w:type="gramEnd"/>
      <w:r w:rsidR="0034189A">
        <w:tab/>
        <w:t xml:space="preserve">up to </w:t>
      </w:r>
      <w:r w:rsidR="002D38B6">
        <w:t>twenty eight</w:t>
      </w:r>
      <w:r>
        <w:t xml:space="preserve"> weeks after pregnancy ends </w:t>
      </w:r>
      <w:r>
        <w:rPr>
          <w:b/>
        </w:rPr>
        <w:t>or</w:t>
      </w:r>
    </w:p>
    <w:p w:rsidR="00EE478F" w:rsidRDefault="00EE478F" w:rsidP="00F833F9">
      <w:pPr>
        <w:pStyle w:val="Indent1"/>
        <w:jc w:val="both"/>
      </w:pPr>
      <w:r>
        <w:rPr>
          <w:b/>
        </w:rPr>
        <w:t>10.</w:t>
      </w:r>
      <w:r>
        <w:tab/>
      </w:r>
      <w:proofErr w:type="gramStart"/>
      <w:r>
        <w:t>is</w:t>
      </w:r>
      <w:proofErr w:type="gramEnd"/>
      <w:r>
        <w:t xml:space="preserve"> paid benefit under a reciprocal agreement by another country </w:t>
      </w:r>
      <w:r>
        <w:rPr>
          <w:b/>
        </w:rPr>
        <w:t>or</w:t>
      </w:r>
    </w:p>
    <w:p w:rsidR="00EE478F" w:rsidRDefault="00EE478F" w:rsidP="00F833F9">
      <w:pPr>
        <w:pStyle w:val="Indent1"/>
        <w:jc w:val="both"/>
      </w:pPr>
      <w:r>
        <w:rPr>
          <w:b/>
        </w:rPr>
        <w:t>11.</w:t>
      </w:r>
      <w:r>
        <w:tab/>
      </w:r>
      <w:proofErr w:type="gramStart"/>
      <w:r>
        <w:t>is</w:t>
      </w:r>
      <w:proofErr w:type="gramEnd"/>
      <w:r>
        <w:t xml:space="preserve"> in receipt of </w:t>
      </w:r>
      <w:r w:rsidR="003C3CC8">
        <w:t>Statutory Sick Pay</w:t>
      </w:r>
      <w:r>
        <w:t xml:space="preserve"> and who, immediately before he became incapable of work, was in remunerative work for 16 hours or more per week.</w:t>
      </w:r>
    </w:p>
    <w:p w:rsidR="00EE478F" w:rsidRDefault="00EE478F" w:rsidP="00EE478F">
      <w:pPr>
        <w:pStyle w:val="BT"/>
        <w:ind w:left="1418" w:hanging="1418"/>
      </w:pPr>
      <w:r>
        <w:rPr>
          <w:b/>
        </w:rPr>
        <w:tab/>
      </w:r>
      <w:r>
        <w:t>See DMG Chapter 24 for further guidance on applicable amounts in these cases.</w:t>
      </w:r>
    </w:p>
    <w:p w:rsidR="00EE478F" w:rsidRDefault="00EE478F" w:rsidP="000455E7">
      <w:pPr>
        <w:pStyle w:val="Leg"/>
      </w:pPr>
      <w:proofErr w:type="gramStart"/>
      <w:r>
        <w:t>1  JSA</w:t>
      </w:r>
      <w:proofErr w:type="gramEnd"/>
      <w:r>
        <w:t xml:space="preserve"> Regs (NI), reg 3E;  2  </w:t>
      </w:r>
      <w:r w:rsidR="000455E7">
        <w:t xml:space="preserve">SS </w:t>
      </w:r>
      <w:r w:rsidR="00774808">
        <w:t>(</w:t>
      </w:r>
      <w:r>
        <w:t>C&amp;P</w:t>
      </w:r>
      <w:r w:rsidR="00774808">
        <w:t>)</w:t>
      </w:r>
      <w:r>
        <w:t xml:space="preserve"> Regs (NI), reg 6</w:t>
      </w:r>
    </w:p>
    <w:p w:rsidR="00FD79D4" w:rsidRDefault="00FD79D4" w:rsidP="00E11FCD">
      <w:pPr>
        <w:pStyle w:val="SG"/>
        <w:spacing w:before="360" w:after="120"/>
        <w:ind w:left="851"/>
      </w:pPr>
      <w:r>
        <w:t>Polygamous marriage</w:t>
      </w:r>
    </w:p>
    <w:p w:rsidR="004F3FCE" w:rsidRDefault="004F3FCE" w:rsidP="003038DA">
      <w:pPr>
        <w:pStyle w:val="BT"/>
      </w:pPr>
      <w:r>
        <w:t>200</w:t>
      </w:r>
      <w:r w:rsidR="00DD1E37">
        <w:t>67</w:t>
      </w:r>
      <w:r>
        <w:tab/>
        <w:t>Members of a joint claim couple can only be members of one joint claim couple</w:t>
      </w:r>
      <w:r w:rsidR="00F833F9">
        <w:rPr>
          <w:vertAlign w:val="superscript"/>
        </w:rPr>
        <w:t>1</w:t>
      </w:r>
      <w:r>
        <w:t xml:space="preserve">. </w:t>
      </w:r>
      <w:r w:rsidR="00C82CE5">
        <w:t xml:space="preserve"> </w:t>
      </w:r>
      <w:r>
        <w:t>In this situation the member or members can nominate which joint claim couple to be a member of.  If none is nominated, the decision rests with the Department.</w:t>
      </w:r>
    </w:p>
    <w:p w:rsidR="007E6060" w:rsidRPr="00C82CE5" w:rsidRDefault="007E6060" w:rsidP="00C82CE5">
      <w:pPr>
        <w:pStyle w:val="BT"/>
        <w:jc w:val="right"/>
        <w:rPr>
          <w:rFonts w:ascii="Times New Roman" w:hAnsi="Times New Roman"/>
          <w:i/>
          <w:sz w:val="16"/>
          <w:szCs w:val="16"/>
        </w:rPr>
      </w:pPr>
      <w:proofErr w:type="gramStart"/>
      <w:r w:rsidRPr="00C82CE5">
        <w:rPr>
          <w:rFonts w:ascii="Times New Roman" w:hAnsi="Times New Roman"/>
          <w:i/>
          <w:sz w:val="16"/>
          <w:szCs w:val="16"/>
        </w:rPr>
        <w:t xml:space="preserve">1 </w:t>
      </w:r>
      <w:r w:rsidR="00C82CE5">
        <w:rPr>
          <w:rFonts w:ascii="Times New Roman" w:hAnsi="Times New Roman"/>
          <w:i/>
          <w:sz w:val="16"/>
          <w:szCs w:val="16"/>
        </w:rPr>
        <w:t xml:space="preserve"> </w:t>
      </w:r>
      <w:r w:rsidRPr="00C82CE5">
        <w:rPr>
          <w:rFonts w:ascii="Times New Roman" w:hAnsi="Times New Roman"/>
          <w:i/>
          <w:sz w:val="16"/>
          <w:szCs w:val="16"/>
        </w:rPr>
        <w:t>JSA</w:t>
      </w:r>
      <w:proofErr w:type="gramEnd"/>
      <w:r w:rsidRPr="00C82CE5">
        <w:rPr>
          <w:rFonts w:ascii="Times New Roman" w:hAnsi="Times New Roman"/>
          <w:i/>
          <w:sz w:val="16"/>
          <w:szCs w:val="16"/>
        </w:rPr>
        <w:t xml:space="preserve"> Regs (NI),</w:t>
      </w:r>
      <w:r w:rsidR="003C3CC8">
        <w:rPr>
          <w:rFonts w:ascii="Times New Roman" w:hAnsi="Times New Roman"/>
          <w:i/>
          <w:sz w:val="16"/>
          <w:szCs w:val="16"/>
        </w:rPr>
        <w:t xml:space="preserve"> </w:t>
      </w:r>
      <w:r w:rsidR="00F833F9">
        <w:rPr>
          <w:rFonts w:ascii="Times New Roman" w:hAnsi="Times New Roman"/>
          <w:i/>
          <w:sz w:val="16"/>
          <w:szCs w:val="16"/>
        </w:rPr>
        <w:t xml:space="preserve">reg 3A(2); </w:t>
      </w:r>
      <w:r w:rsidR="00C82CE5">
        <w:rPr>
          <w:rFonts w:ascii="Times New Roman" w:hAnsi="Times New Roman"/>
          <w:i/>
          <w:sz w:val="16"/>
          <w:szCs w:val="16"/>
        </w:rPr>
        <w:t xml:space="preserve"> </w:t>
      </w:r>
      <w:r w:rsidRPr="00C82CE5">
        <w:rPr>
          <w:rFonts w:ascii="Times New Roman" w:hAnsi="Times New Roman"/>
          <w:i/>
          <w:sz w:val="16"/>
          <w:szCs w:val="16"/>
        </w:rPr>
        <w:t>JS</w:t>
      </w:r>
      <w:r w:rsidR="003C3CC8">
        <w:rPr>
          <w:rFonts w:ascii="Times New Roman" w:hAnsi="Times New Roman"/>
          <w:i/>
          <w:sz w:val="16"/>
          <w:szCs w:val="16"/>
        </w:rPr>
        <w:t xml:space="preserve"> </w:t>
      </w:r>
      <w:r w:rsidRPr="00C82CE5">
        <w:rPr>
          <w:rFonts w:ascii="Times New Roman" w:hAnsi="Times New Roman"/>
          <w:i/>
          <w:sz w:val="16"/>
          <w:szCs w:val="16"/>
        </w:rPr>
        <w:t>(NI)</w:t>
      </w:r>
      <w:r w:rsidR="003C3CC8">
        <w:rPr>
          <w:rFonts w:ascii="Times New Roman" w:hAnsi="Times New Roman"/>
          <w:i/>
          <w:sz w:val="16"/>
          <w:szCs w:val="16"/>
        </w:rPr>
        <w:t xml:space="preserve"> O</w:t>
      </w:r>
      <w:r w:rsidRPr="00C82CE5">
        <w:rPr>
          <w:rFonts w:ascii="Times New Roman" w:hAnsi="Times New Roman"/>
          <w:i/>
          <w:sz w:val="16"/>
          <w:szCs w:val="16"/>
        </w:rPr>
        <w:t>rder</w:t>
      </w:r>
      <w:r w:rsidR="00F833F9">
        <w:rPr>
          <w:rFonts w:ascii="Times New Roman" w:hAnsi="Times New Roman"/>
          <w:i/>
          <w:sz w:val="16"/>
          <w:szCs w:val="16"/>
        </w:rPr>
        <w:t xml:space="preserve"> 95</w:t>
      </w:r>
      <w:r w:rsidRPr="00C82CE5">
        <w:rPr>
          <w:rFonts w:ascii="Times New Roman" w:hAnsi="Times New Roman"/>
          <w:i/>
          <w:sz w:val="16"/>
          <w:szCs w:val="16"/>
        </w:rPr>
        <w:t>,</w:t>
      </w:r>
      <w:r w:rsidR="00C82CE5">
        <w:rPr>
          <w:rFonts w:ascii="Times New Roman" w:hAnsi="Times New Roman"/>
          <w:i/>
          <w:sz w:val="16"/>
          <w:szCs w:val="16"/>
        </w:rPr>
        <w:t xml:space="preserve"> art</w:t>
      </w:r>
      <w:r w:rsidR="00F22D70">
        <w:rPr>
          <w:rFonts w:ascii="Times New Roman" w:hAnsi="Times New Roman"/>
          <w:i/>
          <w:sz w:val="16"/>
          <w:szCs w:val="16"/>
        </w:rPr>
        <w:t xml:space="preserve"> </w:t>
      </w:r>
      <w:r w:rsidR="00C82CE5">
        <w:rPr>
          <w:rFonts w:ascii="Times New Roman" w:hAnsi="Times New Roman"/>
          <w:i/>
          <w:sz w:val="16"/>
          <w:szCs w:val="16"/>
        </w:rPr>
        <w:t>3(4) &amp; S</w:t>
      </w:r>
      <w:r w:rsidRPr="00C82CE5">
        <w:rPr>
          <w:rFonts w:ascii="Times New Roman" w:hAnsi="Times New Roman"/>
          <w:i/>
          <w:sz w:val="16"/>
          <w:szCs w:val="16"/>
        </w:rPr>
        <w:t>ch</w:t>
      </w:r>
      <w:r w:rsidR="00F833F9">
        <w:rPr>
          <w:rFonts w:ascii="Times New Roman" w:hAnsi="Times New Roman"/>
          <w:i/>
          <w:sz w:val="16"/>
          <w:szCs w:val="16"/>
        </w:rPr>
        <w:t xml:space="preserve"> </w:t>
      </w:r>
      <w:r w:rsidRPr="00C82CE5">
        <w:rPr>
          <w:rFonts w:ascii="Times New Roman" w:hAnsi="Times New Roman"/>
          <w:i/>
          <w:sz w:val="16"/>
          <w:szCs w:val="16"/>
        </w:rPr>
        <w:t>1</w:t>
      </w:r>
      <w:r w:rsidR="008E13DA" w:rsidRPr="00C82CE5">
        <w:rPr>
          <w:rFonts w:ascii="Times New Roman" w:hAnsi="Times New Roman"/>
          <w:i/>
          <w:sz w:val="16"/>
          <w:szCs w:val="16"/>
        </w:rPr>
        <w:t>(</w:t>
      </w:r>
      <w:r w:rsidRPr="00C82CE5">
        <w:rPr>
          <w:rFonts w:ascii="Times New Roman" w:hAnsi="Times New Roman"/>
          <w:i/>
          <w:sz w:val="16"/>
          <w:szCs w:val="16"/>
        </w:rPr>
        <w:t>9A</w:t>
      </w:r>
      <w:r w:rsidR="008E13DA" w:rsidRPr="00C82CE5">
        <w:rPr>
          <w:rFonts w:ascii="Times New Roman" w:hAnsi="Times New Roman"/>
          <w:i/>
          <w:sz w:val="16"/>
          <w:szCs w:val="16"/>
        </w:rPr>
        <w:t>)</w:t>
      </w:r>
    </w:p>
    <w:p w:rsidR="004F3FCE" w:rsidRDefault="003038DA" w:rsidP="003038DA">
      <w:pPr>
        <w:pStyle w:val="BT"/>
      </w:pPr>
      <w:r>
        <w:tab/>
      </w:r>
      <w:r w:rsidR="00337D99">
        <w:t>200</w:t>
      </w:r>
      <w:r>
        <w:t>68</w:t>
      </w:r>
      <w:r w:rsidR="00FD79D4">
        <w:t xml:space="preserve"> </w:t>
      </w:r>
      <w:r w:rsidR="00F22D70">
        <w:t>-</w:t>
      </w:r>
      <w:r w:rsidR="00FD79D4">
        <w:t xml:space="preserve"> </w:t>
      </w:r>
      <w:r w:rsidR="00F97668" w:rsidRPr="00392067">
        <w:t>200</w:t>
      </w:r>
      <w:r w:rsidR="00DB7DCD">
        <w:t>80</w:t>
      </w:r>
    </w:p>
    <w:p w:rsidR="003038DA" w:rsidRDefault="003038DA" w:rsidP="003038DA">
      <w:pPr>
        <w:pStyle w:val="BT"/>
      </w:pPr>
    </w:p>
    <w:bookmarkEnd w:id="21"/>
    <w:bookmarkEnd w:id="22"/>
    <w:p w:rsidR="00F833F9" w:rsidRPr="00392067" w:rsidRDefault="00F833F9" w:rsidP="008E13DA">
      <w:pPr>
        <w:ind w:firstLine="851"/>
        <w:rPr>
          <w:rFonts w:ascii="Helvetica" w:hAnsi="Helvetica"/>
          <w:sz w:val="20"/>
        </w:rPr>
        <w:sectPr w:rsidR="00F833F9" w:rsidRPr="00392067" w:rsidSect="00F2168A">
          <w:headerReference w:type="default" r:id="rId13"/>
          <w:footerReference w:type="default" r:id="rId14"/>
          <w:pgSz w:w="11907" w:h="16840" w:code="9"/>
          <w:pgMar w:top="1440" w:right="1800" w:bottom="1440" w:left="1800" w:header="720" w:footer="720" w:gutter="0"/>
          <w:cols w:space="720"/>
          <w:noEndnote/>
        </w:sectPr>
      </w:pPr>
    </w:p>
    <w:p w:rsidR="004F3FCE" w:rsidRDefault="004F3FCE" w:rsidP="00C82CE5">
      <w:pPr>
        <w:pStyle w:val="TG"/>
        <w:spacing w:before="360" w:after="120"/>
        <w:ind w:left="0" w:right="284" w:firstLine="851"/>
      </w:pPr>
      <w:bookmarkStart w:id="23" w:name="OLE_LINK11"/>
      <w:bookmarkStart w:id="24" w:name="OLE_LINK12"/>
      <w:bookmarkEnd w:id="15"/>
      <w:bookmarkEnd w:id="16"/>
      <w:r>
        <w:lastRenderedPageBreak/>
        <w:t>People entitled to Income Support</w:t>
      </w:r>
    </w:p>
    <w:p w:rsidR="004F3FCE" w:rsidRDefault="004F3FCE">
      <w:pPr>
        <w:pStyle w:val="BT"/>
        <w:rPr>
          <w:color w:val="auto"/>
        </w:rPr>
      </w:pPr>
      <w:r>
        <w:rPr>
          <w:color w:val="auto"/>
        </w:rPr>
        <w:t>20</w:t>
      </w:r>
      <w:r w:rsidR="00DB7DCD">
        <w:rPr>
          <w:color w:val="auto"/>
        </w:rPr>
        <w:t>081</w:t>
      </w:r>
      <w:r>
        <w:rPr>
          <w:color w:val="auto"/>
        </w:rPr>
        <w:tab/>
      </w:r>
      <w:bookmarkStart w:id="25" w:name="p20010"/>
      <w:bookmarkEnd w:id="25"/>
      <w:r>
        <w:rPr>
          <w:color w:val="auto"/>
        </w:rPr>
        <w:t xml:space="preserve">People can receive </w:t>
      </w:r>
      <w:r w:rsidR="00AE7A89">
        <w:rPr>
          <w:color w:val="auto"/>
        </w:rPr>
        <w:t>Income Support</w:t>
      </w:r>
      <w:r>
        <w:rPr>
          <w:color w:val="auto"/>
        </w:rPr>
        <w:t xml:space="preserve"> for the whole of the benefit week provided they satisfy the conditions of entitlement and are in one of the following categories</w:t>
      </w:r>
      <w:r w:rsidRPr="003038DA">
        <w:rPr>
          <w:color w:val="auto"/>
          <w:vertAlign w:val="superscript"/>
        </w:rPr>
        <w:t>1</w:t>
      </w:r>
      <w:r>
        <w:rPr>
          <w:color w:val="auto"/>
        </w:rPr>
        <w:t xml:space="preserve"> for one or more days in that benefit week</w:t>
      </w:r>
    </w:p>
    <w:p w:rsidR="00074906" w:rsidRPr="00074906" w:rsidRDefault="00816705" w:rsidP="00074906">
      <w:pPr>
        <w:pStyle w:val="BT"/>
        <w:numPr>
          <w:ilvl w:val="0"/>
          <w:numId w:val="22"/>
        </w:numPr>
        <w:rPr>
          <w:color w:val="auto"/>
        </w:rPr>
      </w:pPr>
      <w:r>
        <w:t>l</w:t>
      </w:r>
      <w:r w:rsidR="00074906">
        <w:t>one parents</w:t>
      </w:r>
    </w:p>
    <w:p w:rsidR="00074906" w:rsidRPr="002E09A7" w:rsidRDefault="00074906" w:rsidP="00074906">
      <w:pPr>
        <w:pStyle w:val="BT"/>
        <w:numPr>
          <w:ilvl w:val="0"/>
          <w:numId w:val="22"/>
        </w:numPr>
        <w:rPr>
          <w:color w:val="auto"/>
        </w:rPr>
      </w:pPr>
      <w:r>
        <w:t>lone foster parents</w:t>
      </w:r>
    </w:p>
    <w:p w:rsidR="002E09A7" w:rsidRPr="00074906" w:rsidRDefault="002E09A7" w:rsidP="00074906">
      <w:pPr>
        <w:pStyle w:val="BT"/>
        <w:numPr>
          <w:ilvl w:val="0"/>
          <w:numId w:val="22"/>
        </w:numPr>
        <w:rPr>
          <w:color w:val="auto"/>
        </w:rPr>
      </w:pPr>
      <w:r>
        <w:t>single claimant or lone parent looking after a child prior to adoption</w:t>
      </w:r>
    </w:p>
    <w:p w:rsidR="00074906" w:rsidRPr="00074906" w:rsidRDefault="00074906" w:rsidP="00074906">
      <w:pPr>
        <w:pStyle w:val="BT"/>
        <w:numPr>
          <w:ilvl w:val="0"/>
          <w:numId w:val="22"/>
        </w:numPr>
        <w:rPr>
          <w:color w:val="auto"/>
        </w:rPr>
      </w:pPr>
      <w:r>
        <w:t>people temporarily looking after another person</w:t>
      </w:r>
    </w:p>
    <w:p w:rsidR="00074906" w:rsidRPr="00074906" w:rsidRDefault="00074906" w:rsidP="00074906">
      <w:pPr>
        <w:pStyle w:val="BT"/>
        <w:numPr>
          <w:ilvl w:val="0"/>
          <w:numId w:val="22"/>
        </w:numPr>
        <w:rPr>
          <w:color w:val="auto"/>
        </w:rPr>
      </w:pPr>
      <w:r>
        <w:t>regular carers</w:t>
      </w:r>
    </w:p>
    <w:p w:rsidR="00074906" w:rsidRPr="00074906" w:rsidRDefault="00074906" w:rsidP="00074906">
      <w:pPr>
        <w:pStyle w:val="BT"/>
        <w:numPr>
          <w:ilvl w:val="0"/>
          <w:numId w:val="22"/>
        </w:numPr>
        <w:rPr>
          <w:color w:val="auto"/>
        </w:rPr>
      </w:pPr>
      <w:r>
        <w:t>people incapable of work</w:t>
      </w:r>
      <w:r w:rsidR="00537141">
        <w:t xml:space="preserve"> (revoked from and including 30.12.09 but see Appendix 5 for savings provisions)</w:t>
      </w:r>
    </w:p>
    <w:p w:rsidR="00074906" w:rsidRPr="00074906" w:rsidRDefault="00074906" w:rsidP="00074906">
      <w:pPr>
        <w:pStyle w:val="BT"/>
        <w:numPr>
          <w:ilvl w:val="0"/>
          <w:numId w:val="22"/>
        </w:numPr>
        <w:rPr>
          <w:color w:val="auto"/>
        </w:rPr>
      </w:pPr>
      <w:r>
        <w:t>disabled workers</w:t>
      </w:r>
      <w:r w:rsidR="00537141">
        <w:t xml:space="preserve"> (revoked from </w:t>
      </w:r>
      <w:r w:rsidR="000B6609">
        <w:t xml:space="preserve">and including </w:t>
      </w:r>
      <w:r w:rsidR="00537141">
        <w:t>25.1.10 but see Appendix 6 for savings provisions)</w:t>
      </w:r>
    </w:p>
    <w:p w:rsidR="00074906" w:rsidRPr="00640B2B" w:rsidRDefault="00074906" w:rsidP="00074906">
      <w:pPr>
        <w:pStyle w:val="BT"/>
        <w:numPr>
          <w:ilvl w:val="0"/>
          <w:numId w:val="22"/>
        </w:numPr>
        <w:rPr>
          <w:color w:val="auto"/>
        </w:rPr>
      </w:pPr>
      <w:r>
        <w:t xml:space="preserve">people in employment living in a </w:t>
      </w:r>
      <w:r w:rsidR="00E11FCD">
        <w:t>residential care h</w:t>
      </w:r>
      <w:r w:rsidR="00FB61E9">
        <w:t>ome</w:t>
      </w:r>
      <w:r>
        <w:t>, nursing home</w:t>
      </w:r>
      <w:r w:rsidR="003038DA">
        <w:t>, Abbeyfield home or an independent hospital</w:t>
      </w:r>
      <w:r w:rsidR="00537141">
        <w:t xml:space="preserve"> (</w:t>
      </w:r>
      <w:r w:rsidR="002A42A3">
        <w:t xml:space="preserve">revoked from </w:t>
      </w:r>
      <w:r w:rsidR="000B6609">
        <w:t xml:space="preserve">and including </w:t>
      </w:r>
      <w:r w:rsidR="002A42A3">
        <w:t>25.1.10 but see Appendix 6 for savings provisions)</w:t>
      </w:r>
    </w:p>
    <w:p w:rsidR="00640B2B" w:rsidRPr="00074906" w:rsidRDefault="00640B2B" w:rsidP="00074906">
      <w:pPr>
        <w:pStyle w:val="BT"/>
        <w:numPr>
          <w:ilvl w:val="0"/>
          <w:numId w:val="22"/>
        </w:numPr>
        <w:rPr>
          <w:color w:val="auto"/>
        </w:rPr>
      </w:pPr>
      <w:r>
        <w:t xml:space="preserve">people entitled to </w:t>
      </w:r>
      <w:r w:rsidR="00FB61E9">
        <w:t>Mortgage Interest Run-on</w:t>
      </w:r>
    </w:p>
    <w:p w:rsidR="00074906" w:rsidRPr="00074906" w:rsidRDefault="00074906" w:rsidP="00074906">
      <w:pPr>
        <w:pStyle w:val="BT"/>
        <w:numPr>
          <w:ilvl w:val="0"/>
          <w:numId w:val="22"/>
        </w:numPr>
        <w:rPr>
          <w:color w:val="auto"/>
        </w:rPr>
      </w:pPr>
      <w:r>
        <w:t>disabled students</w:t>
      </w:r>
      <w:r w:rsidR="002A42A3">
        <w:t xml:space="preserve"> (revoked from 30.12.09 but see Appendix 5 for savings provisions)</w:t>
      </w:r>
    </w:p>
    <w:p w:rsidR="00074906" w:rsidRPr="00074906" w:rsidRDefault="00074906" w:rsidP="00074906">
      <w:pPr>
        <w:pStyle w:val="BT"/>
        <w:numPr>
          <w:ilvl w:val="0"/>
          <w:numId w:val="22"/>
        </w:numPr>
        <w:rPr>
          <w:color w:val="auto"/>
        </w:rPr>
      </w:pPr>
      <w:r>
        <w:t>deaf students</w:t>
      </w:r>
      <w:r w:rsidR="002A42A3">
        <w:t xml:space="preserve"> (revoked from 30.12.09 but see Appendix 5 for savings provisions)</w:t>
      </w:r>
    </w:p>
    <w:p w:rsidR="00074906" w:rsidRPr="00074906" w:rsidRDefault="00074906" w:rsidP="00074906">
      <w:pPr>
        <w:pStyle w:val="BT"/>
        <w:numPr>
          <w:ilvl w:val="0"/>
          <w:numId w:val="22"/>
        </w:numPr>
        <w:rPr>
          <w:color w:val="auto"/>
        </w:rPr>
      </w:pPr>
      <w:r>
        <w:t>blind people</w:t>
      </w:r>
      <w:r w:rsidR="002A42A3">
        <w:t xml:space="preserve"> (revoked from 30.12.09 but see Appendix 5 for savings provisions)</w:t>
      </w:r>
    </w:p>
    <w:p w:rsidR="00074906" w:rsidRPr="00074906" w:rsidRDefault="00074906" w:rsidP="00074906">
      <w:pPr>
        <w:pStyle w:val="BT"/>
        <w:numPr>
          <w:ilvl w:val="0"/>
          <w:numId w:val="22"/>
        </w:numPr>
        <w:rPr>
          <w:color w:val="auto"/>
        </w:rPr>
      </w:pPr>
      <w:r>
        <w:t>pregnant women</w:t>
      </w:r>
    </w:p>
    <w:p w:rsidR="00074906" w:rsidRPr="001751BC" w:rsidRDefault="00074906" w:rsidP="00074906">
      <w:pPr>
        <w:pStyle w:val="BT"/>
        <w:numPr>
          <w:ilvl w:val="0"/>
          <w:numId w:val="22"/>
        </w:numPr>
        <w:rPr>
          <w:color w:val="auto"/>
        </w:rPr>
      </w:pPr>
      <w:r>
        <w:t>parental leave</w:t>
      </w:r>
    </w:p>
    <w:p w:rsidR="001751BC" w:rsidRPr="00074906" w:rsidRDefault="001751BC" w:rsidP="00074906">
      <w:pPr>
        <w:pStyle w:val="BT"/>
        <w:numPr>
          <w:ilvl w:val="0"/>
          <w:numId w:val="22"/>
        </w:numPr>
        <w:rPr>
          <w:color w:val="auto"/>
        </w:rPr>
      </w:pPr>
      <w:r>
        <w:t>paternity leave</w:t>
      </w:r>
    </w:p>
    <w:p w:rsidR="00074906" w:rsidRPr="00DB7DCD" w:rsidRDefault="00074906" w:rsidP="00074906">
      <w:pPr>
        <w:pStyle w:val="BT"/>
        <w:numPr>
          <w:ilvl w:val="0"/>
          <w:numId w:val="22"/>
        </w:numPr>
        <w:rPr>
          <w:color w:val="auto"/>
        </w:rPr>
      </w:pPr>
      <w:r>
        <w:t>certain people in relevant education</w:t>
      </w:r>
    </w:p>
    <w:p w:rsidR="00DB7DCD" w:rsidRPr="00074906" w:rsidRDefault="00DB7DCD" w:rsidP="00074906">
      <w:pPr>
        <w:pStyle w:val="BT"/>
        <w:numPr>
          <w:ilvl w:val="0"/>
          <w:numId w:val="22"/>
        </w:numPr>
        <w:rPr>
          <w:color w:val="auto"/>
        </w:rPr>
      </w:pPr>
      <w:r>
        <w:t>young people in second chance learning</w:t>
      </w:r>
    </w:p>
    <w:p w:rsidR="00074906" w:rsidRPr="00640B2B" w:rsidRDefault="00074906" w:rsidP="00074906">
      <w:pPr>
        <w:pStyle w:val="BT"/>
        <w:numPr>
          <w:ilvl w:val="0"/>
          <w:numId w:val="22"/>
        </w:numPr>
        <w:rPr>
          <w:color w:val="auto"/>
        </w:rPr>
      </w:pPr>
      <w:r>
        <w:t>refugees learning English</w:t>
      </w:r>
    </w:p>
    <w:p w:rsidR="00640B2B" w:rsidRPr="00074906" w:rsidRDefault="00640B2B" w:rsidP="00074906">
      <w:pPr>
        <w:pStyle w:val="BT"/>
        <w:numPr>
          <w:ilvl w:val="0"/>
          <w:numId w:val="22"/>
        </w:numPr>
        <w:rPr>
          <w:color w:val="auto"/>
        </w:rPr>
      </w:pPr>
      <w:r>
        <w:lastRenderedPageBreak/>
        <w:t>people who claim asylum on or after 3.4.00</w:t>
      </w:r>
      <w:r w:rsidR="00DB7DCD">
        <w:t xml:space="preserve"> and who is granted refugee status on or before 14.6.07</w:t>
      </w:r>
    </w:p>
    <w:p w:rsidR="00074906" w:rsidRPr="00074906" w:rsidRDefault="00074906" w:rsidP="00074906">
      <w:pPr>
        <w:pStyle w:val="BT"/>
        <w:numPr>
          <w:ilvl w:val="0"/>
          <w:numId w:val="22"/>
        </w:numPr>
        <w:rPr>
          <w:color w:val="auto"/>
        </w:rPr>
      </w:pPr>
      <w:r>
        <w:t>people required to attend court</w:t>
      </w:r>
      <w:r w:rsidR="003143FE">
        <w:t xml:space="preserve"> or a tribunal</w:t>
      </w:r>
    </w:p>
    <w:p w:rsidR="00074906" w:rsidRPr="00074906" w:rsidRDefault="00074906" w:rsidP="00074906">
      <w:pPr>
        <w:pStyle w:val="BT"/>
        <w:numPr>
          <w:ilvl w:val="0"/>
          <w:numId w:val="22"/>
        </w:numPr>
        <w:rPr>
          <w:color w:val="auto"/>
        </w:rPr>
      </w:pPr>
      <w:r>
        <w:t>people affected by a trade dispute</w:t>
      </w:r>
    </w:p>
    <w:p w:rsidR="00074906" w:rsidRPr="00074906" w:rsidRDefault="00074906" w:rsidP="00074906">
      <w:pPr>
        <w:pStyle w:val="BT"/>
        <w:numPr>
          <w:ilvl w:val="0"/>
          <w:numId w:val="22"/>
        </w:numPr>
        <w:rPr>
          <w:color w:val="auto"/>
        </w:rPr>
      </w:pPr>
      <w:r>
        <w:t xml:space="preserve">certain </w:t>
      </w:r>
      <w:r w:rsidR="00FB61E9">
        <w:t>persons from abroad</w:t>
      </w:r>
    </w:p>
    <w:p w:rsidR="00074906" w:rsidRPr="00074906" w:rsidRDefault="00074906" w:rsidP="00074906">
      <w:pPr>
        <w:pStyle w:val="BT"/>
        <w:numPr>
          <w:ilvl w:val="0"/>
          <w:numId w:val="22"/>
        </w:numPr>
        <w:rPr>
          <w:color w:val="auto"/>
        </w:rPr>
      </w:pPr>
      <w:r>
        <w:t>people in custody</w:t>
      </w:r>
    </w:p>
    <w:p w:rsidR="00074906" w:rsidRPr="00074906" w:rsidRDefault="00074906" w:rsidP="00074906">
      <w:pPr>
        <w:pStyle w:val="BT"/>
        <w:numPr>
          <w:ilvl w:val="0"/>
          <w:numId w:val="22"/>
        </w:numPr>
        <w:rPr>
          <w:color w:val="auto"/>
        </w:rPr>
      </w:pPr>
      <w:r>
        <w:t>members of a couple looking after children whilst their partner is temporarily abroad</w:t>
      </w:r>
    </w:p>
    <w:p w:rsidR="00074906" w:rsidRPr="00074906" w:rsidRDefault="00074906" w:rsidP="00074906">
      <w:pPr>
        <w:pStyle w:val="BT"/>
        <w:numPr>
          <w:ilvl w:val="0"/>
          <w:numId w:val="22"/>
        </w:numPr>
        <w:rPr>
          <w:color w:val="auto"/>
        </w:rPr>
      </w:pPr>
      <w:r>
        <w:t>people appealing against a decision which embodies a determination of capability for work</w:t>
      </w:r>
    </w:p>
    <w:p w:rsidR="00074906" w:rsidRPr="00074906" w:rsidRDefault="00074906" w:rsidP="00074906">
      <w:pPr>
        <w:pStyle w:val="BT"/>
        <w:numPr>
          <w:ilvl w:val="0"/>
          <w:numId w:val="22"/>
        </w:numPr>
        <w:rPr>
          <w:color w:val="auto"/>
        </w:rPr>
      </w:pPr>
      <w:proofErr w:type="gramStart"/>
      <w:r>
        <w:t>people</w:t>
      </w:r>
      <w:proofErr w:type="gramEnd"/>
      <w:r>
        <w:t xml:space="preserve"> engaged in training</w:t>
      </w:r>
      <w:r w:rsidR="002A42A3">
        <w:t>.</w:t>
      </w:r>
    </w:p>
    <w:p w:rsidR="004F3FCE" w:rsidRDefault="004F3FCE">
      <w:pPr>
        <w:pStyle w:val="Leg"/>
      </w:pPr>
      <w:proofErr w:type="gramStart"/>
      <w:r>
        <w:t>1  IS</w:t>
      </w:r>
      <w:proofErr w:type="gramEnd"/>
      <w:r>
        <w:t xml:space="preserve"> (Gen) Regs (NI), reg 4ZA &amp; Sch 1B</w:t>
      </w:r>
    </w:p>
    <w:p w:rsidR="003038DA" w:rsidRDefault="003038DA" w:rsidP="003038DA">
      <w:pPr>
        <w:pStyle w:val="BT"/>
      </w:pPr>
      <w:r>
        <w:tab/>
      </w:r>
      <w:proofErr w:type="gramStart"/>
      <w:r>
        <w:rPr>
          <w:b/>
        </w:rPr>
        <w:t>Note</w:t>
      </w:r>
      <w:r w:rsidR="003143FE">
        <w:rPr>
          <w:b/>
        </w:rPr>
        <w:t xml:space="preserve"> </w:t>
      </w:r>
      <w:r>
        <w:rPr>
          <w:b/>
        </w:rPr>
        <w:t>:</w:t>
      </w:r>
      <w:proofErr w:type="gramEnd"/>
      <w:r>
        <w:t xml:space="preserve">  </w:t>
      </w:r>
      <w:r w:rsidR="00B60F4F">
        <w:t>Just because the claimant no longer falls into any particular prescribed category, this in itself is not grounds for superseding the decision awarding Income Support.  The decision maker must be satisfied that the claimant does not fall into any other category.  This may mean that further enquiries will have to be made before the decision maker can be satisfied that no other prescribed category applies</w:t>
      </w:r>
      <w:r w:rsidR="00B60F4F" w:rsidRPr="00B60F4F">
        <w:rPr>
          <w:vertAlign w:val="superscript"/>
        </w:rPr>
        <w:t>1</w:t>
      </w:r>
      <w:r w:rsidR="00B60F4F">
        <w:t>.</w:t>
      </w:r>
    </w:p>
    <w:p w:rsidR="007C62D7" w:rsidRDefault="007C62D7" w:rsidP="007C62D7">
      <w:pPr>
        <w:pStyle w:val="Leg"/>
      </w:pPr>
      <w:proofErr w:type="gramStart"/>
      <w:r>
        <w:t>1  R</w:t>
      </w:r>
      <w:proofErr w:type="gramEnd"/>
      <w:r>
        <w:t>(IS) 10/05</w:t>
      </w:r>
    </w:p>
    <w:p w:rsidR="004F3FCE" w:rsidRDefault="004F3FCE" w:rsidP="005C0C62">
      <w:pPr>
        <w:pStyle w:val="SG"/>
        <w:spacing w:before="360" w:after="120"/>
        <w:ind w:left="851"/>
      </w:pPr>
      <w:r>
        <w:t xml:space="preserve">Lone </w:t>
      </w:r>
      <w:r w:rsidRPr="003038DA">
        <w:t>parents</w:t>
      </w:r>
    </w:p>
    <w:p w:rsidR="004F3FCE" w:rsidRDefault="004F3FCE" w:rsidP="00B24A48">
      <w:pPr>
        <w:pStyle w:val="BT"/>
      </w:pPr>
      <w:r>
        <w:t>20</w:t>
      </w:r>
      <w:r w:rsidR="00DB7DCD">
        <w:t>082</w:t>
      </w:r>
      <w:r>
        <w:tab/>
      </w:r>
      <w:r w:rsidR="00304B42">
        <w:t>Lone parent means</w:t>
      </w:r>
      <w:r w:rsidR="00304B42" w:rsidRPr="00304B42">
        <w:rPr>
          <w:vertAlign w:val="superscript"/>
        </w:rPr>
        <w:t>1</w:t>
      </w:r>
      <w:r w:rsidR="00304B42">
        <w:t xml:space="preserve"> a person who</w:t>
      </w:r>
    </w:p>
    <w:p w:rsidR="00304B42" w:rsidRDefault="00304B42" w:rsidP="00B24A48">
      <w:pPr>
        <w:pStyle w:val="BT"/>
        <w:rPr>
          <w:b/>
        </w:rPr>
      </w:pPr>
      <w:r>
        <w:tab/>
      </w:r>
      <w:r>
        <w:rPr>
          <w:b/>
        </w:rPr>
        <w:t>1.</w:t>
      </w:r>
      <w:r>
        <w:tab/>
      </w:r>
      <w:proofErr w:type="gramStart"/>
      <w:r>
        <w:t>has</w:t>
      </w:r>
      <w:proofErr w:type="gramEnd"/>
      <w:r>
        <w:t xml:space="preserve"> no partner </w:t>
      </w:r>
      <w:r>
        <w:rPr>
          <w:b/>
        </w:rPr>
        <w:t>and</w:t>
      </w:r>
    </w:p>
    <w:p w:rsidR="00304B42" w:rsidRDefault="00304B42" w:rsidP="00B24A48">
      <w:pPr>
        <w:pStyle w:val="BT"/>
      </w:pPr>
      <w:r>
        <w:rPr>
          <w:b/>
        </w:rPr>
        <w:tab/>
        <w:t>2.</w:t>
      </w:r>
      <w:r>
        <w:tab/>
        <w:t>is responsible for and a member of the same household as</w:t>
      </w:r>
    </w:p>
    <w:p w:rsidR="00304B42" w:rsidRDefault="00304B42" w:rsidP="00B24A48">
      <w:pPr>
        <w:pStyle w:val="BT"/>
        <w:rPr>
          <w:b/>
        </w:rPr>
      </w:pPr>
      <w:r>
        <w:rPr>
          <w:b/>
        </w:rPr>
        <w:tab/>
      </w:r>
      <w:r>
        <w:rPr>
          <w:b/>
        </w:rPr>
        <w:tab/>
        <w:t>2.1</w:t>
      </w:r>
      <w:r>
        <w:tab/>
      </w:r>
      <w:r>
        <w:tab/>
      </w:r>
      <w:proofErr w:type="gramStart"/>
      <w:r>
        <w:t>a</w:t>
      </w:r>
      <w:proofErr w:type="gramEnd"/>
      <w:r>
        <w:t xml:space="preserve"> child </w:t>
      </w:r>
      <w:r>
        <w:rPr>
          <w:b/>
        </w:rPr>
        <w:t>or</w:t>
      </w:r>
    </w:p>
    <w:p w:rsidR="00304B42" w:rsidRDefault="00304B42" w:rsidP="00B24A48">
      <w:pPr>
        <w:pStyle w:val="BT"/>
      </w:pPr>
      <w:r>
        <w:rPr>
          <w:b/>
        </w:rPr>
        <w:tab/>
      </w:r>
      <w:r>
        <w:rPr>
          <w:b/>
        </w:rPr>
        <w:tab/>
        <w:t>2.2</w:t>
      </w:r>
      <w:r>
        <w:tab/>
      </w:r>
      <w:r>
        <w:tab/>
      </w:r>
      <w:proofErr w:type="gramStart"/>
      <w:r>
        <w:t>a</w:t>
      </w:r>
      <w:proofErr w:type="gramEnd"/>
      <w:r>
        <w:t xml:space="preserve"> young person.</w:t>
      </w:r>
    </w:p>
    <w:p w:rsidR="00304B42" w:rsidRDefault="00304B42" w:rsidP="00B24A48">
      <w:pPr>
        <w:pStyle w:val="BT"/>
      </w:pPr>
      <w:r>
        <w:rPr>
          <w:b/>
        </w:rPr>
        <w:tab/>
      </w:r>
      <w:proofErr w:type="gramStart"/>
      <w:r>
        <w:rPr>
          <w:b/>
        </w:rPr>
        <w:t>Note :</w:t>
      </w:r>
      <w:proofErr w:type="gramEnd"/>
      <w:r>
        <w:t xml:space="preserve">  The claimant’s status as a lone parent is not affected by the presence of another adult, for example when the claimant lives with parents.</w:t>
      </w:r>
    </w:p>
    <w:p w:rsidR="00304B42" w:rsidRPr="00304B42" w:rsidRDefault="00304B42" w:rsidP="00B24A48">
      <w:pPr>
        <w:pStyle w:val="BT"/>
      </w:pPr>
      <w:r>
        <w:rPr>
          <w:b/>
        </w:rPr>
        <w:tab/>
      </w:r>
      <w:r>
        <w:t>The decision maker should accept that a claimant is a lone parent unless there is an indication that the person may have a partner.  When members of a couple claim to be estranged while still living at the same address, the decision maker should consider whether they are members of the same household.</w:t>
      </w:r>
    </w:p>
    <w:p w:rsidR="004F3FCE" w:rsidRDefault="004F3FCE">
      <w:pPr>
        <w:pStyle w:val="Leg"/>
      </w:pPr>
      <w:proofErr w:type="gramStart"/>
      <w:r>
        <w:t xml:space="preserve">1  </w:t>
      </w:r>
      <w:r w:rsidR="00BF6171">
        <w:t>JSA</w:t>
      </w:r>
      <w:proofErr w:type="gramEnd"/>
      <w:r w:rsidR="00BF6171">
        <w:t xml:space="preserve"> Regs (NI), reg 1(2);  IS (Gen) Regs (NI), reg 2(1)</w:t>
      </w:r>
    </w:p>
    <w:p w:rsidR="00BF6171" w:rsidRDefault="00E34C7E" w:rsidP="00BF6171">
      <w:pPr>
        <w:pStyle w:val="BT"/>
      </w:pPr>
      <w:r>
        <w:br w:type="page"/>
      </w:r>
      <w:r w:rsidR="00BF6171">
        <w:lastRenderedPageBreak/>
        <w:t>20083</w:t>
      </w:r>
      <w:r w:rsidR="00BF6171">
        <w:tab/>
        <w:t>To be entitled to Income Support, where they do not satisfy any other prescribed category, the lone parent will have to be</w:t>
      </w:r>
    </w:p>
    <w:p w:rsidR="00BF6171" w:rsidRDefault="00BF6171" w:rsidP="00BF6171">
      <w:pPr>
        <w:pStyle w:val="BT"/>
      </w:pPr>
      <w:r>
        <w:tab/>
      </w:r>
      <w:r>
        <w:rPr>
          <w:b/>
        </w:rPr>
        <w:t>1.</w:t>
      </w:r>
      <w:r>
        <w:tab/>
        <w:t>responsible for and a member of the same household as</w:t>
      </w:r>
    </w:p>
    <w:p w:rsidR="00BF6171" w:rsidRDefault="00BF6171" w:rsidP="00BF6171">
      <w:pPr>
        <w:pStyle w:val="BT"/>
        <w:rPr>
          <w:b/>
        </w:rPr>
      </w:pPr>
      <w:r>
        <w:tab/>
      </w:r>
      <w:r>
        <w:tab/>
      </w:r>
      <w:r>
        <w:rPr>
          <w:b/>
        </w:rPr>
        <w:t>1.1</w:t>
      </w:r>
      <w:r>
        <w:tab/>
      </w:r>
      <w:r>
        <w:tab/>
      </w:r>
      <w:proofErr w:type="gramStart"/>
      <w:r>
        <w:t>a</w:t>
      </w:r>
      <w:proofErr w:type="gramEnd"/>
      <w:r>
        <w:t xml:space="preserve"> single child aged under 5 </w:t>
      </w:r>
      <w:r>
        <w:rPr>
          <w:b/>
        </w:rPr>
        <w:t>or</w:t>
      </w:r>
    </w:p>
    <w:p w:rsidR="00BF6171" w:rsidRDefault="00BF6171" w:rsidP="00BF6171">
      <w:pPr>
        <w:pStyle w:val="BT"/>
        <w:rPr>
          <w:b/>
        </w:rPr>
      </w:pPr>
      <w:r>
        <w:rPr>
          <w:b/>
        </w:rPr>
        <w:tab/>
      </w:r>
      <w:r>
        <w:rPr>
          <w:b/>
        </w:rPr>
        <w:tab/>
        <w:t>1.2</w:t>
      </w:r>
      <w:r>
        <w:tab/>
      </w:r>
      <w:r>
        <w:tab/>
      </w:r>
      <w:proofErr w:type="gramStart"/>
      <w:r>
        <w:t>more</w:t>
      </w:r>
      <w:proofErr w:type="gramEnd"/>
      <w:r>
        <w:t xml:space="preserve"> than one child where the youngest child is aged under 5 </w:t>
      </w:r>
      <w:r>
        <w:rPr>
          <w:b/>
        </w:rPr>
        <w:t>or</w:t>
      </w:r>
    </w:p>
    <w:p w:rsidR="00BF6171" w:rsidRDefault="00BF6171" w:rsidP="00BF6171">
      <w:pPr>
        <w:pStyle w:val="BT"/>
      </w:pPr>
      <w:r>
        <w:rPr>
          <w:b/>
        </w:rPr>
        <w:tab/>
        <w:t>2.</w:t>
      </w:r>
      <w:r>
        <w:tab/>
        <w:t>under the age of 18</w:t>
      </w:r>
      <w:r w:rsidRPr="00BF6171">
        <w:rPr>
          <w:vertAlign w:val="superscript"/>
        </w:rPr>
        <w:t>1</w:t>
      </w:r>
      <w:r>
        <w:t>.</w:t>
      </w:r>
    </w:p>
    <w:p w:rsidR="00BF6171" w:rsidRDefault="00BF6171" w:rsidP="00BF6171">
      <w:pPr>
        <w:pStyle w:val="BT"/>
      </w:pPr>
      <w:r>
        <w:tab/>
      </w:r>
      <w:proofErr w:type="gramStart"/>
      <w:r>
        <w:rPr>
          <w:b/>
        </w:rPr>
        <w:t>Note :</w:t>
      </w:r>
      <w:proofErr w:type="gramEnd"/>
      <w:r>
        <w:t xml:space="preserve">  See Appendix 8 for savings and transitional provisions for certain lone parents following a full-time </w:t>
      </w:r>
      <w:r w:rsidR="005B3C00">
        <w:t>course and special commencement provisions for existing Income Support claimants.</w:t>
      </w:r>
    </w:p>
    <w:p w:rsidR="005B3C00" w:rsidRPr="005B3C00" w:rsidRDefault="005B3C00" w:rsidP="00BF6171">
      <w:pPr>
        <w:pStyle w:val="BT"/>
      </w:pPr>
      <w:r>
        <w:rPr>
          <w:b/>
        </w:rPr>
        <w:tab/>
      </w:r>
      <w:r>
        <w:t>20084 - 20101</w:t>
      </w:r>
    </w:p>
    <w:p w:rsidR="004F3FCE" w:rsidRDefault="004F3FCE" w:rsidP="00E11FCD">
      <w:pPr>
        <w:pStyle w:val="Para"/>
        <w:spacing w:before="360" w:after="120"/>
        <w:ind w:left="851"/>
      </w:pPr>
      <w:bookmarkStart w:id="26" w:name="OLE_LINK53"/>
      <w:r w:rsidRPr="003038DA">
        <w:t>Definition</w:t>
      </w:r>
      <w:r>
        <w:t xml:space="preserve"> of a child</w:t>
      </w:r>
    </w:p>
    <w:p w:rsidR="004F3FCE" w:rsidRDefault="004F3FCE">
      <w:pPr>
        <w:pStyle w:val="BT"/>
      </w:pPr>
      <w:r>
        <w:t>20</w:t>
      </w:r>
      <w:r w:rsidR="00F67C31">
        <w:t>102</w:t>
      </w:r>
      <w:r>
        <w:tab/>
      </w:r>
      <w:bookmarkStart w:id="27" w:name="p20011"/>
      <w:bookmarkStart w:id="28" w:name="p20012"/>
      <w:bookmarkEnd w:id="27"/>
      <w:bookmarkEnd w:id="28"/>
      <w:r>
        <w:t>A child means a person under the age of 16</w:t>
      </w:r>
      <w:r w:rsidRPr="003038DA">
        <w:rPr>
          <w:vertAlign w:val="superscript"/>
        </w:rPr>
        <w:t>1</w:t>
      </w:r>
      <w:r>
        <w:t xml:space="preserve">.  A person will no longer be entitled to </w:t>
      </w:r>
      <w:r w:rsidR="00AE7A89">
        <w:t>Income Support</w:t>
      </w:r>
      <w:r>
        <w:t xml:space="preserve"> as a lone parent once their child, or younges</w:t>
      </w:r>
      <w:r w:rsidR="00E11FCD">
        <w:t xml:space="preserve">t child, reaches the age </w:t>
      </w:r>
      <w:r w:rsidR="005B3C00">
        <w:t>set out in DMG 20083</w:t>
      </w:r>
      <w:r w:rsidR="00E11FCD">
        <w:t>.</w:t>
      </w:r>
    </w:p>
    <w:p w:rsidR="004F3FCE" w:rsidRDefault="004F3FCE">
      <w:pPr>
        <w:pStyle w:val="Leg"/>
      </w:pPr>
      <w:proofErr w:type="gramStart"/>
      <w:r>
        <w:t>1  SS</w:t>
      </w:r>
      <w:proofErr w:type="gramEnd"/>
      <w:r>
        <w:t xml:space="preserve"> C&amp;B (NI) Act 92, sec 133(1)</w:t>
      </w:r>
    </w:p>
    <w:p w:rsidR="004F3FCE" w:rsidRDefault="004F3FCE" w:rsidP="00E11FCD">
      <w:pPr>
        <w:pStyle w:val="Para"/>
        <w:spacing w:before="360" w:after="120"/>
        <w:ind w:left="851"/>
      </w:pPr>
      <w:r>
        <w:t>Treated as responsible for a child</w:t>
      </w:r>
    </w:p>
    <w:p w:rsidR="004F3FCE" w:rsidRDefault="004F3FCE">
      <w:pPr>
        <w:pStyle w:val="BT"/>
      </w:pPr>
      <w:r>
        <w:t>20</w:t>
      </w:r>
      <w:r w:rsidR="00F67C31">
        <w:t>103</w:t>
      </w:r>
      <w:r>
        <w:tab/>
      </w:r>
      <w:bookmarkStart w:id="29" w:name="p20013"/>
      <w:bookmarkEnd w:id="29"/>
      <w:r>
        <w:t>To be a lone parent a person must be treated as responsible for a child (</w:t>
      </w:r>
      <w:r w:rsidR="00F67C31">
        <w:t>see DMG Chapter 22</w:t>
      </w:r>
      <w:r>
        <w:t>).</w:t>
      </w:r>
    </w:p>
    <w:p w:rsidR="00B46D85" w:rsidRPr="00272033" w:rsidRDefault="00B46D85" w:rsidP="00E11FCD">
      <w:pPr>
        <w:pStyle w:val="Para"/>
        <w:spacing w:before="360" w:after="120"/>
        <w:ind w:left="851"/>
      </w:pPr>
      <w:r w:rsidRPr="00272033">
        <w:t xml:space="preserve">Lone </w:t>
      </w:r>
      <w:r w:rsidRPr="003038DA">
        <w:t>foster</w:t>
      </w:r>
      <w:r w:rsidRPr="00272033">
        <w:t xml:space="preserve"> parents</w:t>
      </w:r>
    </w:p>
    <w:p w:rsidR="004F3FCE" w:rsidRDefault="004F3FCE" w:rsidP="00C75866">
      <w:pPr>
        <w:pStyle w:val="BT"/>
      </w:pPr>
      <w:r>
        <w:t>20</w:t>
      </w:r>
      <w:r w:rsidR="00F67C31">
        <w:t>104</w:t>
      </w:r>
      <w:r>
        <w:tab/>
      </w:r>
      <w:bookmarkStart w:id="30" w:name="p20014"/>
      <w:bookmarkEnd w:id="30"/>
      <w:r>
        <w:t xml:space="preserve">Single people or lone parents can get </w:t>
      </w:r>
      <w:r w:rsidR="00AE7A89">
        <w:t>Income Support</w:t>
      </w:r>
      <w:r>
        <w:t xml:space="preserve"> if they have a child placed with them</w:t>
      </w:r>
      <w:r w:rsidR="00E11FCD">
        <w:t xml:space="preserve"> under arrangements made with a</w:t>
      </w:r>
    </w:p>
    <w:p w:rsidR="004F3FCE" w:rsidRDefault="004F3FCE" w:rsidP="00C75866">
      <w:pPr>
        <w:pStyle w:val="Indent1"/>
      </w:pPr>
      <w:r>
        <w:rPr>
          <w:b/>
        </w:rPr>
        <w:t>1.</w:t>
      </w:r>
      <w:r>
        <w:tab/>
      </w:r>
      <w:r w:rsidR="00FB61E9">
        <w:t>Health and Social Services Board</w:t>
      </w:r>
      <w:r>
        <w:t xml:space="preserve"> or a </w:t>
      </w:r>
      <w:r w:rsidR="00FB61E9">
        <w:t>Health and Social Services</w:t>
      </w:r>
      <w:r>
        <w:t xml:space="preserve"> trust </w:t>
      </w:r>
      <w:r>
        <w:rPr>
          <w:b/>
        </w:rPr>
        <w:t>or</w:t>
      </w:r>
    </w:p>
    <w:p w:rsidR="004F3FCE" w:rsidRDefault="004F3FCE">
      <w:pPr>
        <w:pStyle w:val="Indent1"/>
      </w:pPr>
      <w:r>
        <w:rPr>
          <w:b/>
        </w:rPr>
        <w:t>2.</w:t>
      </w:r>
      <w:r>
        <w:tab/>
      </w:r>
      <w:proofErr w:type="gramStart"/>
      <w:r>
        <w:t>voluntary</w:t>
      </w:r>
      <w:proofErr w:type="gramEnd"/>
      <w:r>
        <w:t xml:space="preserve"> organisation</w:t>
      </w:r>
      <w:r>
        <w:rPr>
          <w:position w:val="6"/>
          <w:sz w:val="11"/>
        </w:rPr>
        <w:t>1</w:t>
      </w:r>
      <w:r>
        <w:t>.</w:t>
      </w:r>
    </w:p>
    <w:p w:rsidR="004F3FCE" w:rsidRDefault="004F3FCE">
      <w:pPr>
        <w:pStyle w:val="BT"/>
      </w:pPr>
      <w:r>
        <w:tab/>
        <w:t>This only applies until the child reaches the age of 16.</w:t>
      </w:r>
    </w:p>
    <w:p w:rsidR="004F3FCE" w:rsidRDefault="004F3FCE">
      <w:pPr>
        <w:pStyle w:val="Leg"/>
      </w:pPr>
      <w:proofErr w:type="gramStart"/>
      <w:r>
        <w:t>1  IS</w:t>
      </w:r>
      <w:proofErr w:type="gramEnd"/>
      <w:r>
        <w:t xml:space="preserve"> (Gen) Regs (NI), Sch 1B, para 2;  Children and Young Persons Act (NI) 68</w:t>
      </w:r>
    </w:p>
    <w:p w:rsidR="000718F6" w:rsidRDefault="000718F6" w:rsidP="002E09A7">
      <w:pPr>
        <w:pStyle w:val="Para"/>
        <w:spacing w:before="360" w:after="120"/>
        <w:ind w:left="851"/>
      </w:pPr>
      <w:r>
        <w:t>Meaning of placed</w:t>
      </w:r>
    </w:p>
    <w:p w:rsidR="000718F6" w:rsidRDefault="000718F6" w:rsidP="000718F6">
      <w:pPr>
        <w:pStyle w:val="BT"/>
      </w:pPr>
      <w:r>
        <w:t>20105</w:t>
      </w:r>
      <w:r>
        <w:tab/>
        <w:t>For the purpose of DMG 20104, placed means the claimant must actually have a child</w:t>
      </w:r>
      <w:r w:rsidR="004104CD">
        <w:t xml:space="preserve"> living with them or accommodated</w:t>
      </w:r>
      <w:r>
        <w:t xml:space="preserve"> by them for a continuous period of more than 24 hours.  The decision maker should ensure that they make sufficient </w:t>
      </w:r>
      <w:r>
        <w:lastRenderedPageBreak/>
        <w:t>enquiries to satisfy themselves that a child is placed within the meaning of the legislation</w:t>
      </w:r>
      <w:r w:rsidRPr="000718F6">
        <w:rPr>
          <w:vertAlign w:val="superscript"/>
        </w:rPr>
        <w:t>1</w:t>
      </w:r>
      <w:r>
        <w:t>.</w:t>
      </w:r>
    </w:p>
    <w:p w:rsidR="000718F6" w:rsidRDefault="000718F6" w:rsidP="000718F6">
      <w:pPr>
        <w:pStyle w:val="Leg"/>
      </w:pPr>
      <w:proofErr w:type="gramStart"/>
      <w:r>
        <w:t xml:space="preserve">1  </w:t>
      </w:r>
      <w:r w:rsidR="004104CD">
        <w:t>Children</w:t>
      </w:r>
      <w:proofErr w:type="gramEnd"/>
      <w:r w:rsidR="004104CD">
        <w:t xml:space="preserve"> (NI) Order 95, art</w:t>
      </w:r>
      <w:r w:rsidR="006C1A22">
        <w:t xml:space="preserve"> 21, 22,26 &amp; 27</w:t>
      </w:r>
    </w:p>
    <w:p w:rsidR="000718F6" w:rsidRDefault="006C1A22" w:rsidP="000718F6">
      <w:pPr>
        <w:pStyle w:val="BT"/>
      </w:pPr>
      <w:r>
        <w:tab/>
      </w:r>
      <w:r>
        <w:rPr>
          <w:b/>
        </w:rPr>
        <w:t>Example 1</w:t>
      </w:r>
    </w:p>
    <w:p w:rsidR="006C1A22" w:rsidRDefault="006C1A22" w:rsidP="006E3A6E">
      <w:pPr>
        <w:pStyle w:val="BT"/>
      </w:pPr>
      <w:r>
        <w:tab/>
        <w:t xml:space="preserve">Person L is single and </w:t>
      </w:r>
      <w:r w:rsidR="004104CD">
        <w:t xml:space="preserve">is </w:t>
      </w:r>
      <w:r>
        <w:t>a foster carer on call with a Health and Social Services trust to accept placement of new-born babies at short notice.  These new-borns are also likely</w:t>
      </w:r>
      <w:r w:rsidR="002D60C2">
        <w:t xml:space="preserve"> to be removed from the Person L at short notice due to their popularity for adoption.  On 9 March, Person L has a two-week old baby placed with her.  That child stays with her until 11 March and is then removed.  She has no other children placed with her.  For that week as she had a child placed with her for more than 24 hours she satisfies the condition of having a child placed with her and therefore </w:t>
      </w:r>
      <w:r w:rsidR="00AB6646">
        <w:t>as she is in this category for at least one day in her benefit week, she will be entitled to Income Support for that week.</w:t>
      </w:r>
    </w:p>
    <w:p w:rsidR="00AB6646" w:rsidRDefault="00AB6646" w:rsidP="006E3A6E">
      <w:pPr>
        <w:pStyle w:val="BT"/>
      </w:pPr>
      <w:r>
        <w:tab/>
      </w:r>
      <w:r w:rsidR="006E3A6E">
        <w:t>Person L then has no further placements for 3 weeks so cannot satisfy the condition of having a child placed with her as she does not satisfy any of the other prescribed categories, her Income Support award is terminated.</w:t>
      </w:r>
    </w:p>
    <w:p w:rsidR="006E3A6E" w:rsidRDefault="006E3A6E" w:rsidP="006E3A6E">
      <w:pPr>
        <w:pStyle w:val="BT"/>
      </w:pPr>
      <w:r>
        <w:tab/>
      </w:r>
      <w:r w:rsidR="00E33FCD">
        <w:rPr>
          <w:b/>
        </w:rPr>
        <w:t>Example 2</w:t>
      </w:r>
    </w:p>
    <w:p w:rsidR="00E33FCD" w:rsidRPr="00E33FCD" w:rsidRDefault="00E33FCD" w:rsidP="006E3A6E">
      <w:pPr>
        <w:pStyle w:val="BT"/>
      </w:pPr>
      <w:r>
        <w:tab/>
        <w:t xml:space="preserve">Person M is a lone parent and Health and Social Services Board </w:t>
      </w:r>
      <w:r w:rsidR="004104CD">
        <w:t xml:space="preserve">foster </w:t>
      </w:r>
      <w:r>
        <w:t>carer.  Her own child is now 12 years old.  She takes in a 6 year old child for respite day care for 10 hours per day for 2 days per week.  She makes a claim for Income Support, however as the placement is not for a continuous period of more than 24 hours, she does not satisfy the condition of having a child placed with her.  Her claim to Income Support is disallowed.</w:t>
      </w:r>
    </w:p>
    <w:p w:rsidR="006B1C93" w:rsidRDefault="006B1C93" w:rsidP="002E09A7">
      <w:pPr>
        <w:pStyle w:val="Para"/>
        <w:spacing w:before="360" w:after="120"/>
        <w:ind w:left="851"/>
      </w:pPr>
      <w:r>
        <w:t>Residence orders</w:t>
      </w:r>
    </w:p>
    <w:p w:rsidR="006B1C93" w:rsidRDefault="00FA60FB" w:rsidP="0055292C">
      <w:pPr>
        <w:pStyle w:val="BT"/>
      </w:pPr>
      <w:r>
        <w:t>20106</w:t>
      </w:r>
      <w:r w:rsidR="006B1C93">
        <w:tab/>
        <w:t xml:space="preserve">A residence order places parental responsibility on the person to whom it is made and puts them on a similar footing to a parent.  </w:t>
      </w:r>
      <w:r w:rsidR="0055292C">
        <w:t>A residence allowance may be paid at the Health and Social Services Board or Health and Social Services trust’s discretion to avoid hardship or to assist if the child has special needs, however payment of such an allowance does not mean that the child is looked after by the Health and Social Services Board or Health and Social Services trust.  So in this situation, the person is no longer fostering the child and so could not satisfy the criteria in DMG 20104 above.</w:t>
      </w:r>
    </w:p>
    <w:p w:rsidR="0055292C" w:rsidRDefault="0055292C" w:rsidP="006B1C93">
      <w:pPr>
        <w:pStyle w:val="BT"/>
      </w:pPr>
      <w:r>
        <w:tab/>
      </w:r>
      <w:r>
        <w:rPr>
          <w:b/>
        </w:rPr>
        <w:t>Example</w:t>
      </w:r>
    </w:p>
    <w:p w:rsidR="0055292C" w:rsidRPr="0055292C" w:rsidRDefault="0055292C" w:rsidP="00B51389">
      <w:pPr>
        <w:pStyle w:val="BT"/>
      </w:pPr>
      <w:r>
        <w:tab/>
        <w:t>Jennifer was fostering her 2 grandchildren aged 9 and 11</w:t>
      </w:r>
      <w:r w:rsidR="00D347AC">
        <w:t xml:space="preserve"> and was receiving a fostering allowance.  She claimed Income Support and was able to satisfy the </w:t>
      </w:r>
      <w:r w:rsidR="00D347AC">
        <w:lastRenderedPageBreak/>
        <w:t xml:space="preserve">criteria of being a lone foster parent and so was entitled to Income Support.  6 months later, Jennifer is given a residence order for the 2 children and also awarded a residence allowance as the elder child has learning difficulties and requires extra attention.  </w:t>
      </w:r>
      <w:r w:rsidR="00B51389">
        <w:t>She is no longer fostering the children so she cannot satisfy the conditions for Income Support as a lone foster parent.  As the children are over the relevant age for her to qualify for Income Support as a lone parent and none of the other prescribed categories are applicable, Jennifer is advised that she must claim either Jobseeker’s Allowance or if she is sick, Employment and Support Allowance.</w:t>
      </w:r>
    </w:p>
    <w:p w:rsidR="002E09A7" w:rsidRPr="00272033" w:rsidRDefault="00480198" w:rsidP="002E09A7">
      <w:pPr>
        <w:pStyle w:val="Para"/>
        <w:spacing w:before="360" w:after="120"/>
        <w:ind w:left="851"/>
      </w:pPr>
      <w:r>
        <w:t>Single person looking after children prior to adoption</w:t>
      </w:r>
    </w:p>
    <w:p w:rsidR="002E09A7" w:rsidRDefault="00FA60FB" w:rsidP="00712822">
      <w:pPr>
        <w:pStyle w:val="BT"/>
      </w:pPr>
      <w:r>
        <w:t>20107</w:t>
      </w:r>
      <w:r w:rsidR="00480198">
        <w:tab/>
        <w:t>Where the claimant is a single claimant or a lone parent they can get Income Support where they have a child placed with them prior to adoption by an adoption agency</w:t>
      </w:r>
      <w:r w:rsidR="00480198" w:rsidRPr="00480198">
        <w:rPr>
          <w:vertAlign w:val="superscript"/>
        </w:rPr>
        <w:t>1</w:t>
      </w:r>
      <w:r w:rsidR="00480198">
        <w:t>.</w:t>
      </w:r>
    </w:p>
    <w:p w:rsidR="00480198" w:rsidRDefault="00480198" w:rsidP="00480198">
      <w:pPr>
        <w:pStyle w:val="Leg"/>
      </w:pPr>
      <w:proofErr w:type="gramStart"/>
      <w:r>
        <w:t>1  IS</w:t>
      </w:r>
      <w:proofErr w:type="gramEnd"/>
      <w:r>
        <w:t xml:space="preserve"> (Gen) Regs (NI), Sch 1B, para 2A;  Adoption Agencies Regulations (NI) 1989</w:t>
      </w:r>
    </w:p>
    <w:p w:rsidR="004F3FCE" w:rsidRPr="003816F5" w:rsidRDefault="00712822" w:rsidP="00712822">
      <w:pPr>
        <w:pStyle w:val="BT"/>
      </w:pPr>
      <w:r>
        <w:tab/>
      </w:r>
      <w:r w:rsidR="00FA60FB">
        <w:t>20108</w:t>
      </w:r>
      <w:r w:rsidR="00640B2B">
        <w:t xml:space="preserve"> </w:t>
      </w:r>
      <w:r w:rsidR="00352DD0">
        <w:rPr>
          <w:sz w:val="24"/>
          <w:szCs w:val="24"/>
        </w:rPr>
        <w:t>-</w:t>
      </w:r>
      <w:r w:rsidR="00640B2B">
        <w:t xml:space="preserve"> </w:t>
      </w:r>
      <w:r w:rsidR="00FA60FB">
        <w:t>20109</w:t>
      </w:r>
    </w:p>
    <w:p w:rsidR="004F3FCE" w:rsidRDefault="004F3FCE" w:rsidP="00E11FCD">
      <w:pPr>
        <w:pStyle w:val="SG"/>
        <w:spacing w:before="360" w:after="120"/>
        <w:ind w:left="851"/>
      </w:pPr>
      <w:r>
        <w:t xml:space="preserve">People </w:t>
      </w:r>
      <w:r w:rsidRPr="003038DA">
        <w:t>temporarily</w:t>
      </w:r>
      <w:r>
        <w:t xml:space="preserve"> looking after another person</w:t>
      </w:r>
    </w:p>
    <w:p w:rsidR="004F3FCE" w:rsidRDefault="004F3FCE">
      <w:pPr>
        <w:pStyle w:val="BT"/>
      </w:pPr>
      <w:r>
        <w:t>20</w:t>
      </w:r>
      <w:r w:rsidR="00F67C31">
        <w:t>110</w:t>
      </w:r>
      <w:r>
        <w:tab/>
      </w:r>
      <w:bookmarkStart w:id="31" w:name="p20015"/>
      <w:bookmarkEnd w:id="31"/>
      <w:r>
        <w:t xml:space="preserve">People can get </w:t>
      </w:r>
      <w:r w:rsidR="00AE7A89">
        <w:t>Income Support</w:t>
      </w:r>
      <w:r>
        <w:t xml:space="preserve"> if they are looking after</w:t>
      </w:r>
    </w:p>
    <w:p w:rsidR="004F3FCE" w:rsidRDefault="004F3FCE">
      <w:pPr>
        <w:pStyle w:val="Indent1"/>
      </w:pPr>
      <w:r>
        <w:rPr>
          <w:b/>
        </w:rPr>
        <w:t>1.</w:t>
      </w:r>
      <w:r>
        <w:tab/>
      </w:r>
      <w:proofErr w:type="gramStart"/>
      <w:r>
        <w:t>a</w:t>
      </w:r>
      <w:proofErr w:type="gramEnd"/>
      <w:r>
        <w:t xml:space="preserve"> child because the parent or usual carer is</w:t>
      </w:r>
    </w:p>
    <w:p w:rsidR="004F3FCE" w:rsidRDefault="004F3FCE">
      <w:pPr>
        <w:pStyle w:val="Indent2"/>
        <w:rPr>
          <w:color w:val="auto"/>
        </w:rPr>
      </w:pPr>
      <w:r>
        <w:rPr>
          <w:b/>
          <w:color w:val="auto"/>
        </w:rPr>
        <w:t>1.1</w:t>
      </w:r>
      <w:r>
        <w:rPr>
          <w:color w:val="auto"/>
        </w:rPr>
        <w:tab/>
      </w:r>
      <w:proofErr w:type="gramStart"/>
      <w:r w:rsidR="009D6DDA">
        <w:rPr>
          <w:color w:val="auto"/>
        </w:rPr>
        <w:t>temporarily</w:t>
      </w:r>
      <w:proofErr w:type="gramEnd"/>
      <w:r w:rsidR="009D6DDA">
        <w:rPr>
          <w:color w:val="auto"/>
        </w:rPr>
        <w:t xml:space="preserve"> </w:t>
      </w:r>
      <w:r>
        <w:rPr>
          <w:color w:val="auto"/>
        </w:rPr>
        <w:t>ill</w:t>
      </w:r>
      <w:r w:rsidRPr="00E11FCD">
        <w:rPr>
          <w:color w:val="auto"/>
        </w:rPr>
        <w:t xml:space="preserve"> </w:t>
      </w:r>
      <w:r>
        <w:rPr>
          <w:b/>
          <w:color w:val="auto"/>
        </w:rPr>
        <w:t>or</w:t>
      </w:r>
    </w:p>
    <w:p w:rsidR="004F3FCE" w:rsidRDefault="004F3FCE">
      <w:pPr>
        <w:pStyle w:val="Indent2"/>
        <w:rPr>
          <w:color w:val="auto"/>
        </w:rPr>
      </w:pPr>
      <w:r>
        <w:rPr>
          <w:b/>
          <w:color w:val="auto"/>
        </w:rPr>
        <w:t>1.2</w:t>
      </w:r>
      <w:r>
        <w:rPr>
          <w:color w:val="auto"/>
        </w:rPr>
        <w:tab/>
      </w:r>
      <w:proofErr w:type="gramStart"/>
      <w:r>
        <w:rPr>
          <w:color w:val="auto"/>
        </w:rPr>
        <w:t>temporarily</w:t>
      </w:r>
      <w:proofErr w:type="gramEnd"/>
      <w:r>
        <w:rPr>
          <w:color w:val="auto"/>
        </w:rPr>
        <w:t xml:space="preserve"> absent from the home </w:t>
      </w:r>
      <w:r>
        <w:rPr>
          <w:b/>
          <w:color w:val="auto"/>
        </w:rPr>
        <w:t>or</w:t>
      </w:r>
    </w:p>
    <w:p w:rsidR="004F3FCE" w:rsidRDefault="004F3FCE">
      <w:pPr>
        <w:pStyle w:val="Indent1"/>
      </w:pPr>
      <w:r>
        <w:rPr>
          <w:b/>
        </w:rPr>
        <w:t>2.</w:t>
      </w:r>
      <w:r>
        <w:tab/>
      </w:r>
      <w:proofErr w:type="gramStart"/>
      <w:r>
        <w:t>a</w:t>
      </w:r>
      <w:proofErr w:type="gramEnd"/>
      <w:r>
        <w:t xml:space="preserve"> member of the family who is temporarily ill</w:t>
      </w:r>
      <w:r w:rsidRPr="00712822">
        <w:rPr>
          <w:vertAlign w:val="superscript"/>
        </w:rPr>
        <w:t>1</w:t>
      </w:r>
      <w:r>
        <w:t>.</w:t>
      </w:r>
      <w:r>
        <w:rPr>
          <w:position w:val="6"/>
          <w:sz w:val="11"/>
        </w:rPr>
        <w:t xml:space="preserve"> </w:t>
      </w:r>
    </w:p>
    <w:p w:rsidR="004F3FCE" w:rsidRDefault="004F3FCE">
      <w:pPr>
        <w:pStyle w:val="BT"/>
      </w:pPr>
      <w:r>
        <w:tab/>
        <w:t>Seek medical evidence of the</w:t>
      </w:r>
      <w:r w:rsidR="00E11FCD">
        <w:t xml:space="preserve"> illness if there is any doubt.</w:t>
      </w:r>
    </w:p>
    <w:p w:rsidR="004F3FCE" w:rsidRDefault="004F3FCE">
      <w:pPr>
        <w:pStyle w:val="Leg"/>
      </w:pPr>
      <w:proofErr w:type="gramStart"/>
      <w:r>
        <w:t>1  IS</w:t>
      </w:r>
      <w:proofErr w:type="gramEnd"/>
      <w:r>
        <w:t xml:space="preserve"> (Gen) Regs (NI), Sch 1B, para 3</w:t>
      </w:r>
    </w:p>
    <w:p w:rsidR="004F3FCE" w:rsidRDefault="004F3FCE" w:rsidP="00E11FCD">
      <w:pPr>
        <w:pStyle w:val="Para"/>
        <w:spacing w:before="360" w:after="120"/>
        <w:ind w:left="851"/>
      </w:pPr>
      <w:r w:rsidRPr="003038DA">
        <w:t>Temporary</w:t>
      </w:r>
      <w:r>
        <w:t xml:space="preserve"> absence</w:t>
      </w:r>
    </w:p>
    <w:p w:rsidR="004F3FCE" w:rsidRDefault="004F3FCE">
      <w:pPr>
        <w:pStyle w:val="BT"/>
      </w:pPr>
      <w:r>
        <w:t>20</w:t>
      </w:r>
      <w:r w:rsidR="00F67C31">
        <w:t>111</w:t>
      </w:r>
      <w:r>
        <w:tab/>
        <w:t xml:space="preserve">Treat an absence as temporary if the person intends or expects to return home.  Examples of temporary absence include </w:t>
      </w:r>
      <w:r w:rsidR="00E11FCD">
        <w:t>where the parent or usual carer</w:t>
      </w:r>
    </w:p>
    <w:p w:rsidR="004F3FCE" w:rsidRDefault="004F3FCE">
      <w:pPr>
        <w:pStyle w:val="Indent1"/>
        <w:jc w:val="both"/>
      </w:pPr>
      <w:r>
        <w:rPr>
          <w:b/>
        </w:rPr>
        <w:t>1.</w:t>
      </w:r>
      <w:r>
        <w:rPr>
          <w:b/>
        </w:rPr>
        <w:tab/>
      </w:r>
      <w:proofErr w:type="gramStart"/>
      <w:r>
        <w:t>enters</w:t>
      </w:r>
      <w:proofErr w:type="gramEnd"/>
      <w:r>
        <w:t xml:space="preserve"> hospital</w:t>
      </w:r>
    </w:p>
    <w:p w:rsidR="004F3FCE" w:rsidRDefault="004F3FCE">
      <w:pPr>
        <w:pStyle w:val="Indent1"/>
        <w:jc w:val="both"/>
      </w:pPr>
      <w:r>
        <w:rPr>
          <w:b/>
        </w:rPr>
        <w:t>2.</w:t>
      </w:r>
      <w:r>
        <w:rPr>
          <w:b/>
        </w:rPr>
        <w:tab/>
      </w:r>
      <w:proofErr w:type="gramStart"/>
      <w:r>
        <w:t>goes</w:t>
      </w:r>
      <w:proofErr w:type="gramEnd"/>
      <w:r>
        <w:t xml:space="preserve"> on holiday</w:t>
      </w:r>
    </w:p>
    <w:p w:rsidR="004F3FCE" w:rsidRDefault="004F3FCE">
      <w:pPr>
        <w:pStyle w:val="Indent1"/>
        <w:jc w:val="both"/>
      </w:pPr>
      <w:r>
        <w:rPr>
          <w:b/>
        </w:rPr>
        <w:t>3.</w:t>
      </w:r>
      <w:r>
        <w:tab/>
      </w:r>
      <w:proofErr w:type="gramStart"/>
      <w:r>
        <w:t>works</w:t>
      </w:r>
      <w:proofErr w:type="gramEnd"/>
      <w:r>
        <w:t xml:space="preserve"> away on a short term contract.</w:t>
      </w:r>
    </w:p>
    <w:p w:rsidR="00640B2B" w:rsidRDefault="004F3FCE">
      <w:pPr>
        <w:pStyle w:val="BT"/>
      </w:pPr>
      <w:r>
        <w:t>20</w:t>
      </w:r>
      <w:r w:rsidR="00F67C31">
        <w:t>112</w:t>
      </w:r>
      <w:r>
        <w:tab/>
        <w:t>If an absence which started off as temporary becomes permanent consider whether the person left with the child has become a lone parent.</w:t>
      </w:r>
    </w:p>
    <w:p w:rsidR="00640B2B" w:rsidRDefault="00640B2B" w:rsidP="00E11FCD">
      <w:pPr>
        <w:pStyle w:val="Para"/>
        <w:spacing w:before="360" w:after="120"/>
        <w:ind w:left="851"/>
      </w:pPr>
      <w:r>
        <w:lastRenderedPageBreak/>
        <w:t>Childminders</w:t>
      </w:r>
    </w:p>
    <w:p w:rsidR="00B46D85" w:rsidRDefault="00B46D85">
      <w:pPr>
        <w:pStyle w:val="BT"/>
      </w:pPr>
      <w:r>
        <w:t>20113</w:t>
      </w:r>
      <w:r>
        <w:tab/>
        <w:t>Temporary absence as in DMG 20111 does not include where a child’s parent or usual carer is working and absent from home for a set period each day.  DMG 20110 does not apply to childminders employed to look after children during such absences.</w:t>
      </w:r>
    </w:p>
    <w:p w:rsidR="00F67C31" w:rsidRDefault="00B46D85" w:rsidP="00B4441A">
      <w:pPr>
        <w:pStyle w:val="BT"/>
        <w:ind w:firstLine="1"/>
      </w:pPr>
      <w:r>
        <w:t xml:space="preserve">20114 </w:t>
      </w:r>
      <w:r w:rsidR="00352DD0">
        <w:rPr>
          <w:sz w:val="24"/>
          <w:szCs w:val="24"/>
        </w:rPr>
        <w:t>-</w:t>
      </w:r>
      <w:r>
        <w:t xml:space="preserve"> </w:t>
      </w:r>
      <w:r w:rsidR="001E74CE">
        <w:t>20115</w:t>
      </w:r>
    </w:p>
    <w:p w:rsidR="004F3FCE" w:rsidRPr="006626E5" w:rsidRDefault="004F3FCE" w:rsidP="00020847">
      <w:pPr>
        <w:pStyle w:val="Para"/>
        <w:spacing w:before="360" w:after="120"/>
        <w:ind w:left="851"/>
      </w:pPr>
      <w:r w:rsidRPr="006626E5">
        <w:t>Regular carers</w:t>
      </w:r>
    </w:p>
    <w:p w:rsidR="004F3FCE" w:rsidRDefault="004F3FCE">
      <w:pPr>
        <w:pStyle w:val="BT"/>
      </w:pPr>
      <w:r>
        <w:t>20</w:t>
      </w:r>
      <w:r w:rsidR="001E74CE">
        <w:t>116</w:t>
      </w:r>
      <w:r>
        <w:tab/>
      </w:r>
      <w:bookmarkStart w:id="32" w:name="p20023"/>
      <w:bookmarkEnd w:id="32"/>
      <w:r>
        <w:t xml:space="preserve">People can get </w:t>
      </w:r>
      <w:r w:rsidR="00AE7A89">
        <w:t>Income Support</w:t>
      </w:r>
      <w:r>
        <w:t xml:space="preserve"> where they are</w:t>
      </w:r>
      <w:r w:rsidRPr="007D6430">
        <w:rPr>
          <w:vertAlign w:val="superscript"/>
        </w:rPr>
        <w:t>1</w:t>
      </w:r>
    </w:p>
    <w:p w:rsidR="004F3FCE" w:rsidRDefault="001E74CE">
      <w:pPr>
        <w:pStyle w:val="Indent1"/>
        <w:jc w:val="both"/>
      </w:pPr>
      <w:r>
        <w:rPr>
          <w:b/>
        </w:rPr>
        <w:t>1.</w:t>
      </w:r>
      <w:r>
        <w:rPr>
          <w:b/>
        </w:rPr>
        <w:tab/>
      </w:r>
      <w:proofErr w:type="gramStart"/>
      <w:r>
        <w:t>both</w:t>
      </w:r>
      <w:proofErr w:type="gramEnd"/>
      <w:r>
        <w:t xml:space="preserve"> entitled to and </w:t>
      </w:r>
      <w:r w:rsidR="004F3FCE">
        <w:t xml:space="preserve">in receipt of </w:t>
      </w:r>
      <w:r w:rsidR="00F877B6">
        <w:t>Carer’s Allowance</w:t>
      </w:r>
      <w:r w:rsidR="004F3FCE" w:rsidRPr="007D6430">
        <w:rPr>
          <w:color w:val="000000"/>
          <w:vertAlign w:val="superscript"/>
        </w:rPr>
        <w:t>2</w:t>
      </w:r>
      <w:r w:rsidR="004F3FCE">
        <w:rPr>
          <w:position w:val="6"/>
          <w:sz w:val="11"/>
        </w:rPr>
        <w:t xml:space="preserve"> </w:t>
      </w:r>
      <w:r w:rsidR="007D6430" w:rsidRPr="007D6430">
        <w:t xml:space="preserve">or would be in </w:t>
      </w:r>
      <w:r w:rsidR="007D6430">
        <w:t xml:space="preserve">receipt of Carer’s Allowance but for the application of the loss of benefit </w:t>
      </w:r>
      <w:r w:rsidR="007D6430" w:rsidRPr="007D6430">
        <w:t>provisions</w:t>
      </w:r>
      <w:r w:rsidR="007D6430" w:rsidRPr="007D6430">
        <w:rPr>
          <w:vertAlign w:val="superscript"/>
        </w:rPr>
        <w:t>3</w:t>
      </w:r>
      <w:r w:rsidR="007D6430">
        <w:t xml:space="preserve"> </w:t>
      </w:r>
      <w:r w:rsidR="004F3FCE" w:rsidRPr="007D6430">
        <w:t>and</w:t>
      </w:r>
      <w:r w:rsidR="004F3FCE">
        <w:t xml:space="preserve"> caring for another person</w:t>
      </w:r>
      <w:r w:rsidR="004F3FCE" w:rsidRPr="00020847">
        <w:t xml:space="preserve"> </w:t>
      </w:r>
      <w:r w:rsidR="004F3FCE">
        <w:rPr>
          <w:b/>
        </w:rPr>
        <w:t>or</w:t>
      </w:r>
    </w:p>
    <w:p w:rsidR="004F3FCE" w:rsidRDefault="004F3FCE">
      <w:pPr>
        <w:pStyle w:val="Indent1"/>
        <w:jc w:val="both"/>
      </w:pPr>
      <w:r>
        <w:rPr>
          <w:b/>
        </w:rPr>
        <w:t>2.</w:t>
      </w:r>
      <w:r>
        <w:tab/>
      </w:r>
      <w:proofErr w:type="gramStart"/>
      <w:r>
        <w:t>regularly</w:t>
      </w:r>
      <w:proofErr w:type="gramEnd"/>
      <w:r>
        <w:t xml:space="preserve"> and substantially engaged in caring for another person and that person</w:t>
      </w:r>
    </w:p>
    <w:p w:rsidR="004F3FCE" w:rsidRDefault="004F3FCE">
      <w:pPr>
        <w:pStyle w:val="Indent2"/>
        <w:jc w:val="both"/>
        <w:rPr>
          <w:color w:val="auto"/>
        </w:rPr>
      </w:pPr>
      <w:r>
        <w:rPr>
          <w:b/>
          <w:color w:val="auto"/>
        </w:rPr>
        <w:t>2.1</w:t>
      </w:r>
      <w:r>
        <w:rPr>
          <w:color w:val="auto"/>
        </w:rPr>
        <w:tab/>
        <w:t xml:space="preserve">is in receipt of </w:t>
      </w:r>
      <w:r w:rsidR="0023118F">
        <w:rPr>
          <w:color w:val="auto"/>
        </w:rPr>
        <w:t>Attendance Allowance</w:t>
      </w:r>
      <w:r>
        <w:rPr>
          <w:color w:val="auto"/>
        </w:rPr>
        <w:t xml:space="preserve"> or the care component of </w:t>
      </w:r>
      <w:r w:rsidR="0023118F">
        <w:rPr>
          <w:color w:val="auto"/>
        </w:rPr>
        <w:t>Disability Living Allowance</w:t>
      </w:r>
      <w:r>
        <w:rPr>
          <w:color w:val="auto"/>
        </w:rPr>
        <w:t xml:space="preserve"> at the highest or middle rate</w:t>
      </w:r>
      <w:r w:rsidR="007D6430">
        <w:rPr>
          <w:vertAlign w:val="superscript"/>
        </w:rPr>
        <w:t>4</w:t>
      </w:r>
      <w:r>
        <w:rPr>
          <w:color w:val="auto"/>
        </w:rPr>
        <w:t xml:space="preserve"> </w:t>
      </w:r>
      <w:r>
        <w:rPr>
          <w:b/>
          <w:color w:val="auto"/>
        </w:rPr>
        <w:t>or</w:t>
      </w:r>
    </w:p>
    <w:p w:rsidR="004F3FCE" w:rsidRDefault="004F3FCE">
      <w:pPr>
        <w:pStyle w:val="Indent2"/>
        <w:jc w:val="both"/>
        <w:rPr>
          <w:color w:val="auto"/>
        </w:rPr>
      </w:pPr>
      <w:r>
        <w:rPr>
          <w:b/>
          <w:color w:val="auto"/>
        </w:rPr>
        <w:t>2.2</w:t>
      </w:r>
      <w:r>
        <w:rPr>
          <w:color w:val="auto"/>
        </w:rPr>
        <w:tab/>
        <w:t xml:space="preserve">has claimed </w:t>
      </w:r>
      <w:r w:rsidR="0023118F">
        <w:rPr>
          <w:color w:val="auto"/>
        </w:rPr>
        <w:t>Attendance Allowance</w:t>
      </w:r>
      <w:r w:rsidR="005A1758">
        <w:rPr>
          <w:color w:val="auto"/>
        </w:rPr>
        <w:t>,</w:t>
      </w:r>
      <w:r>
        <w:rPr>
          <w:color w:val="auto"/>
        </w:rPr>
        <w:t xml:space="preserve"> </w:t>
      </w:r>
      <w:r w:rsidR="0023118F">
        <w:rPr>
          <w:color w:val="auto"/>
        </w:rPr>
        <w:t>Disability Living Allowance</w:t>
      </w:r>
      <w:r w:rsidR="005A1758">
        <w:rPr>
          <w:color w:val="auto"/>
        </w:rPr>
        <w:t>, Armed Forces Independence Payment or Personal Independence Payment</w:t>
      </w:r>
      <w:r w:rsidR="005A1758" w:rsidRPr="005A1758">
        <w:rPr>
          <w:color w:val="auto"/>
          <w:vertAlign w:val="superscript"/>
        </w:rPr>
        <w:t>5</w:t>
      </w:r>
      <w:r>
        <w:rPr>
          <w:color w:val="auto"/>
        </w:rPr>
        <w:t xml:space="preserve"> </w:t>
      </w:r>
      <w:r>
        <w:rPr>
          <w:b/>
          <w:color w:val="auto"/>
        </w:rPr>
        <w:t>or</w:t>
      </w:r>
    </w:p>
    <w:p w:rsidR="004F3FCE" w:rsidRDefault="004F3FCE">
      <w:pPr>
        <w:pStyle w:val="Indent2"/>
        <w:jc w:val="both"/>
      </w:pPr>
      <w:r w:rsidRPr="00B4441A">
        <w:rPr>
          <w:b/>
        </w:rPr>
        <w:t>2.3</w:t>
      </w:r>
      <w:r>
        <w:tab/>
        <w:t>has</w:t>
      </w:r>
    </w:p>
    <w:p w:rsidR="004F3FCE" w:rsidRDefault="004F3FCE">
      <w:pPr>
        <w:pStyle w:val="Indent3"/>
        <w:jc w:val="both"/>
        <w:rPr>
          <w:b/>
        </w:rPr>
      </w:pPr>
      <w:r>
        <w:rPr>
          <w:b/>
        </w:rPr>
        <w:t>2.3</w:t>
      </w:r>
      <w:proofErr w:type="gramStart"/>
      <w:r>
        <w:rPr>
          <w:b/>
        </w:rPr>
        <w:t>.a</w:t>
      </w:r>
      <w:proofErr w:type="gramEnd"/>
      <w:r>
        <w:tab/>
        <w:t>made an advance claim for</w:t>
      </w:r>
      <w:r w:rsidR="005A1758" w:rsidRPr="005A1758">
        <w:rPr>
          <w:vertAlign w:val="superscript"/>
        </w:rPr>
        <w:t>6</w:t>
      </w:r>
      <w:r>
        <w:t xml:space="preserve"> </w:t>
      </w:r>
      <w:r>
        <w:rPr>
          <w:b/>
        </w:rPr>
        <w:t>and</w:t>
      </w:r>
    </w:p>
    <w:p w:rsidR="004F3FCE" w:rsidRDefault="004F3FCE">
      <w:pPr>
        <w:pStyle w:val="Indent3"/>
        <w:jc w:val="both"/>
        <w:rPr>
          <w:b/>
        </w:rPr>
      </w:pPr>
      <w:r>
        <w:rPr>
          <w:b/>
        </w:rPr>
        <w:t>2.3</w:t>
      </w:r>
      <w:proofErr w:type="gramStart"/>
      <w:r>
        <w:rPr>
          <w:b/>
        </w:rPr>
        <w:t>.b</w:t>
      </w:r>
      <w:proofErr w:type="gramEnd"/>
      <w:r>
        <w:tab/>
        <w:t xml:space="preserve">an award </w:t>
      </w:r>
      <w:r w:rsidR="0023118F">
        <w:t>which was made in respect of that claim</w:t>
      </w:r>
      <w:r>
        <w:t xml:space="preserve"> </w:t>
      </w:r>
      <w:r>
        <w:rPr>
          <w:b/>
        </w:rPr>
        <w:t>and</w:t>
      </w:r>
    </w:p>
    <w:p w:rsidR="004F3FCE" w:rsidRDefault="004F3FCE">
      <w:pPr>
        <w:pStyle w:val="Indent3"/>
        <w:jc w:val="both"/>
      </w:pPr>
      <w:r>
        <w:rPr>
          <w:b/>
        </w:rPr>
        <w:t>2.3</w:t>
      </w:r>
      <w:proofErr w:type="gramStart"/>
      <w:r>
        <w:rPr>
          <w:b/>
        </w:rPr>
        <w:t>.c</w:t>
      </w:r>
      <w:proofErr w:type="gramEnd"/>
      <w:r>
        <w:rPr>
          <w:b/>
        </w:rPr>
        <w:tab/>
      </w:r>
      <w:r>
        <w:t>not completed the qualifying period for</w:t>
      </w:r>
    </w:p>
    <w:p w:rsidR="004F3FCE" w:rsidRDefault="004F3FCE">
      <w:pPr>
        <w:pStyle w:val="Indent2"/>
        <w:jc w:val="both"/>
        <w:rPr>
          <w:color w:val="auto"/>
        </w:rPr>
      </w:pPr>
      <w:r>
        <w:rPr>
          <w:color w:val="auto"/>
        </w:rPr>
        <w:tab/>
      </w:r>
      <w:r w:rsidR="0023118F">
        <w:rPr>
          <w:color w:val="auto"/>
        </w:rPr>
        <w:t>Attendance Allowance</w:t>
      </w:r>
      <w:r w:rsidR="005A1758">
        <w:rPr>
          <w:color w:val="auto"/>
        </w:rPr>
        <w:t>,</w:t>
      </w:r>
      <w:r>
        <w:rPr>
          <w:color w:val="auto"/>
        </w:rPr>
        <w:t xml:space="preserve"> the care component of </w:t>
      </w:r>
      <w:r w:rsidR="0023118F">
        <w:rPr>
          <w:color w:val="auto"/>
        </w:rPr>
        <w:t>Disability Living Allowance</w:t>
      </w:r>
      <w:r w:rsidR="005A1758">
        <w:rPr>
          <w:color w:val="auto"/>
        </w:rPr>
        <w:t xml:space="preserve"> at the highest or middle rate or the daily living component of Personal Independence Payment at the standard or enhanced rate.</w:t>
      </w:r>
    </w:p>
    <w:p w:rsidR="004F3FCE" w:rsidRDefault="004F3FCE" w:rsidP="00892E9A">
      <w:pPr>
        <w:pStyle w:val="Leg"/>
      </w:pPr>
      <w:r>
        <w:t xml:space="preserve">1  IS (Gen) Regs (NI), Sch 1B, para 4;  2  SS C&amp;B (NI) Act 92, sec 70;  3  </w:t>
      </w:r>
      <w:r w:rsidR="00892E9A">
        <w:t>SS Fraud Act (NI), sec 6;</w:t>
      </w:r>
      <w:r w:rsidR="00892E9A">
        <w:br/>
        <w:t>4  SS C&amp;B (NI) Act 92, sec 72(3);  5</w:t>
      </w:r>
      <w:r>
        <w:t xml:space="preserve">  </w:t>
      </w:r>
      <w:r w:rsidR="005A1758">
        <w:t>IS (Gen) Regs (NI), Sch 1B, para 4(a)(ii) &amp; (iii);</w:t>
      </w:r>
      <w:r w:rsidR="005A1758">
        <w:br/>
        <w:t xml:space="preserve">6  </w:t>
      </w:r>
      <w:r w:rsidR="008B4353">
        <w:t>Sch 1B, para 4(a)(iia), (iiia)&amp; (iv);  UC, PIP, JSA &amp; ESA</w:t>
      </w:r>
      <w:r>
        <w:t xml:space="preserve"> (C&amp;P) Regs (NI), reg </w:t>
      </w:r>
      <w:r w:rsidR="008B4353">
        <w:t>33</w:t>
      </w:r>
    </w:p>
    <w:p w:rsidR="004F3FCE" w:rsidRDefault="004F3FCE" w:rsidP="00322925">
      <w:pPr>
        <w:pStyle w:val="Para"/>
        <w:spacing w:before="360" w:after="120"/>
        <w:ind w:left="851"/>
      </w:pPr>
      <w:r w:rsidRPr="00593AA2">
        <w:t>Regularly</w:t>
      </w:r>
      <w:r>
        <w:t xml:space="preserve"> and substantially</w:t>
      </w:r>
    </w:p>
    <w:p w:rsidR="004F3FCE" w:rsidRDefault="004F3FCE">
      <w:pPr>
        <w:pStyle w:val="BT"/>
        <w:rPr>
          <w:color w:val="auto"/>
        </w:rPr>
      </w:pPr>
      <w:r>
        <w:rPr>
          <w:color w:val="auto"/>
        </w:rPr>
        <w:t>20</w:t>
      </w:r>
      <w:r w:rsidR="001E74CE">
        <w:rPr>
          <w:color w:val="auto"/>
        </w:rPr>
        <w:t>117</w:t>
      </w:r>
      <w:r>
        <w:rPr>
          <w:color w:val="auto"/>
        </w:rPr>
        <w:tab/>
      </w:r>
      <w:bookmarkStart w:id="33" w:name="p20024"/>
      <w:bookmarkEnd w:id="33"/>
      <w:r>
        <w:rPr>
          <w:color w:val="auto"/>
        </w:rPr>
        <w:t xml:space="preserve">The words </w:t>
      </w:r>
      <w:r w:rsidR="001E74CE">
        <w:rPr>
          <w:color w:val="auto"/>
        </w:rPr>
        <w:t>“</w:t>
      </w:r>
      <w:r>
        <w:rPr>
          <w:color w:val="auto"/>
        </w:rPr>
        <w:t>regularly and substantially</w:t>
      </w:r>
      <w:r w:rsidR="001E74CE">
        <w:rPr>
          <w:color w:val="auto"/>
        </w:rPr>
        <w:t>”</w:t>
      </w:r>
      <w:r>
        <w:rPr>
          <w:color w:val="auto"/>
        </w:rPr>
        <w:t xml:space="preserve"> should be given their everyday</w:t>
      </w:r>
      <w:r w:rsidR="001E74CE">
        <w:rPr>
          <w:color w:val="auto"/>
        </w:rPr>
        <w:t xml:space="preserve"> meaning.  Whether someone is regularly and substantially caring is a question of fact for the </w:t>
      </w:r>
      <w:r w:rsidR="00B46D85">
        <w:rPr>
          <w:color w:val="auto"/>
        </w:rPr>
        <w:t>decision maker</w:t>
      </w:r>
      <w:r w:rsidR="001751BC" w:rsidRPr="001751BC">
        <w:rPr>
          <w:color w:val="auto"/>
          <w:vertAlign w:val="superscript"/>
        </w:rPr>
        <w:t>1</w:t>
      </w:r>
      <w:r w:rsidR="001E74CE">
        <w:rPr>
          <w:color w:val="auto"/>
        </w:rPr>
        <w:t>.</w:t>
      </w:r>
    </w:p>
    <w:p w:rsidR="001E74CE" w:rsidRDefault="001E74CE">
      <w:pPr>
        <w:pStyle w:val="BT"/>
        <w:rPr>
          <w:color w:val="auto"/>
        </w:rPr>
      </w:pPr>
      <w:r>
        <w:rPr>
          <w:color w:val="auto"/>
        </w:rPr>
        <w:lastRenderedPageBreak/>
        <w:tab/>
      </w:r>
      <w:proofErr w:type="gramStart"/>
      <w:r>
        <w:rPr>
          <w:b/>
          <w:color w:val="auto"/>
        </w:rPr>
        <w:t>Note</w:t>
      </w:r>
      <w:r w:rsidR="003143FE">
        <w:rPr>
          <w:b/>
          <w:color w:val="auto"/>
        </w:rPr>
        <w:t xml:space="preserve"> </w:t>
      </w:r>
      <w:r>
        <w:rPr>
          <w:b/>
          <w:color w:val="auto"/>
        </w:rPr>
        <w:t>:</w:t>
      </w:r>
      <w:proofErr w:type="gramEnd"/>
      <w:r>
        <w:rPr>
          <w:color w:val="auto"/>
        </w:rPr>
        <w:t xml:space="preserve">  More than one person may be able to satisfy the carer provision at any given time.</w:t>
      </w:r>
    </w:p>
    <w:p w:rsidR="001751BC" w:rsidRDefault="001751BC" w:rsidP="001751BC">
      <w:pPr>
        <w:pStyle w:val="Leg"/>
        <w:spacing w:after="0" w:line="240" w:lineRule="auto"/>
        <w:ind w:left="0" w:right="0" w:firstLine="0"/>
      </w:pPr>
      <w:proofErr w:type="gramStart"/>
      <w:r>
        <w:t>1  R</w:t>
      </w:r>
      <w:proofErr w:type="gramEnd"/>
      <w:r>
        <w:t>(IS) 8/02</w:t>
      </w:r>
    </w:p>
    <w:p w:rsidR="001E74CE" w:rsidRPr="001E74CE" w:rsidRDefault="001E74CE" w:rsidP="00322925">
      <w:pPr>
        <w:pStyle w:val="Para"/>
        <w:spacing w:before="360" w:after="120"/>
        <w:ind w:left="851"/>
      </w:pPr>
      <w:r>
        <w:t>Substantially caring</w:t>
      </w:r>
    </w:p>
    <w:p w:rsidR="001E74CE" w:rsidRDefault="00B46D85">
      <w:pPr>
        <w:pStyle w:val="BT"/>
        <w:rPr>
          <w:color w:val="auto"/>
        </w:rPr>
      </w:pPr>
      <w:r>
        <w:rPr>
          <w:color w:val="auto"/>
        </w:rPr>
        <w:t>20118</w:t>
      </w:r>
      <w:r>
        <w:rPr>
          <w:color w:val="auto"/>
        </w:rPr>
        <w:tab/>
        <w:t>The decision maker</w:t>
      </w:r>
      <w:r w:rsidR="001E74CE">
        <w:rPr>
          <w:color w:val="auto"/>
        </w:rPr>
        <w:t xml:space="preserve"> should decide whether, taking into account the needs of the person cared for and the impact on the </w:t>
      </w:r>
      <w:r w:rsidR="004648F9">
        <w:rPr>
          <w:color w:val="auto"/>
        </w:rPr>
        <w:t>claimant</w:t>
      </w:r>
      <w:r w:rsidR="001E74CE">
        <w:rPr>
          <w:color w:val="auto"/>
        </w:rPr>
        <w:t xml:space="preserve">’s own life, the </w:t>
      </w:r>
      <w:r w:rsidR="004648F9">
        <w:rPr>
          <w:color w:val="auto"/>
        </w:rPr>
        <w:t>claimant</w:t>
      </w:r>
      <w:r w:rsidR="001E74CE">
        <w:rPr>
          <w:color w:val="auto"/>
        </w:rPr>
        <w:t xml:space="preserve"> can be regarded as substant</w:t>
      </w:r>
      <w:r>
        <w:rPr>
          <w:color w:val="auto"/>
        </w:rPr>
        <w:t>ially engaged in caring.  The decision maker</w:t>
      </w:r>
      <w:r w:rsidR="001E74CE">
        <w:rPr>
          <w:color w:val="auto"/>
        </w:rPr>
        <w:t xml:space="preserve"> should take into account</w:t>
      </w:r>
    </w:p>
    <w:p w:rsidR="005C22F9" w:rsidRDefault="001C7B69" w:rsidP="001C7B69">
      <w:pPr>
        <w:pStyle w:val="Indent1"/>
        <w:spacing w:before="57"/>
        <w:ind w:left="1418"/>
      </w:pPr>
      <w:r>
        <w:rPr>
          <w:b/>
        </w:rPr>
        <w:t>1.</w:t>
      </w:r>
      <w:r>
        <w:rPr>
          <w:b/>
        </w:rPr>
        <w:tab/>
      </w:r>
      <w:proofErr w:type="gramStart"/>
      <w:r w:rsidR="005C22F9">
        <w:t>the</w:t>
      </w:r>
      <w:proofErr w:type="gramEnd"/>
      <w:r w:rsidR="005C22F9">
        <w:t xml:space="preserve"> pattern of caring</w:t>
      </w:r>
    </w:p>
    <w:p w:rsidR="005C22F9" w:rsidRDefault="001C7B69" w:rsidP="001C7B69">
      <w:pPr>
        <w:pStyle w:val="Indent1"/>
        <w:spacing w:before="57"/>
        <w:ind w:left="1418"/>
      </w:pPr>
      <w:r>
        <w:rPr>
          <w:b/>
        </w:rPr>
        <w:t>2.</w:t>
      </w:r>
      <w:r>
        <w:rPr>
          <w:b/>
        </w:rPr>
        <w:tab/>
      </w:r>
      <w:proofErr w:type="gramStart"/>
      <w:r w:rsidR="005C22F9">
        <w:t>how</w:t>
      </w:r>
      <w:proofErr w:type="gramEnd"/>
      <w:r w:rsidR="005C22F9">
        <w:t xml:space="preserve"> long the caring lasts</w:t>
      </w:r>
    </w:p>
    <w:p w:rsidR="005C22F9" w:rsidRDefault="001C7B69" w:rsidP="001C7B69">
      <w:pPr>
        <w:pStyle w:val="Indent1"/>
        <w:spacing w:before="57"/>
        <w:ind w:left="1418"/>
      </w:pPr>
      <w:r>
        <w:rPr>
          <w:b/>
        </w:rPr>
        <w:t>3.</w:t>
      </w:r>
      <w:r>
        <w:rPr>
          <w:b/>
        </w:rPr>
        <w:tab/>
      </w:r>
      <w:proofErr w:type="gramStart"/>
      <w:r w:rsidR="005C22F9">
        <w:t>how</w:t>
      </w:r>
      <w:proofErr w:type="gramEnd"/>
      <w:r w:rsidR="005C22F9">
        <w:t xml:space="preserve"> disruptive the caring is to the </w:t>
      </w:r>
      <w:r w:rsidR="004648F9">
        <w:t>claimant</w:t>
      </w:r>
      <w:r w:rsidR="005C22F9">
        <w:t>’s life</w:t>
      </w:r>
    </w:p>
    <w:p w:rsidR="005C22F9" w:rsidRDefault="001C7B69" w:rsidP="001C7B69">
      <w:pPr>
        <w:pStyle w:val="Indent1"/>
        <w:spacing w:before="57"/>
        <w:ind w:left="1418"/>
      </w:pPr>
      <w:r>
        <w:rPr>
          <w:b/>
        </w:rPr>
        <w:t>4.</w:t>
      </w:r>
      <w:r>
        <w:rPr>
          <w:b/>
        </w:rPr>
        <w:tab/>
      </w:r>
      <w:proofErr w:type="gramStart"/>
      <w:r w:rsidR="005C22F9">
        <w:t>the</w:t>
      </w:r>
      <w:proofErr w:type="gramEnd"/>
      <w:r w:rsidR="005C22F9">
        <w:t xml:space="preserve"> predictability of the needs of the person being cared for</w:t>
      </w:r>
    </w:p>
    <w:p w:rsidR="005C22F9" w:rsidRDefault="001C7B69" w:rsidP="001C7B69">
      <w:pPr>
        <w:pStyle w:val="Indent1"/>
        <w:spacing w:before="57"/>
        <w:ind w:left="1418"/>
      </w:pPr>
      <w:r>
        <w:rPr>
          <w:b/>
        </w:rPr>
        <w:t>5.</w:t>
      </w:r>
      <w:r>
        <w:rPr>
          <w:b/>
        </w:rPr>
        <w:tab/>
      </w:r>
      <w:proofErr w:type="gramStart"/>
      <w:r w:rsidR="005C22F9">
        <w:t>the</w:t>
      </w:r>
      <w:proofErr w:type="gramEnd"/>
      <w:r w:rsidR="005C22F9">
        <w:t xml:space="preserve"> kind of help provided</w:t>
      </w:r>
    </w:p>
    <w:p w:rsidR="005C22F9" w:rsidRDefault="001C7B69" w:rsidP="001C7B69">
      <w:pPr>
        <w:pStyle w:val="Indent1"/>
        <w:spacing w:before="57"/>
        <w:ind w:left="1418"/>
      </w:pPr>
      <w:r>
        <w:rPr>
          <w:b/>
        </w:rPr>
        <w:t>6.</w:t>
      </w:r>
      <w:r>
        <w:rPr>
          <w:b/>
        </w:rPr>
        <w:tab/>
      </w:r>
      <w:proofErr w:type="gramStart"/>
      <w:r w:rsidR="005C22F9">
        <w:t>the</w:t>
      </w:r>
      <w:proofErr w:type="gramEnd"/>
      <w:r w:rsidR="005C22F9">
        <w:t xml:space="preserve"> care accepted </w:t>
      </w:r>
      <w:r>
        <w:t>for</w:t>
      </w:r>
      <w:r w:rsidR="005C22F9">
        <w:t xml:space="preserve"> </w:t>
      </w:r>
      <w:r w:rsidR="0023118F">
        <w:t>Disability Living Allowance</w:t>
      </w:r>
      <w:r w:rsidR="005C22F9">
        <w:t xml:space="preserve"> or </w:t>
      </w:r>
      <w:r w:rsidR="0023118F">
        <w:t>Attendance Allowance</w:t>
      </w:r>
      <w:r w:rsidR="005C22F9">
        <w:t xml:space="preserve"> purposes</w:t>
      </w:r>
    </w:p>
    <w:p w:rsidR="005C22F9" w:rsidRDefault="001C7B69" w:rsidP="001C7B69">
      <w:pPr>
        <w:pStyle w:val="Indent1"/>
        <w:spacing w:before="57"/>
        <w:ind w:left="1418"/>
      </w:pPr>
      <w:r>
        <w:rPr>
          <w:b/>
        </w:rPr>
        <w:t>7.</w:t>
      </w:r>
      <w:r>
        <w:rPr>
          <w:b/>
        </w:rPr>
        <w:tab/>
      </w:r>
      <w:proofErr w:type="gramStart"/>
      <w:r w:rsidR="005C22F9">
        <w:t>the</w:t>
      </w:r>
      <w:proofErr w:type="gramEnd"/>
      <w:r w:rsidR="005C22F9">
        <w:t xml:space="preserve"> proportion of the </w:t>
      </w:r>
      <w:r w:rsidR="004648F9">
        <w:t>claimant</w:t>
      </w:r>
      <w:r w:rsidR="005C22F9">
        <w:t>’s life and the life of the person being cared for that is taken up by the care</w:t>
      </w:r>
      <w:r w:rsidR="001751BC" w:rsidRPr="001751BC">
        <w:rPr>
          <w:vertAlign w:val="superscript"/>
        </w:rPr>
        <w:t>1</w:t>
      </w:r>
      <w:r w:rsidR="005C22F9">
        <w:t>.</w:t>
      </w:r>
    </w:p>
    <w:p w:rsidR="001751BC" w:rsidRDefault="001751BC" w:rsidP="001751BC">
      <w:pPr>
        <w:pStyle w:val="Leg"/>
      </w:pPr>
      <w:proofErr w:type="gramStart"/>
      <w:r>
        <w:t>1  R</w:t>
      </w:r>
      <w:proofErr w:type="gramEnd"/>
      <w:r>
        <w:t>(IS) 8/02</w:t>
      </w:r>
    </w:p>
    <w:p w:rsidR="005C22F9" w:rsidRDefault="005C22F9" w:rsidP="005C22F9">
      <w:pPr>
        <w:pStyle w:val="BT"/>
        <w:rPr>
          <w:color w:val="auto"/>
        </w:rPr>
      </w:pPr>
      <w:r>
        <w:rPr>
          <w:color w:val="auto"/>
        </w:rPr>
        <w:t>20119</w:t>
      </w:r>
      <w:r>
        <w:rPr>
          <w:color w:val="auto"/>
        </w:rPr>
        <w:tab/>
      </w:r>
      <w:r w:rsidR="00994116">
        <w:rPr>
          <w:color w:val="auto"/>
        </w:rPr>
        <w:t xml:space="preserve">Assistance must be directly provided to the disabled person.  When deciding what amounts to caring, the decision maker should consider whether the carer performs duties or oversees activities that the disabled </w:t>
      </w:r>
      <w:r w:rsidR="009554AF">
        <w:rPr>
          <w:color w:val="auto"/>
        </w:rPr>
        <w:t xml:space="preserve">person needs help with, due to their disability.  Where care is provided </w:t>
      </w:r>
      <w:r w:rsidR="007C1A68">
        <w:rPr>
          <w:color w:val="auto"/>
        </w:rPr>
        <w:t xml:space="preserve">to a child, this should be above the normal levels of care provided to children.  Care involves assistance or supervision directly arising from the disabled person’s needs.  It includes, but not be confined to, support for bodily functions.  It can also include washing, shopping for food, cooking and other domestic tasks.  Activities carried out for the disabled person in the margins of personal </w:t>
      </w:r>
      <w:proofErr w:type="gramStart"/>
      <w:r w:rsidR="007C1A68">
        <w:rPr>
          <w:color w:val="auto"/>
        </w:rPr>
        <w:t>assistance ,</w:t>
      </w:r>
      <w:proofErr w:type="gramEnd"/>
      <w:r w:rsidR="007C1A68">
        <w:rPr>
          <w:color w:val="auto"/>
        </w:rPr>
        <w:t xml:space="preserve"> such as shopping for them, can also be taken into account.  Travel to and from the disabled person’s home does not count as it does not involve providing direct assistance</w:t>
      </w:r>
      <w:r w:rsidR="007C1A68" w:rsidRPr="007C1A68">
        <w:rPr>
          <w:color w:val="auto"/>
          <w:vertAlign w:val="superscript"/>
        </w:rPr>
        <w:t>1</w:t>
      </w:r>
      <w:r w:rsidR="007C1A68">
        <w:rPr>
          <w:color w:val="auto"/>
        </w:rPr>
        <w:t>.  Likewise being on standby at the end of a phone is too remote an activity.</w:t>
      </w:r>
    </w:p>
    <w:p w:rsidR="00312A75" w:rsidRDefault="00312A75" w:rsidP="00312A75">
      <w:pPr>
        <w:pStyle w:val="Leg"/>
      </w:pPr>
      <w:proofErr w:type="gramStart"/>
      <w:r>
        <w:t>1  R</w:t>
      </w:r>
      <w:proofErr w:type="gramEnd"/>
      <w:r>
        <w:t>(IS) 8/02</w:t>
      </w:r>
    </w:p>
    <w:p w:rsidR="004F3FCE" w:rsidRDefault="005B3C00">
      <w:pPr>
        <w:pStyle w:val="Para"/>
        <w:spacing w:before="360" w:after="120"/>
        <w:ind w:left="851"/>
      </w:pPr>
      <w:r>
        <w:br w:type="page"/>
      </w:r>
      <w:r w:rsidR="004F3FCE">
        <w:lastRenderedPageBreak/>
        <w:t xml:space="preserve">Awaiting outcome of claim to </w:t>
      </w:r>
      <w:r w:rsidR="0023118F">
        <w:t>Attendance Allowance</w:t>
      </w:r>
      <w:r w:rsidR="00063F0E">
        <w:t>,</w:t>
      </w:r>
      <w:r w:rsidR="004F3FCE">
        <w:t xml:space="preserve"> </w:t>
      </w:r>
      <w:r w:rsidR="0023118F">
        <w:t>Disability Living Allowance</w:t>
      </w:r>
      <w:r w:rsidR="00063F0E">
        <w:t>, Armed Forces Independence Payment or Personal Independence Payment</w:t>
      </w:r>
    </w:p>
    <w:p w:rsidR="004F3FCE" w:rsidRDefault="004F3FCE">
      <w:pPr>
        <w:pStyle w:val="BT"/>
        <w:rPr>
          <w:color w:val="auto"/>
        </w:rPr>
      </w:pPr>
      <w:r>
        <w:rPr>
          <w:color w:val="auto"/>
        </w:rPr>
        <w:t>20</w:t>
      </w:r>
      <w:r w:rsidR="00CD3566">
        <w:rPr>
          <w:color w:val="auto"/>
        </w:rPr>
        <w:t>120</w:t>
      </w:r>
      <w:r>
        <w:rPr>
          <w:color w:val="auto"/>
        </w:rPr>
        <w:tab/>
      </w:r>
      <w:bookmarkStart w:id="34" w:name="p20025"/>
      <w:bookmarkEnd w:id="34"/>
      <w:r>
        <w:rPr>
          <w:color w:val="auto"/>
        </w:rPr>
        <w:t xml:space="preserve">Where </w:t>
      </w:r>
      <w:r w:rsidR="003816F5">
        <w:rPr>
          <w:color w:val="auto"/>
        </w:rPr>
        <w:t>DMG 2011</w:t>
      </w:r>
      <w:r w:rsidR="0045739B">
        <w:rPr>
          <w:color w:val="auto"/>
        </w:rPr>
        <w:t>6</w:t>
      </w:r>
      <w:r>
        <w:rPr>
          <w:color w:val="auto"/>
        </w:rPr>
        <w:t xml:space="preserve"> </w:t>
      </w:r>
      <w:r>
        <w:rPr>
          <w:b/>
          <w:color w:val="auto"/>
        </w:rPr>
        <w:t>2.2</w:t>
      </w:r>
      <w:r>
        <w:rPr>
          <w:color w:val="auto"/>
        </w:rPr>
        <w:t xml:space="preserve"> applies the person can get </w:t>
      </w:r>
      <w:r w:rsidR="00AE7A89">
        <w:rPr>
          <w:color w:val="auto"/>
        </w:rPr>
        <w:t>Income Support</w:t>
      </w:r>
      <w:r>
        <w:rPr>
          <w:color w:val="auto"/>
        </w:rPr>
        <w:t xml:space="preserve"> until the earlier of</w:t>
      </w:r>
      <w:r w:rsidRPr="001C7B69">
        <w:rPr>
          <w:color w:val="auto"/>
          <w:vertAlign w:val="superscript"/>
        </w:rPr>
        <w:t>1</w:t>
      </w:r>
    </w:p>
    <w:p w:rsidR="004F3FCE" w:rsidRDefault="004F3FCE">
      <w:pPr>
        <w:pStyle w:val="Indent1"/>
      </w:pPr>
      <w:r>
        <w:rPr>
          <w:b/>
        </w:rPr>
        <w:t>1.</w:t>
      </w:r>
      <w:r>
        <w:tab/>
        <w:t xml:space="preserve">the date the claim for </w:t>
      </w:r>
      <w:r w:rsidR="0023118F">
        <w:t>Attendance Allowance</w:t>
      </w:r>
      <w:r w:rsidR="00063F0E">
        <w:t>,</w:t>
      </w:r>
      <w:r>
        <w:t xml:space="preserve"> </w:t>
      </w:r>
      <w:r w:rsidR="0023118F">
        <w:t>Disability Living Allowance</w:t>
      </w:r>
      <w:r w:rsidR="00063F0E">
        <w:t>, Armed Forces Independence Payment or Personal Independence  Payment</w:t>
      </w:r>
      <w:r>
        <w:t xml:space="preserve"> is decided </w:t>
      </w:r>
      <w:r>
        <w:rPr>
          <w:b/>
        </w:rPr>
        <w:t>or</w:t>
      </w:r>
    </w:p>
    <w:p w:rsidR="004F3FCE" w:rsidRDefault="004F3FCE">
      <w:pPr>
        <w:pStyle w:val="Indent1"/>
      </w:pPr>
      <w:r>
        <w:rPr>
          <w:b/>
        </w:rPr>
        <w:t>2.</w:t>
      </w:r>
      <w:r>
        <w:tab/>
        <w:t xml:space="preserve">26 weeks from the date of claim for </w:t>
      </w:r>
      <w:r w:rsidR="0023118F">
        <w:t>Attendance Allowance</w:t>
      </w:r>
      <w:r w:rsidR="00063F0E">
        <w:t>,</w:t>
      </w:r>
      <w:r>
        <w:t xml:space="preserve"> </w:t>
      </w:r>
      <w:r w:rsidR="0023118F">
        <w:t>Disability Living Allowance</w:t>
      </w:r>
      <w:r w:rsidR="00063F0E">
        <w:t>, Armed Forces Independence Payment or Personal Independence Payment</w:t>
      </w:r>
      <w:r>
        <w:t>.</w:t>
      </w:r>
    </w:p>
    <w:p w:rsidR="00B51389" w:rsidRPr="00B51389" w:rsidRDefault="00B51389" w:rsidP="00B51389">
      <w:pPr>
        <w:pStyle w:val="Indent1"/>
        <w:ind w:left="851" w:hanging="1"/>
        <w:jc w:val="both"/>
      </w:pPr>
      <w:proofErr w:type="gramStart"/>
      <w:r>
        <w:rPr>
          <w:b/>
        </w:rPr>
        <w:t>Note :</w:t>
      </w:r>
      <w:proofErr w:type="gramEnd"/>
      <w:r>
        <w:t xml:space="preserve">  Where the person is already in receipt of Disability Living Allowance and applies for another component, this is not a new claim so they could not qualify again under this provision.</w:t>
      </w:r>
    </w:p>
    <w:p w:rsidR="004F3FCE" w:rsidRDefault="004F3FCE">
      <w:pPr>
        <w:pStyle w:val="Leg"/>
      </w:pPr>
      <w:proofErr w:type="gramStart"/>
      <w:r>
        <w:t>1  IS</w:t>
      </w:r>
      <w:proofErr w:type="gramEnd"/>
      <w:r>
        <w:t xml:space="preserve"> (Gen) Regs (NI), Sch 1B, para 4(a)(ii) &amp; (iii) </w:t>
      </w:r>
    </w:p>
    <w:p w:rsidR="004F3FCE" w:rsidRDefault="004F3FCE">
      <w:pPr>
        <w:pStyle w:val="BT"/>
        <w:rPr>
          <w:color w:val="auto"/>
        </w:rPr>
      </w:pPr>
      <w:r>
        <w:rPr>
          <w:color w:val="auto"/>
        </w:rPr>
        <w:t>20</w:t>
      </w:r>
      <w:r w:rsidR="00CD3566">
        <w:rPr>
          <w:color w:val="auto"/>
        </w:rPr>
        <w:t>121</w:t>
      </w:r>
      <w:r>
        <w:rPr>
          <w:color w:val="auto"/>
        </w:rPr>
        <w:tab/>
        <w:t>The purpose of</w:t>
      </w:r>
      <w:r w:rsidR="003816F5">
        <w:rPr>
          <w:color w:val="auto"/>
        </w:rPr>
        <w:t xml:space="preserve"> DMG</w:t>
      </w:r>
      <w:r>
        <w:rPr>
          <w:color w:val="auto"/>
        </w:rPr>
        <w:t xml:space="preserve"> </w:t>
      </w:r>
      <w:r w:rsidR="003816F5">
        <w:rPr>
          <w:color w:val="auto"/>
        </w:rPr>
        <w:t>20120</w:t>
      </w:r>
      <w:r>
        <w:rPr>
          <w:color w:val="auto"/>
        </w:rPr>
        <w:t xml:space="preserve"> is to help carers where there is a delay in deciding a claim for </w:t>
      </w:r>
      <w:r w:rsidR="0023118F">
        <w:rPr>
          <w:color w:val="auto"/>
        </w:rPr>
        <w:t>Attendance Allowance</w:t>
      </w:r>
      <w:r w:rsidR="00BF7F59">
        <w:rPr>
          <w:color w:val="auto"/>
        </w:rPr>
        <w:t>,</w:t>
      </w:r>
      <w:r>
        <w:rPr>
          <w:color w:val="auto"/>
        </w:rPr>
        <w:t xml:space="preserve"> </w:t>
      </w:r>
      <w:r w:rsidR="0023118F">
        <w:rPr>
          <w:color w:val="auto"/>
        </w:rPr>
        <w:t>Disability Living Allowance</w:t>
      </w:r>
      <w:r w:rsidR="00BF7F59">
        <w:rPr>
          <w:color w:val="auto"/>
        </w:rPr>
        <w:t>, Armed Forces Independence Payment or Personal Independence Payment</w:t>
      </w:r>
      <w:r w:rsidR="00C33F85">
        <w:rPr>
          <w:color w:val="auto"/>
        </w:rPr>
        <w:t>.</w:t>
      </w:r>
    </w:p>
    <w:p w:rsidR="004F3FCE" w:rsidRDefault="004F3FCE">
      <w:pPr>
        <w:pStyle w:val="Para"/>
        <w:spacing w:before="360" w:after="120"/>
        <w:ind w:left="851"/>
      </w:pPr>
      <w:r>
        <w:t>Recently ceased to care</w:t>
      </w:r>
      <w:r w:rsidR="0045739B">
        <w:t xml:space="preserve"> or no longer awaiting outcome of claim to </w:t>
      </w:r>
      <w:r w:rsidR="0023118F">
        <w:t>Attendance Allowance</w:t>
      </w:r>
      <w:r w:rsidR="00BF7F59">
        <w:t>,</w:t>
      </w:r>
      <w:r w:rsidR="0045739B">
        <w:t xml:space="preserve"> </w:t>
      </w:r>
      <w:r w:rsidR="0023118F">
        <w:t>Disability Living Allowance</w:t>
      </w:r>
      <w:r w:rsidR="00BF7F59">
        <w:t>, Armed Forces Independence Payment or Personal Independence Payment</w:t>
      </w:r>
    </w:p>
    <w:p w:rsidR="004F3FCE" w:rsidRDefault="004F3FCE">
      <w:pPr>
        <w:pStyle w:val="BT"/>
        <w:rPr>
          <w:color w:val="auto"/>
        </w:rPr>
      </w:pPr>
      <w:r>
        <w:rPr>
          <w:color w:val="auto"/>
        </w:rPr>
        <w:t>20</w:t>
      </w:r>
      <w:r w:rsidR="00CD3566">
        <w:rPr>
          <w:color w:val="auto"/>
        </w:rPr>
        <w:t>122</w:t>
      </w:r>
      <w:r>
        <w:rPr>
          <w:color w:val="auto"/>
        </w:rPr>
        <w:tab/>
      </w:r>
      <w:bookmarkStart w:id="35" w:name="p20027"/>
      <w:bookmarkEnd w:id="35"/>
      <w:r>
        <w:rPr>
          <w:color w:val="auto"/>
        </w:rPr>
        <w:t xml:space="preserve">People who have recently ceased to care </w:t>
      </w:r>
      <w:r w:rsidR="00CB2A3E">
        <w:rPr>
          <w:color w:val="auto"/>
        </w:rPr>
        <w:t>or whole claim to Attendance Allowance, Disability Living Allowance, Armed Forces Independence payment or Personal Independence Payment has been decided, can also get Income Support where</w:t>
      </w:r>
    </w:p>
    <w:p w:rsidR="004F3FCE" w:rsidRDefault="004F3FCE">
      <w:pPr>
        <w:pStyle w:val="Indent1"/>
      </w:pPr>
      <w:r>
        <w:rPr>
          <w:b/>
        </w:rPr>
        <w:t>1.</w:t>
      </w:r>
      <w:r w:rsidR="0045739B">
        <w:tab/>
        <w:t>DMG 20116</w:t>
      </w:r>
      <w:r>
        <w:t xml:space="preserve"> applied</w:t>
      </w:r>
      <w:r w:rsidRPr="00322925">
        <w:t xml:space="preserve"> </w:t>
      </w:r>
      <w:r>
        <w:rPr>
          <w:b/>
        </w:rPr>
        <w:t>or</w:t>
      </w:r>
    </w:p>
    <w:p w:rsidR="004F3FCE" w:rsidRDefault="004F3FCE">
      <w:pPr>
        <w:pStyle w:val="Indent1"/>
      </w:pPr>
      <w:r>
        <w:rPr>
          <w:b/>
        </w:rPr>
        <w:t>2.</w:t>
      </w:r>
      <w:r>
        <w:tab/>
      </w:r>
      <w:proofErr w:type="gramStart"/>
      <w:r w:rsidR="00C33F85">
        <w:t>they</w:t>
      </w:r>
      <w:proofErr w:type="gramEnd"/>
      <w:r w:rsidR="00C33F85">
        <w:t xml:space="preserve"> </w:t>
      </w:r>
      <w:r>
        <w:t xml:space="preserve">would have applied if a claim to </w:t>
      </w:r>
      <w:r w:rsidR="00AE7A89">
        <w:t>Income Support</w:t>
      </w:r>
      <w:r>
        <w:t xml:space="preserve"> had been made</w:t>
      </w:r>
    </w:p>
    <w:p w:rsidR="004F3FCE" w:rsidRDefault="004F3FCE">
      <w:pPr>
        <w:pStyle w:val="BT"/>
        <w:rPr>
          <w:color w:val="auto"/>
        </w:rPr>
      </w:pPr>
      <w:r>
        <w:rPr>
          <w:color w:val="auto"/>
        </w:rPr>
        <w:tab/>
      </w:r>
      <w:proofErr w:type="gramStart"/>
      <w:r>
        <w:rPr>
          <w:color w:val="auto"/>
        </w:rPr>
        <w:t>but</w:t>
      </w:r>
      <w:proofErr w:type="gramEnd"/>
      <w:r>
        <w:rPr>
          <w:color w:val="auto"/>
        </w:rPr>
        <w:t xml:space="preserve"> only for a period</w:t>
      </w:r>
      <w:r w:rsidR="0045739B">
        <w:rPr>
          <w:color w:val="auto"/>
        </w:rPr>
        <w:t xml:space="preserve"> of eight weeks from the date DMG 201</w:t>
      </w:r>
      <w:r w:rsidR="00795B8A">
        <w:rPr>
          <w:color w:val="auto"/>
        </w:rPr>
        <w:t>16</w:t>
      </w:r>
      <w:r>
        <w:rPr>
          <w:color w:val="auto"/>
        </w:rPr>
        <w:t xml:space="preserve"> ceased to apply</w:t>
      </w:r>
      <w:r w:rsidRPr="00795B8A">
        <w:rPr>
          <w:color w:val="auto"/>
          <w:vertAlign w:val="superscript"/>
        </w:rPr>
        <w:t>1</w:t>
      </w:r>
      <w:r>
        <w:rPr>
          <w:color w:val="auto"/>
        </w:rPr>
        <w:t>.</w:t>
      </w:r>
    </w:p>
    <w:p w:rsidR="004F3FCE" w:rsidRDefault="004F3FCE">
      <w:pPr>
        <w:pStyle w:val="Leg"/>
      </w:pPr>
      <w:proofErr w:type="gramStart"/>
      <w:r>
        <w:t>1  IS</w:t>
      </w:r>
      <w:proofErr w:type="gramEnd"/>
      <w:r>
        <w:t xml:space="preserve"> (Gen) Regs (NI), Sch 1B, para 5 &amp; 6</w:t>
      </w:r>
    </w:p>
    <w:p w:rsidR="004F3FCE" w:rsidRDefault="004F3FCE">
      <w:pPr>
        <w:pStyle w:val="BT"/>
        <w:rPr>
          <w:color w:val="auto"/>
        </w:rPr>
      </w:pPr>
      <w:r>
        <w:rPr>
          <w:color w:val="auto"/>
        </w:rPr>
        <w:t>20</w:t>
      </w:r>
      <w:r w:rsidR="00CD3566">
        <w:rPr>
          <w:color w:val="auto"/>
        </w:rPr>
        <w:t>123</w:t>
      </w:r>
      <w:r>
        <w:rPr>
          <w:color w:val="auto"/>
        </w:rPr>
        <w:tab/>
        <w:t xml:space="preserve">Circumstances in which </w:t>
      </w:r>
      <w:r w:rsidR="00795B8A">
        <w:rPr>
          <w:color w:val="auto"/>
        </w:rPr>
        <w:t xml:space="preserve">DMG </w:t>
      </w:r>
      <w:r>
        <w:rPr>
          <w:color w:val="auto"/>
        </w:rPr>
        <w:t>20</w:t>
      </w:r>
      <w:r w:rsidR="00CD3566">
        <w:rPr>
          <w:color w:val="auto"/>
        </w:rPr>
        <w:t>122</w:t>
      </w:r>
      <w:r>
        <w:rPr>
          <w:color w:val="auto"/>
        </w:rPr>
        <w:t xml:space="preserve"> could apply are</w:t>
      </w:r>
      <w:r w:rsidR="00322925">
        <w:rPr>
          <w:color w:val="auto"/>
        </w:rPr>
        <w:t xml:space="preserve"> when</w:t>
      </w:r>
      <w:r w:rsidR="00CE259F">
        <w:rPr>
          <w:color w:val="auto"/>
        </w:rPr>
        <w:t xml:space="preserve"> for example a different carer takes over or the person being cared for moves elsewhere or dies.</w:t>
      </w:r>
    </w:p>
    <w:p w:rsidR="00BF7F59" w:rsidRDefault="00BF7F59" w:rsidP="00795B8A">
      <w:pPr>
        <w:pStyle w:val="BT"/>
      </w:pPr>
      <w:r>
        <w:t>20124</w:t>
      </w:r>
      <w:r>
        <w:tab/>
        <w:t xml:space="preserve">Where a person had satisfied </w:t>
      </w:r>
      <w:r>
        <w:rPr>
          <w:b/>
        </w:rPr>
        <w:t>any</w:t>
      </w:r>
      <w:r>
        <w:t xml:space="preserve"> of the criteria in </w:t>
      </w:r>
      <w:r w:rsidR="0092170D">
        <w:t xml:space="preserve">DMG 20116 or </w:t>
      </w:r>
      <w:r>
        <w:t>DMG 20120, they can continue to be entitled to Income Support for a period of 8 weeks from the date those criteria ceased to apply to that person</w:t>
      </w:r>
      <w:r w:rsidRPr="00BF7F59">
        <w:rPr>
          <w:vertAlign w:val="superscript"/>
        </w:rPr>
        <w:t>1</w:t>
      </w:r>
      <w:r>
        <w:t>.</w:t>
      </w:r>
    </w:p>
    <w:p w:rsidR="00BF7F59" w:rsidRDefault="00BF7F59" w:rsidP="00BF7F59">
      <w:pPr>
        <w:pStyle w:val="Leg"/>
      </w:pPr>
      <w:proofErr w:type="gramStart"/>
      <w:r>
        <w:t>1  IS</w:t>
      </w:r>
      <w:proofErr w:type="gramEnd"/>
      <w:r>
        <w:t xml:space="preserve"> (Gen) Regs (NI), Sch 1B, para 5</w:t>
      </w:r>
    </w:p>
    <w:p w:rsidR="00CD3566" w:rsidRDefault="00795B8A" w:rsidP="00795B8A">
      <w:pPr>
        <w:pStyle w:val="BT"/>
      </w:pPr>
      <w:r>
        <w:lastRenderedPageBreak/>
        <w:tab/>
      </w:r>
      <w:r w:rsidR="00BF7F59">
        <w:t>20125</w:t>
      </w:r>
      <w:r>
        <w:t xml:space="preserve"> </w:t>
      </w:r>
      <w:r w:rsidR="00352DD0">
        <w:rPr>
          <w:sz w:val="24"/>
          <w:szCs w:val="24"/>
        </w:rPr>
        <w:t>-</w:t>
      </w:r>
      <w:r>
        <w:rPr>
          <w:sz w:val="24"/>
          <w:szCs w:val="24"/>
        </w:rPr>
        <w:t xml:space="preserve"> </w:t>
      </w:r>
      <w:r w:rsidR="00CD3566">
        <w:t>20133</w:t>
      </w:r>
    </w:p>
    <w:p w:rsidR="00320E04" w:rsidRDefault="00320E04" w:rsidP="00320E04">
      <w:pPr>
        <w:pStyle w:val="SG"/>
        <w:spacing w:before="360" w:after="120"/>
        <w:ind w:left="851"/>
      </w:pPr>
      <w:r>
        <w:t>People incapable of work</w:t>
      </w:r>
      <w:r w:rsidR="005C49AD">
        <w:t>, treated as incapable or entitled to Statutory Sick Pay</w:t>
      </w:r>
    </w:p>
    <w:p w:rsidR="004F3FCE" w:rsidRDefault="004F3FCE">
      <w:pPr>
        <w:pStyle w:val="BT"/>
      </w:pPr>
      <w:r>
        <w:t>20</w:t>
      </w:r>
      <w:r w:rsidR="00CD3566">
        <w:t>134</w:t>
      </w:r>
      <w:r>
        <w:tab/>
      </w:r>
      <w:bookmarkStart w:id="36" w:name="p20029"/>
      <w:bookmarkEnd w:id="36"/>
      <w:r>
        <w:t xml:space="preserve">People can get </w:t>
      </w:r>
      <w:r w:rsidR="00AE7A89">
        <w:t>Income Support</w:t>
      </w:r>
      <w:r w:rsidR="00322925">
        <w:t xml:space="preserve"> if they are</w:t>
      </w:r>
    </w:p>
    <w:p w:rsidR="004F3FCE" w:rsidRDefault="004F3FCE">
      <w:pPr>
        <w:pStyle w:val="Indent1"/>
      </w:pPr>
      <w:r>
        <w:rPr>
          <w:b/>
        </w:rPr>
        <w:t>1.</w:t>
      </w:r>
      <w:r>
        <w:tab/>
      </w:r>
      <w:proofErr w:type="gramStart"/>
      <w:r>
        <w:t>incapable</w:t>
      </w:r>
      <w:proofErr w:type="gramEnd"/>
      <w:r>
        <w:t xml:space="preserve"> of work</w:t>
      </w:r>
      <w:r w:rsidR="00A14645" w:rsidRPr="00A14645">
        <w:rPr>
          <w:vertAlign w:val="superscript"/>
        </w:rPr>
        <w:t>1</w:t>
      </w:r>
      <w:r w:rsidR="00A14645">
        <w:t xml:space="preserve"> (revoked from 30.12.09 but see Appendix 5 for savings provisions)</w:t>
      </w:r>
      <w:r>
        <w:t xml:space="preserve"> </w:t>
      </w:r>
      <w:r>
        <w:rPr>
          <w:b/>
        </w:rPr>
        <w:t>or</w:t>
      </w:r>
    </w:p>
    <w:p w:rsidR="004F3FCE" w:rsidRDefault="004F3FCE">
      <w:pPr>
        <w:pStyle w:val="Indent1"/>
      </w:pPr>
      <w:r>
        <w:rPr>
          <w:b/>
        </w:rPr>
        <w:t>2.</w:t>
      </w:r>
      <w:r>
        <w:tab/>
      </w:r>
      <w:proofErr w:type="gramStart"/>
      <w:r>
        <w:t>treated</w:t>
      </w:r>
      <w:proofErr w:type="gramEnd"/>
      <w:r>
        <w:t xml:space="preserve"> as incapable of work</w:t>
      </w:r>
      <w:r w:rsidRPr="00795B8A">
        <w:rPr>
          <w:vertAlign w:val="superscript"/>
        </w:rPr>
        <w:t>2</w:t>
      </w:r>
      <w:r>
        <w:t xml:space="preserve"> </w:t>
      </w:r>
      <w:r w:rsidR="003F242A">
        <w:t xml:space="preserve">(revoked from 30.12.09 but see Appendix 5 for savings provisions) </w:t>
      </w:r>
      <w:r>
        <w:rPr>
          <w:b/>
        </w:rPr>
        <w:t>or</w:t>
      </w:r>
    </w:p>
    <w:p w:rsidR="004F3FCE" w:rsidRDefault="004F3FCE">
      <w:pPr>
        <w:pStyle w:val="Indent1"/>
      </w:pPr>
      <w:r>
        <w:rPr>
          <w:b/>
        </w:rPr>
        <w:t>3.</w:t>
      </w:r>
      <w:r>
        <w:tab/>
      </w:r>
      <w:proofErr w:type="gramStart"/>
      <w:r>
        <w:t>treated</w:t>
      </w:r>
      <w:proofErr w:type="gramEnd"/>
      <w:r>
        <w:t xml:space="preserve"> as capable of work</w:t>
      </w:r>
      <w:r w:rsidR="0035514C" w:rsidRPr="00795B8A">
        <w:rPr>
          <w:vertAlign w:val="superscript"/>
        </w:rPr>
        <w:t>3</w:t>
      </w:r>
      <w:r w:rsidR="0035514C">
        <w:t xml:space="preserve"> because they</w:t>
      </w:r>
    </w:p>
    <w:p w:rsidR="004F3FCE" w:rsidRDefault="004F3FCE">
      <w:pPr>
        <w:pStyle w:val="Indent2"/>
        <w:rPr>
          <w:color w:val="auto"/>
        </w:rPr>
      </w:pPr>
      <w:r>
        <w:rPr>
          <w:b/>
          <w:color w:val="auto"/>
        </w:rPr>
        <w:t>3.1</w:t>
      </w:r>
      <w:r>
        <w:rPr>
          <w:color w:val="auto"/>
        </w:rPr>
        <w:tab/>
        <w:t xml:space="preserve">became incapable of work because of misconduct </w:t>
      </w:r>
      <w:r>
        <w:rPr>
          <w:b/>
          <w:color w:val="auto"/>
        </w:rPr>
        <w:t>or</w:t>
      </w:r>
    </w:p>
    <w:p w:rsidR="004F3FCE" w:rsidRDefault="004F3FCE">
      <w:pPr>
        <w:pStyle w:val="Indent2"/>
        <w:rPr>
          <w:color w:val="auto"/>
        </w:rPr>
      </w:pPr>
      <w:r>
        <w:rPr>
          <w:b/>
          <w:color w:val="auto"/>
        </w:rPr>
        <w:t>3.2</w:t>
      </w:r>
      <w:r>
        <w:rPr>
          <w:color w:val="auto"/>
        </w:rPr>
        <w:tab/>
        <w:t xml:space="preserve">fail without good cause to submit to treatment </w:t>
      </w:r>
      <w:r>
        <w:rPr>
          <w:b/>
          <w:color w:val="auto"/>
        </w:rPr>
        <w:t>or</w:t>
      </w:r>
    </w:p>
    <w:p w:rsidR="004F3FCE" w:rsidRDefault="004F3FCE">
      <w:pPr>
        <w:pStyle w:val="Indent2"/>
        <w:rPr>
          <w:color w:val="auto"/>
        </w:rPr>
      </w:pPr>
      <w:r>
        <w:rPr>
          <w:b/>
          <w:color w:val="auto"/>
        </w:rPr>
        <w:t>3.3</w:t>
      </w:r>
      <w:r>
        <w:rPr>
          <w:color w:val="auto"/>
        </w:rPr>
        <w:tab/>
        <w:t xml:space="preserve">fail without good cause to observe any prescribed rules of behaviour </w:t>
      </w:r>
      <w:r>
        <w:rPr>
          <w:b/>
          <w:color w:val="auto"/>
        </w:rPr>
        <w:t>or</w:t>
      </w:r>
    </w:p>
    <w:p w:rsidR="004F3FCE" w:rsidRDefault="004F3FCE">
      <w:pPr>
        <w:pStyle w:val="Indent1"/>
      </w:pPr>
      <w:r>
        <w:rPr>
          <w:b/>
        </w:rPr>
        <w:t>4.</w:t>
      </w:r>
      <w:r>
        <w:tab/>
      </w:r>
      <w:proofErr w:type="gramStart"/>
      <w:r>
        <w:t>entitled</w:t>
      </w:r>
      <w:proofErr w:type="gramEnd"/>
      <w:r>
        <w:t xml:space="preserve"> to </w:t>
      </w:r>
      <w:r w:rsidR="00A71093">
        <w:t>Statutory Sick Pay</w:t>
      </w:r>
      <w:r w:rsidR="003F242A" w:rsidRPr="003F242A">
        <w:rPr>
          <w:vertAlign w:val="superscript"/>
        </w:rPr>
        <w:t>4</w:t>
      </w:r>
      <w:r>
        <w:t>.</w:t>
      </w:r>
    </w:p>
    <w:p w:rsidR="004F3FCE" w:rsidRDefault="004F3FCE">
      <w:pPr>
        <w:pStyle w:val="Leg"/>
      </w:pPr>
      <w:r>
        <w:t xml:space="preserve">1  IS (Gen) Regs (NI), Sch 1B, para 7(a);  </w:t>
      </w:r>
      <w:r w:rsidR="003F242A">
        <w:t>SS C&amp;B (NI) Act 92, Part XIIA;</w:t>
      </w:r>
      <w:r w:rsidR="003F242A">
        <w:br/>
      </w:r>
      <w:r>
        <w:t>2  IS (Gen</w:t>
      </w:r>
      <w:r w:rsidR="00070A82">
        <w:t>) Regs (NI), Sch 1B, para 7(b);</w:t>
      </w:r>
      <w:r w:rsidR="003F242A">
        <w:t xml:space="preserve">  SS C&amp;B (NI) Act 92, sec 167D;</w:t>
      </w:r>
      <w:r w:rsidR="003F242A">
        <w:br/>
      </w:r>
      <w:r>
        <w:t>3  IS (Gen) Regs (NI), Sch 1B, para 7(c);  SS C&amp;B (NI) Act 92, sec 167E</w:t>
      </w:r>
      <w:r w:rsidR="00070A82">
        <w:t>;</w:t>
      </w:r>
      <w:r w:rsidR="003F242A">
        <w:t xml:space="preserve">  </w:t>
      </w:r>
      <w:r>
        <w:t xml:space="preserve">SS </w:t>
      </w:r>
      <w:r w:rsidR="00322925">
        <w:t>(IW) (Gen) Regs (NI), reg 16(1)</w:t>
      </w:r>
      <w:r w:rsidR="003F242A">
        <w:t>;</w:t>
      </w:r>
      <w:r w:rsidR="003F242A">
        <w:br/>
        <w:t>4  IS (Gen) Regs (NI), Sch 1B, para 7(d)</w:t>
      </w:r>
    </w:p>
    <w:p w:rsidR="005054D0" w:rsidRPr="005054D0" w:rsidRDefault="005054D0" w:rsidP="005054D0">
      <w:pPr>
        <w:pStyle w:val="BT"/>
      </w:pPr>
      <w:r>
        <w:tab/>
      </w:r>
      <w:proofErr w:type="gramStart"/>
      <w:r>
        <w:rPr>
          <w:b/>
        </w:rPr>
        <w:t>Note :</w:t>
      </w:r>
      <w:proofErr w:type="gramEnd"/>
      <w:r>
        <w:t xml:space="preserve">  From 27.10.08, all new claims to Income Support on grounds of being incapable for work will be treated as a claim for Employment and Support Allowance unless the linking rules apply.  See DMG 45211 - 45213.</w:t>
      </w:r>
    </w:p>
    <w:p w:rsidR="004F3FCE" w:rsidRDefault="004F3FCE">
      <w:pPr>
        <w:pStyle w:val="Para"/>
        <w:spacing w:before="360" w:after="120"/>
        <w:ind w:left="851"/>
      </w:pPr>
      <w:r>
        <w:t>Incapacity tests</w:t>
      </w:r>
    </w:p>
    <w:p w:rsidR="004F3FCE" w:rsidRDefault="004F3FCE">
      <w:pPr>
        <w:pStyle w:val="BT"/>
      </w:pPr>
      <w:r>
        <w:t>20</w:t>
      </w:r>
      <w:r w:rsidR="00CD3566">
        <w:t>135</w:t>
      </w:r>
      <w:r>
        <w:tab/>
      </w:r>
      <w:bookmarkStart w:id="37" w:name="p20030"/>
      <w:bookmarkEnd w:id="37"/>
      <w:r>
        <w:t xml:space="preserve">There are two incapacity tests: the </w:t>
      </w:r>
      <w:r w:rsidR="00A71093">
        <w:t>Own Occupation Test</w:t>
      </w:r>
      <w:r>
        <w:t xml:space="preserve"> and the </w:t>
      </w:r>
      <w:r w:rsidR="00A71093">
        <w:t>Personal Capability Assessment</w:t>
      </w:r>
      <w:r>
        <w:t>.</w:t>
      </w:r>
      <w:r w:rsidR="00A71093">
        <w:t xml:space="preserve"> </w:t>
      </w:r>
      <w:r>
        <w:t xml:space="preserve"> A person who satisfies the relevant incapacity test is incapable of work. </w:t>
      </w:r>
      <w:r w:rsidR="00D62E96">
        <w:t xml:space="preserve"> </w:t>
      </w:r>
      <w:r>
        <w:t>See</w:t>
      </w:r>
      <w:r w:rsidR="00CD3566">
        <w:t xml:space="preserve"> DMG</w:t>
      </w:r>
      <w:r>
        <w:t xml:space="preserve"> Ch</w:t>
      </w:r>
      <w:r w:rsidR="00C33F85">
        <w:t>apter 13 for detailed guidance.</w:t>
      </w:r>
    </w:p>
    <w:p w:rsidR="004F3FCE" w:rsidRDefault="004F3FCE">
      <w:pPr>
        <w:pStyle w:val="Para"/>
        <w:spacing w:before="360" w:after="120"/>
        <w:ind w:left="851"/>
      </w:pPr>
      <w:r>
        <w:t>Treated as incapable</w:t>
      </w:r>
    </w:p>
    <w:p w:rsidR="004F3FCE" w:rsidRDefault="004F3FCE">
      <w:pPr>
        <w:pStyle w:val="BT"/>
      </w:pPr>
      <w:r>
        <w:t>20</w:t>
      </w:r>
      <w:r w:rsidR="00CD3566">
        <w:t>136</w:t>
      </w:r>
      <w:r>
        <w:tab/>
      </w:r>
      <w:bookmarkStart w:id="38" w:name="p20031"/>
      <w:bookmarkEnd w:id="38"/>
      <w:r>
        <w:t>People may be treated as incapable of work where</w:t>
      </w:r>
      <w:r w:rsidR="00431077" w:rsidRPr="00431077">
        <w:rPr>
          <w:vertAlign w:val="superscript"/>
        </w:rPr>
        <w:t>1</w:t>
      </w:r>
    </w:p>
    <w:p w:rsidR="004F3FCE" w:rsidRDefault="00640B2B">
      <w:pPr>
        <w:pStyle w:val="Indent1"/>
      </w:pPr>
      <w:r>
        <w:rPr>
          <w:b/>
        </w:rPr>
        <w:t>1.</w:t>
      </w:r>
      <w:r>
        <w:rPr>
          <w:b/>
        </w:rPr>
        <w:tab/>
      </w:r>
      <w:proofErr w:type="gramStart"/>
      <w:r w:rsidR="004F3FCE">
        <w:t>they</w:t>
      </w:r>
      <w:proofErr w:type="gramEnd"/>
      <w:r w:rsidR="004F3FCE">
        <w:t xml:space="preserve"> are in hospital</w:t>
      </w:r>
    </w:p>
    <w:p w:rsidR="004F3FCE" w:rsidRDefault="00640B2B">
      <w:pPr>
        <w:pStyle w:val="Indent1"/>
      </w:pPr>
      <w:r>
        <w:rPr>
          <w:b/>
        </w:rPr>
        <w:t>2.</w:t>
      </w:r>
      <w:r>
        <w:tab/>
      </w:r>
      <w:proofErr w:type="gramStart"/>
      <w:r w:rsidR="004F3FCE">
        <w:t>they</w:t>
      </w:r>
      <w:proofErr w:type="gramEnd"/>
      <w:r w:rsidR="004F3FCE">
        <w:t xml:space="preserve"> have a particular medical condition</w:t>
      </w:r>
    </w:p>
    <w:p w:rsidR="004F3FCE" w:rsidRDefault="00640B2B">
      <w:pPr>
        <w:pStyle w:val="Indent1"/>
      </w:pPr>
      <w:r>
        <w:rPr>
          <w:b/>
        </w:rPr>
        <w:t>3.</w:t>
      </w:r>
      <w:r w:rsidR="004F3FCE">
        <w:tab/>
      </w:r>
      <w:proofErr w:type="gramStart"/>
      <w:r w:rsidR="004F3FCE">
        <w:t>they</w:t>
      </w:r>
      <w:proofErr w:type="gramEnd"/>
      <w:r w:rsidR="004F3FCE">
        <w:t xml:space="preserve"> are terminally ill</w:t>
      </w:r>
    </w:p>
    <w:p w:rsidR="004F3FCE" w:rsidRDefault="00640B2B">
      <w:pPr>
        <w:pStyle w:val="Indent1"/>
      </w:pPr>
      <w:r>
        <w:rPr>
          <w:b/>
        </w:rPr>
        <w:t>4.</w:t>
      </w:r>
      <w:r w:rsidR="004F3FCE">
        <w:tab/>
      </w:r>
      <w:proofErr w:type="gramStart"/>
      <w:r w:rsidR="004F3FCE">
        <w:t>they</w:t>
      </w:r>
      <w:proofErr w:type="gramEnd"/>
      <w:r w:rsidR="004F3FCE">
        <w:t xml:space="preserve"> are blind</w:t>
      </w:r>
    </w:p>
    <w:p w:rsidR="004F3FCE" w:rsidRDefault="00640B2B">
      <w:pPr>
        <w:pStyle w:val="Indent1"/>
      </w:pPr>
      <w:r>
        <w:rPr>
          <w:b/>
        </w:rPr>
        <w:t>5.</w:t>
      </w:r>
      <w:r w:rsidR="004F3FCE">
        <w:tab/>
      </w:r>
      <w:proofErr w:type="gramStart"/>
      <w:r w:rsidR="004F3FCE">
        <w:t>they</w:t>
      </w:r>
      <w:proofErr w:type="gramEnd"/>
      <w:r w:rsidR="004F3FCE">
        <w:t xml:space="preserve"> are in receipt of the higher rate care component of </w:t>
      </w:r>
      <w:r w:rsidR="0023118F">
        <w:t>Disability Living Allowance</w:t>
      </w:r>
    </w:p>
    <w:p w:rsidR="004F3FCE" w:rsidRDefault="00640B2B">
      <w:pPr>
        <w:pStyle w:val="Indent1"/>
      </w:pPr>
      <w:r>
        <w:rPr>
          <w:b/>
        </w:rPr>
        <w:lastRenderedPageBreak/>
        <w:t>6.</w:t>
      </w:r>
      <w:r w:rsidR="004F3FCE">
        <w:tab/>
      </w:r>
      <w:proofErr w:type="gramStart"/>
      <w:r w:rsidR="004F3FCE">
        <w:t>they</w:t>
      </w:r>
      <w:proofErr w:type="gramEnd"/>
      <w:r w:rsidR="004F3FCE">
        <w:t xml:space="preserve"> are severely mentally ill</w:t>
      </w:r>
    </w:p>
    <w:p w:rsidR="004F3FCE" w:rsidRDefault="00640B2B" w:rsidP="004D5A1B">
      <w:pPr>
        <w:pStyle w:val="Indent1"/>
      </w:pPr>
      <w:r>
        <w:rPr>
          <w:b/>
        </w:rPr>
        <w:t>7.</w:t>
      </w:r>
      <w:r w:rsidR="004F3FCE">
        <w:tab/>
      </w:r>
      <w:proofErr w:type="gramStart"/>
      <w:r w:rsidR="004F3FCE">
        <w:t>they</w:t>
      </w:r>
      <w:proofErr w:type="gramEnd"/>
      <w:r w:rsidR="004F3FCE">
        <w:t xml:space="preserve"> are paraplegic.</w:t>
      </w:r>
    </w:p>
    <w:p w:rsidR="00431077" w:rsidRDefault="00431077" w:rsidP="00431077">
      <w:pPr>
        <w:pStyle w:val="Leg"/>
      </w:pPr>
      <w:proofErr w:type="gramStart"/>
      <w:r>
        <w:t>1  SS</w:t>
      </w:r>
      <w:proofErr w:type="gramEnd"/>
      <w:r>
        <w:t xml:space="preserve"> (IW) (Gen) Regs (NI), reg 10</w:t>
      </w:r>
    </w:p>
    <w:p w:rsidR="00320E04" w:rsidRDefault="00320E04" w:rsidP="00320E04">
      <w:pPr>
        <w:pStyle w:val="BT"/>
      </w:pPr>
      <w:r>
        <w:t>20137</w:t>
      </w:r>
      <w:r>
        <w:tab/>
        <w:t xml:space="preserve">People may also be treated as incapable where the </w:t>
      </w:r>
      <w:r w:rsidR="00350BCE">
        <w:t>personal capability assessment</w:t>
      </w:r>
      <w:r>
        <w:t xml:space="preserve"> applies but it is not yet assessed where they</w:t>
      </w:r>
    </w:p>
    <w:p w:rsidR="004F3FCE" w:rsidRDefault="004F3FCE">
      <w:pPr>
        <w:pStyle w:val="Indent1"/>
        <w:jc w:val="both"/>
      </w:pPr>
      <w:r>
        <w:rPr>
          <w:b/>
        </w:rPr>
        <w:t>1.</w:t>
      </w:r>
      <w:r>
        <w:tab/>
      </w:r>
      <w:proofErr w:type="gramStart"/>
      <w:r>
        <w:t>continue</w:t>
      </w:r>
      <w:proofErr w:type="gramEnd"/>
      <w:r>
        <w:t xml:space="preserve"> to send in medical evidence</w:t>
      </w:r>
      <w:r w:rsidR="00C33F85">
        <w:t xml:space="preserve"> (see DMG Chapter 13)</w:t>
      </w:r>
      <w:r>
        <w:t xml:space="preserve"> </w:t>
      </w:r>
      <w:r>
        <w:rPr>
          <w:b/>
        </w:rPr>
        <w:t>and</w:t>
      </w:r>
    </w:p>
    <w:p w:rsidR="004F3FCE" w:rsidRDefault="004F3FCE">
      <w:pPr>
        <w:pStyle w:val="Indent1"/>
        <w:jc w:val="both"/>
      </w:pPr>
      <w:r>
        <w:rPr>
          <w:b/>
        </w:rPr>
        <w:t>2.</w:t>
      </w:r>
      <w:r>
        <w:tab/>
      </w:r>
      <w:proofErr w:type="gramStart"/>
      <w:r>
        <w:t>have</w:t>
      </w:r>
      <w:proofErr w:type="gramEnd"/>
      <w:r>
        <w:t xml:space="preserve"> not been found capable of work or treated as capable of work within the preceding 6 months </w:t>
      </w:r>
      <w:r w:rsidR="00312A75">
        <w:t xml:space="preserve">because they failed to provide information or evidence or failed without good cause to attend a medical examination </w:t>
      </w:r>
      <w:r>
        <w:t>unless</w:t>
      </w:r>
    </w:p>
    <w:p w:rsidR="004F3FCE" w:rsidRDefault="004F3FCE">
      <w:pPr>
        <w:pStyle w:val="Indent2"/>
        <w:jc w:val="both"/>
        <w:rPr>
          <w:color w:val="auto"/>
        </w:rPr>
      </w:pPr>
      <w:r>
        <w:rPr>
          <w:b/>
          <w:color w:val="auto"/>
        </w:rPr>
        <w:t>2.1</w:t>
      </w:r>
      <w:r>
        <w:rPr>
          <w:color w:val="auto"/>
        </w:rPr>
        <w:tab/>
      </w:r>
      <w:proofErr w:type="gramStart"/>
      <w:r>
        <w:rPr>
          <w:color w:val="auto"/>
        </w:rPr>
        <w:t>it</w:t>
      </w:r>
      <w:proofErr w:type="gramEnd"/>
      <w:r>
        <w:rPr>
          <w:color w:val="auto"/>
        </w:rPr>
        <w:t xml:space="preserve"> is a different disease or disablement </w:t>
      </w:r>
      <w:r>
        <w:rPr>
          <w:b/>
          <w:color w:val="auto"/>
        </w:rPr>
        <w:t>or</w:t>
      </w:r>
    </w:p>
    <w:p w:rsidR="004F3FCE" w:rsidRDefault="004F3FCE">
      <w:pPr>
        <w:pStyle w:val="Indent2"/>
        <w:jc w:val="both"/>
        <w:rPr>
          <w:color w:val="auto"/>
        </w:rPr>
      </w:pPr>
      <w:r>
        <w:rPr>
          <w:b/>
          <w:color w:val="auto"/>
        </w:rPr>
        <w:t>2.2</w:t>
      </w:r>
      <w:r>
        <w:rPr>
          <w:color w:val="auto"/>
        </w:rPr>
        <w:tab/>
        <w:t xml:space="preserve">it is the same disease or disablement but it has significantly worsened </w:t>
      </w:r>
      <w:r>
        <w:rPr>
          <w:b/>
          <w:color w:val="auto"/>
        </w:rPr>
        <w:t>or</w:t>
      </w:r>
    </w:p>
    <w:p w:rsidR="004F3FCE" w:rsidRDefault="004F3FCE">
      <w:pPr>
        <w:pStyle w:val="Indent2"/>
        <w:jc w:val="both"/>
        <w:rPr>
          <w:color w:val="auto"/>
        </w:rPr>
      </w:pPr>
      <w:r>
        <w:rPr>
          <w:b/>
          <w:color w:val="auto"/>
        </w:rPr>
        <w:t>2.3</w:t>
      </w:r>
      <w:r>
        <w:rPr>
          <w:color w:val="auto"/>
        </w:rPr>
        <w:tab/>
        <w:t>in a case where they were found capable of work because they did not provide the information requested, they have now provided it</w:t>
      </w:r>
      <w:r w:rsidR="006758BC">
        <w:rPr>
          <w:color w:val="auto"/>
          <w:vertAlign w:val="superscript"/>
        </w:rPr>
        <w:t>1</w:t>
      </w:r>
      <w:r>
        <w:rPr>
          <w:color w:val="auto"/>
        </w:rPr>
        <w:t>.</w:t>
      </w:r>
    </w:p>
    <w:p w:rsidR="004F3FCE" w:rsidRDefault="004F3FCE">
      <w:pPr>
        <w:pStyle w:val="Leg"/>
      </w:pPr>
      <w:proofErr w:type="gramStart"/>
      <w:r>
        <w:t>1  SS</w:t>
      </w:r>
      <w:proofErr w:type="gramEnd"/>
      <w:r>
        <w:t xml:space="preserve"> (IW) (Gen) Regs (NI), reg 28</w:t>
      </w:r>
    </w:p>
    <w:p w:rsidR="004F3FCE" w:rsidRDefault="004F3FCE" w:rsidP="00AC1A57">
      <w:pPr>
        <w:pStyle w:val="Para"/>
        <w:spacing w:before="240" w:after="120"/>
        <w:ind w:left="851"/>
      </w:pPr>
      <w:r>
        <w:t>Treated as capable</w:t>
      </w:r>
    </w:p>
    <w:p w:rsidR="004F3FCE" w:rsidRDefault="004F3FCE" w:rsidP="0002303E">
      <w:pPr>
        <w:pStyle w:val="BT"/>
      </w:pPr>
      <w:r>
        <w:t>20</w:t>
      </w:r>
      <w:r w:rsidR="00CD3566">
        <w:t>138</w:t>
      </w:r>
      <w:r>
        <w:tab/>
      </w:r>
      <w:bookmarkStart w:id="39" w:name="p20033"/>
      <w:bookmarkEnd w:id="39"/>
      <w:r>
        <w:t xml:space="preserve">Except where </w:t>
      </w:r>
      <w:r w:rsidR="00350BCE">
        <w:t xml:space="preserve">DMG </w:t>
      </w:r>
      <w:r w:rsidR="003816F5">
        <w:t>20134</w:t>
      </w:r>
      <w:r>
        <w:t xml:space="preserve"> </w:t>
      </w:r>
      <w:r>
        <w:rPr>
          <w:b/>
        </w:rPr>
        <w:t>3.</w:t>
      </w:r>
      <w:r>
        <w:t xml:space="preserve"> </w:t>
      </w:r>
      <w:proofErr w:type="gramStart"/>
      <w:r>
        <w:t>applies</w:t>
      </w:r>
      <w:proofErr w:type="gramEnd"/>
      <w:r>
        <w:t xml:space="preserve"> people treated as capable of work are not entitled to </w:t>
      </w:r>
      <w:r w:rsidR="00AE7A89">
        <w:t>Income Support</w:t>
      </w:r>
      <w:r>
        <w:t xml:space="preserve"> unless they can qualify on other grounds.  People will be treated as capable if they</w:t>
      </w:r>
    </w:p>
    <w:p w:rsidR="004F3FCE" w:rsidRDefault="004F3FCE">
      <w:pPr>
        <w:pStyle w:val="Indent1"/>
        <w:jc w:val="both"/>
      </w:pPr>
      <w:r>
        <w:rPr>
          <w:b/>
        </w:rPr>
        <w:t>1.</w:t>
      </w:r>
      <w:r>
        <w:tab/>
      </w:r>
      <w:proofErr w:type="gramStart"/>
      <w:r>
        <w:t>fail</w:t>
      </w:r>
      <w:proofErr w:type="gramEnd"/>
      <w:r>
        <w:t xml:space="preserve"> to attend or agree to a medical examination without good cause</w:t>
      </w:r>
      <w:r w:rsidR="00350BCE" w:rsidRPr="00350BCE">
        <w:rPr>
          <w:vertAlign w:val="superscript"/>
        </w:rPr>
        <w:t>1</w:t>
      </w:r>
      <w:r w:rsidRPr="00322925">
        <w:t xml:space="preserve"> </w:t>
      </w:r>
      <w:r>
        <w:rPr>
          <w:b/>
        </w:rPr>
        <w:t>or</w:t>
      </w:r>
    </w:p>
    <w:p w:rsidR="004F3FCE" w:rsidRDefault="004F3FCE">
      <w:pPr>
        <w:pStyle w:val="Indent1"/>
        <w:jc w:val="both"/>
      </w:pPr>
      <w:r>
        <w:rPr>
          <w:b/>
        </w:rPr>
        <w:t>2.</w:t>
      </w:r>
      <w:r>
        <w:tab/>
      </w:r>
      <w:proofErr w:type="gramStart"/>
      <w:r>
        <w:t>fail</w:t>
      </w:r>
      <w:proofErr w:type="gramEnd"/>
      <w:r>
        <w:t xml:space="preserve"> without good cause to return the questionnaire within the permitted time</w:t>
      </w:r>
      <w:r w:rsidR="00350BCE" w:rsidRPr="00350BCE">
        <w:rPr>
          <w:vertAlign w:val="superscript"/>
        </w:rPr>
        <w:t>2</w:t>
      </w:r>
      <w:r>
        <w:t xml:space="preserve"> </w:t>
      </w:r>
      <w:r>
        <w:rPr>
          <w:b/>
        </w:rPr>
        <w:t>or</w:t>
      </w:r>
    </w:p>
    <w:p w:rsidR="004F3FCE" w:rsidRDefault="004F3FCE">
      <w:pPr>
        <w:pStyle w:val="Indent1"/>
        <w:jc w:val="both"/>
      </w:pPr>
      <w:r>
        <w:rPr>
          <w:b/>
        </w:rPr>
        <w:t>3.</w:t>
      </w:r>
      <w:r>
        <w:tab/>
      </w:r>
      <w:proofErr w:type="gramStart"/>
      <w:r>
        <w:t>do</w:t>
      </w:r>
      <w:proofErr w:type="gramEnd"/>
      <w:r>
        <w:t xml:space="preserve"> work that is not permitted in the regulations</w:t>
      </w:r>
      <w:r w:rsidR="00350BCE" w:rsidRPr="00350BCE">
        <w:rPr>
          <w:vertAlign w:val="superscript"/>
        </w:rPr>
        <w:t>3</w:t>
      </w:r>
      <w:r>
        <w:t>.</w:t>
      </w:r>
    </w:p>
    <w:p w:rsidR="00350BCE" w:rsidRDefault="00812F87" w:rsidP="00B567BF">
      <w:pPr>
        <w:pStyle w:val="Indent1"/>
        <w:ind w:left="851" w:hanging="1"/>
        <w:jc w:val="both"/>
      </w:pPr>
      <w:proofErr w:type="gramStart"/>
      <w:r>
        <w:rPr>
          <w:b/>
        </w:rPr>
        <w:t>Note :</w:t>
      </w:r>
      <w:proofErr w:type="gramEnd"/>
      <w:r>
        <w:t xml:space="preserve">  </w:t>
      </w:r>
      <w:r w:rsidR="00350BCE">
        <w:t>In relation to work that is not permitted, if the person</w:t>
      </w:r>
      <w:r w:rsidR="00B567BF">
        <w:t xml:space="preserve"> states that they are a volunteer the ordinary meaning of the phrase “engaged in voluntary work” should be applied.  In one sense all work is voluntary because a person could walk away from a job at any time on giving notice.  The fact that an employer cannot afford to pay a proper wage or declares the work to be voluntary does not mean that it is.  However a person could be a volunteer even though the arrangement was a formal one and the voluntary work they were involved in was long-standing and taxing.</w:t>
      </w:r>
    </w:p>
    <w:p w:rsidR="00B567BF" w:rsidRDefault="00B567BF" w:rsidP="00B567BF">
      <w:pPr>
        <w:pStyle w:val="Leg"/>
      </w:pPr>
      <w:proofErr w:type="gramStart"/>
      <w:r>
        <w:t>1  SS</w:t>
      </w:r>
      <w:proofErr w:type="gramEnd"/>
      <w:r>
        <w:t xml:space="preserve"> (IW) (Gen) Regs (NI), reg </w:t>
      </w:r>
      <w:r w:rsidR="006D661A">
        <w:t>8(2);  2  reg 7;  3  reg 16</w:t>
      </w:r>
    </w:p>
    <w:p w:rsidR="001E17D7" w:rsidRDefault="000C7A4C" w:rsidP="000C7A4C">
      <w:pPr>
        <w:pStyle w:val="Para"/>
        <w:spacing w:before="240" w:after="120"/>
        <w:ind w:left="851"/>
      </w:pPr>
      <w:r>
        <w:br w:type="page"/>
      </w:r>
      <w:r w:rsidR="001E17D7">
        <w:lastRenderedPageBreak/>
        <w:t>Certain people in receipt of the daily living component of Personal Independence Payment</w:t>
      </w:r>
    </w:p>
    <w:p w:rsidR="004F3FCE" w:rsidRDefault="00ED79DB" w:rsidP="0002303E">
      <w:pPr>
        <w:pStyle w:val="BT"/>
      </w:pPr>
      <w:r>
        <w:t>2</w:t>
      </w:r>
      <w:r w:rsidR="008E0957" w:rsidRPr="00682F7A">
        <w:t>0139</w:t>
      </w:r>
      <w:r w:rsidR="00F90743">
        <w:tab/>
      </w:r>
      <w:r w:rsidR="000C7A4C">
        <w:t>A person will satisfy entitlement conditions for Income Support where</w:t>
      </w:r>
    </w:p>
    <w:p w:rsidR="000C7A4C" w:rsidRPr="008C7489" w:rsidRDefault="000C7A4C" w:rsidP="000C7A4C">
      <w:pPr>
        <w:pStyle w:val="BT"/>
        <w:ind w:left="1418" w:hanging="1418"/>
        <w:rPr>
          <w:b/>
        </w:rPr>
      </w:pPr>
      <w:r>
        <w:tab/>
      </w:r>
      <w:r>
        <w:rPr>
          <w:b/>
        </w:rPr>
        <w:t>1.</w:t>
      </w:r>
      <w:r>
        <w:tab/>
      </w:r>
      <w:proofErr w:type="gramStart"/>
      <w:r>
        <w:t>they</w:t>
      </w:r>
      <w:proofErr w:type="gramEnd"/>
      <w:r>
        <w:t xml:space="preserve"> are in receipt of the daily living component of Personal Independence Payment</w:t>
      </w:r>
      <w:r w:rsidR="008C7489">
        <w:t xml:space="preserve"> at the enhanced rate </w:t>
      </w:r>
      <w:r w:rsidR="008C7489">
        <w:rPr>
          <w:b/>
        </w:rPr>
        <w:t>and</w:t>
      </w:r>
    </w:p>
    <w:p w:rsidR="000C7A4C" w:rsidRDefault="000C7A4C" w:rsidP="000C7A4C">
      <w:pPr>
        <w:pStyle w:val="BT"/>
        <w:ind w:left="1418" w:hanging="1418"/>
      </w:pPr>
      <w:r>
        <w:tab/>
      </w:r>
      <w:r>
        <w:rPr>
          <w:b/>
        </w:rPr>
        <w:t>2.</w:t>
      </w:r>
      <w:r>
        <w:tab/>
      </w:r>
      <w:proofErr w:type="gramStart"/>
      <w:r>
        <w:t>immediately</w:t>
      </w:r>
      <w:proofErr w:type="gramEnd"/>
      <w:r>
        <w:t xml:space="preserve"> before receiving that benefit the person was entitled to and in receipt of Income Support because they were treated as incapable of work by virtue of being in receipt of the highest rate care component of Disability Living Allowance.</w:t>
      </w:r>
    </w:p>
    <w:p w:rsidR="000C7A4C" w:rsidRDefault="000C7A4C" w:rsidP="000C7A4C">
      <w:pPr>
        <w:pStyle w:val="Leg"/>
      </w:pPr>
      <w:proofErr w:type="gramStart"/>
      <w:r>
        <w:t>1  IS</w:t>
      </w:r>
      <w:proofErr w:type="gramEnd"/>
      <w:r>
        <w:t xml:space="preserve"> (Gen) Regs (NI), Sch 1B, para 7A;  SS (IW) (Gen) Regs (NI), reg 10(2)(a)(i)</w:t>
      </w:r>
    </w:p>
    <w:p w:rsidR="008C7489" w:rsidRPr="008C7489" w:rsidRDefault="008C7489" w:rsidP="008C7489">
      <w:pPr>
        <w:pStyle w:val="BT"/>
      </w:pPr>
      <w:r>
        <w:tab/>
        <w:t>20140 - 20151</w:t>
      </w:r>
    </w:p>
    <w:p w:rsidR="004F3FCE" w:rsidRDefault="004F3FCE" w:rsidP="00475154">
      <w:pPr>
        <w:pStyle w:val="SG"/>
        <w:spacing w:before="360" w:after="120"/>
        <w:ind w:left="851"/>
      </w:pPr>
      <w:r>
        <w:t>Disabled workers</w:t>
      </w:r>
      <w:r w:rsidR="00431077">
        <w:t xml:space="preserve"> (revoked from and including 25.1.10 but see Appendix 6 for savings provisions)</w:t>
      </w:r>
    </w:p>
    <w:p w:rsidR="004F3FCE" w:rsidRDefault="004F3FCE">
      <w:pPr>
        <w:pStyle w:val="BT"/>
        <w:spacing w:after="57"/>
      </w:pPr>
      <w:r>
        <w:t>20</w:t>
      </w:r>
      <w:r w:rsidR="006D661A">
        <w:t>152</w:t>
      </w:r>
      <w:r>
        <w:tab/>
      </w:r>
      <w:bookmarkStart w:id="40" w:name="p20038"/>
      <w:bookmarkEnd w:id="40"/>
      <w:r>
        <w:t xml:space="preserve">A disabled worker who satisfies </w:t>
      </w:r>
      <w:r w:rsidR="008E0957">
        <w:t>DMG 204</w:t>
      </w:r>
      <w:r w:rsidR="0002303E">
        <w:t>9</w:t>
      </w:r>
      <w:r w:rsidR="008E0957">
        <w:t>6</w:t>
      </w:r>
      <w:r>
        <w:t xml:space="preserve"> is treated as </w:t>
      </w:r>
      <w:r>
        <w:rPr>
          <w:b/>
        </w:rPr>
        <w:t xml:space="preserve">not </w:t>
      </w:r>
      <w:r>
        <w:t xml:space="preserve">engaged in remunerative work and can get </w:t>
      </w:r>
      <w:r w:rsidR="00AE7A89">
        <w:t>Income Support</w:t>
      </w:r>
      <w:r w:rsidRPr="0002303E">
        <w:rPr>
          <w:vertAlign w:val="superscript"/>
        </w:rPr>
        <w:t>1</w:t>
      </w:r>
      <w:r>
        <w:t>.</w:t>
      </w:r>
    </w:p>
    <w:p w:rsidR="004F3FCE" w:rsidRDefault="004F3FCE">
      <w:pPr>
        <w:pStyle w:val="Leg"/>
        <w:spacing w:after="57"/>
      </w:pPr>
      <w:proofErr w:type="gramStart"/>
      <w:r>
        <w:t>1  IS</w:t>
      </w:r>
      <w:proofErr w:type="gramEnd"/>
      <w:r>
        <w:t xml:space="preserve"> (Gen) Regs (NI), Sch 1B, para 8</w:t>
      </w:r>
    </w:p>
    <w:p w:rsidR="004F3FCE" w:rsidRDefault="004F3FCE" w:rsidP="00431077">
      <w:pPr>
        <w:pStyle w:val="SG"/>
        <w:spacing w:before="360" w:after="120"/>
        <w:ind w:left="851"/>
        <w:jc w:val="both"/>
      </w:pPr>
      <w:r>
        <w:t>Pe</w:t>
      </w:r>
      <w:r w:rsidR="00312A75">
        <w:t>ople in work</w:t>
      </w:r>
      <w:r w:rsidR="003B5AE6">
        <w:t xml:space="preserve"> living in a residential care h</w:t>
      </w:r>
      <w:r>
        <w:t>ome, nursing home</w:t>
      </w:r>
      <w:r w:rsidR="0002303E">
        <w:t>, Abbeyfield home or independent hospital</w:t>
      </w:r>
      <w:r w:rsidR="00431077">
        <w:t xml:space="preserve"> (revoked from and including 25.1.10 but see Appendix 6 for savings provisions)</w:t>
      </w:r>
    </w:p>
    <w:p w:rsidR="004F3FCE" w:rsidRDefault="004F3FCE">
      <w:pPr>
        <w:pStyle w:val="BT"/>
      </w:pPr>
      <w:r>
        <w:t>20</w:t>
      </w:r>
      <w:r w:rsidR="006D661A">
        <w:t>153</w:t>
      </w:r>
      <w:r>
        <w:tab/>
      </w:r>
      <w:bookmarkStart w:id="41" w:name="p20039"/>
      <w:bookmarkEnd w:id="41"/>
      <w:r>
        <w:t xml:space="preserve">People in employment who satisfy </w:t>
      </w:r>
      <w:r w:rsidR="008E0957">
        <w:t xml:space="preserve">DMG </w:t>
      </w:r>
      <w:r w:rsidR="00812F87">
        <w:t>20504 - 20505</w:t>
      </w:r>
      <w:r>
        <w:t xml:space="preserve"> are treated as </w:t>
      </w:r>
      <w:r>
        <w:rPr>
          <w:b/>
        </w:rPr>
        <w:t>not</w:t>
      </w:r>
      <w:r>
        <w:t xml:space="preserve"> engaged in remunerative work and can get </w:t>
      </w:r>
      <w:r w:rsidR="00AE7A89">
        <w:t>Income Support</w:t>
      </w:r>
      <w:r w:rsidRPr="0002303E">
        <w:rPr>
          <w:vertAlign w:val="superscript"/>
        </w:rPr>
        <w:t>1</w:t>
      </w:r>
      <w:r>
        <w:t>.</w:t>
      </w:r>
    </w:p>
    <w:p w:rsidR="004F3FCE" w:rsidRDefault="004F3FCE">
      <w:pPr>
        <w:pStyle w:val="Leg"/>
        <w:spacing w:after="57"/>
      </w:pPr>
      <w:proofErr w:type="gramStart"/>
      <w:r>
        <w:t>1  IS</w:t>
      </w:r>
      <w:proofErr w:type="gramEnd"/>
      <w:r>
        <w:t xml:space="preserve"> (Gen) Regs (NI), Sch 1B, para 9</w:t>
      </w:r>
    </w:p>
    <w:p w:rsidR="006D661A" w:rsidRPr="00272033" w:rsidRDefault="006D661A" w:rsidP="00475154">
      <w:pPr>
        <w:pStyle w:val="SG"/>
        <w:spacing w:before="360" w:after="120"/>
        <w:ind w:left="851"/>
      </w:pPr>
      <w:r w:rsidRPr="00272033">
        <w:t>People entitled to Mortgage Interest Run-on</w:t>
      </w:r>
    </w:p>
    <w:p w:rsidR="006D661A" w:rsidRDefault="006D661A" w:rsidP="006D661A">
      <w:pPr>
        <w:pStyle w:val="BT"/>
      </w:pPr>
      <w:r>
        <w:t>20154</w:t>
      </w:r>
      <w:r>
        <w:tab/>
        <w:t>People in employment who satisfy DMG 205</w:t>
      </w:r>
      <w:r w:rsidR="00812F87">
        <w:t>30</w:t>
      </w:r>
      <w:r>
        <w:t xml:space="preserve"> </w:t>
      </w:r>
      <w:r w:rsidR="00352DD0">
        <w:t>-</w:t>
      </w:r>
      <w:r w:rsidR="00812F87">
        <w:t xml:space="preserve"> 20532</w:t>
      </w:r>
      <w:r>
        <w:t xml:space="preserve"> are treated as </w:t>
      </w:r>
      <w:r w:rsidRPr="0002303E">
        <w:rPr>
          <w:b/>
        </w:rPr>
        <w:t>not</w:t>
      </w:r>
      <w:r>
        <w:t xml:space="preserve"> engaged in remunerative work and get Income Support</w:t>
      </w:r>
      <w:r w:rsidRPr="00640B2B">
        <w:rPr>
          <w:vertAlign w:val="superscript"/>
        </w:rPr>
        <w:t>1</w:t>
      </w:r>
      <w:r>
        <w:t>.</w:t>
      </w:r>
    </w:p>
    <w:p w:rsidR="006D661A" w:rsidRDefault="006D661A" w:rsidP="006D661A">
      <w:pPr>
        <w:pStyle w:val="Leg"/>
      </w:pPr>
      <w:proofErr w:type="gramStart"/>
      <w:r>
        <w:t>1  IS</w:t>
      </w:r>
      <w:proofErr w:type="gramEnd"/>
      <w:r>
        <w:t xml:space="preserve"> (Gen) Regs (NI), Sch 1B, para 9A</w:t>
      </w:r>
    </w:p>
    <w:p w:rsidR="00320E04" w:rsidRDefault="00320E04" w:rsidP="00475154">
      <w:pPr>
        <w:pStyle w:val="SG"/>
        <w:spacing w:before="360" w:after="120"/>
        <w:ind w:left="851"/>
      </w:pPr>
      <w:r>
        <w:t>Disabled students</w:t>
      </w:r>
      <w:r w:rsidR="00431077">
        <w:t xml:space="preserve"> (revoked from 30.12.09 but see Appendix 5 for savings provisions)</w:t>
      </w:r>
    </w:p>
    <w:p w:rsidR="004F3FCE" w:rsidRDefault="004F3FCE">
      <w:pPr>
        <w:pStyle w:val="BT"/>
        <w:spacing w:after="57"/>
      </w:pPr>
      <w:r>
        <w:t>20</w:t>
      </w:r>
      <w:r w:rsidR="008E0957">
        <w:t>1</w:t>
      </w:r>
      <w:r>
        <w:t>55</w:t>
      </w:r>
      <w:r>
        <w:tab/>
      </w:r>
      <w:bookmarkStart w:id="42" w:name="p20040"/>
      <w:bookmarkEnd w:id="42"/>
      <w:r w:rsidR="006D661A">
        <w:t>Full-time</w:t>
      </w:r>
      <w:r w:rsidR="003B5AE6">
        <w:t xml:space="preserve"> s</w:t>
      </w:r>
      <w:r>
        <w:t xml:space="preserve">tudents can get </w:t>
      </w:r>
      <w:r w:rsidR="00AE7A89">
        <w:t>Income Support</w:t>
      </w:r>
      <w:r>
        <w:t xml:space="preserve"> if they</w:t>
      </w:r>
      <w:r w:rsidR="00475154">
        <w:rPr>
          <w:vertAlign w:val="superscript"/>
        </w:rPr>
        <w:t>1</w:t>
      </w:r>
    </w:p>
    <w:p w:rsidR="004F3FCE" w:rsidRDefault="004F3FCE">
      <w:pPr>
        <w:pStyle w:val="Indent1"/>
      </w:pPr>
      <w:r>
        <w:rPr>
          <w:b/>
        </w:rPr>
        <w:lastRenderedPageBreak/>
        <w:t>1.</w:t>
      </w:r>
      <w:r>
        <w:tab/>
      </w:r>
      <w:proofErr w:type="gramStart"/>
      <w:r>
        <w:t>qualify</w:t>
      </w:r>
      <w:proofErr w:type="gramEnd"/>
      <w:r>
        <w:t xml:space="preserve"> for</w:t>
      </w:r>
      <w:r w:rsidR="003B5AE6">
        <w:t xml:space="preserve"> the </w:t>
      </w:r>
      <w:r w:rsidR="00475154">
        <w:t>disability p</w:t>
      </w:r>
      <w:r w:rsidR="002850F3">
        <w:t>remium</w:t>
      </w:r>
      <w:r w:rsidR="003B5AE6">
        <w:t xml:space="preserve"> or </w:t>
      </w:r>
      <w:r w:rsidR="00475154">
        <w:t>severe disability p</w:t>
      </w:r>
      <w:r w:rsidR="002850F3">
        <w:t>remium</w:t>
      </w:r>
      <w:r w:rsidR="003B5AE6">
        <w:t xml:space="preserve"> under DMG Chapter 23</w:t>
      </w:r>
      <w:r>
        <w:t xml:space="preserve"> </w:t>
      </w:r>
      <w:r>
        <w:rPr>
          <w:b/>
        </w:rPr>
        <w:t>or</w:t>
      </w:r>
    </w:p>
    <w:p w:rsidR="004F3FCE" w:rsidRDefault="004F3FCE">
      <w:pPr>
        <w:pStyle w:val="Indent1"/>
        <w:jc w:val="both"/>
      </w:pPr>
      <w:r>
        <w:rPr>
          <w:b/>
        </w:rPr>
        <w:t>2.</w:t>
      </w:r>
      <w:r>
        <w:tab/>
      </w:r>
      <w:proofErr w:type="gramStart"/>
      <w:r>
        <w:t>have</w:t>
      </w:r>
      <w:proofErr w:type="gramEnd"/>
      <w:r>
        <w:t xml:space="preserve"> been incapable of work as in </w:t>
      </w:r>
      <w:r w:rsidR="002850F3">
        <w:t>DMG</w:t>
      </w:r>
      <w:r w:rsidR="008E0957">
        <w:t xml:space="preserve"> 20134 </w:t>
      </w:r>
      <w:r>
        <w:t>for a continuous period of not less than 196 days.</w:t>
      </w:r>
    </w:p>
    <w:p w:rsidR="004F3FCE" w:rsidRDefault="004F3FCE" w:rsidP="00FD32F8">
      <w:pPr>
        <w:pStyle w:val="Leg"/>
        <w:spacing w:after="57" w:line="240" w:lineRule="auto"/>
        <w:ind w:left="0" w:right="0" w:firstLine="0"/>
      </w:pPr>
      <w:proofErr w:type="gramStart"/>
      <w:r>
        <w:t>1  IS</w:t>
      </w:r>
      <w:proofErr w:type="gramEnd"/>
      <w:r>
        <w:t xml:space="preserve"> (Gen) Regs (NI), Sch 1B, para 10(a) &amp; (b)</w:t>
      </w:r>
    </w:p>
    <w:p w:rsidR="004F3FCE" w:rsidRDefault="004F3FCE">
      <w:pPr>
        <w:pStyle w:val="BT"/>
      </w:pPr>
      <w:r>
        <w:t>20</w:t>
      </w:r>
      <w:r w:rsidR="008E0957">
        <w:t>156</w:t>
      </w:r>
      <w:r>
        <w:tab/>
        <w:t>Two or more separate periods of incapacity, separated by a break of not more than 56 days, are treated as one continuous period</w:t>
      </w:r>
      <w:r w:rsidRPr="0002303E">
        <w:rPr>
          <w:vertAlign w:val="superscript"/>
        </w:rPr>
        <w:t>1</w:t>
      </w:r>
      <w:r w:rsidR="00352DD0">
        <w:t>.</w:t>
      </w:r>
    </w:p>
    <w:p w:rsidR="004F3FCE" w:rsidRDefault="004F3FCE" w:rsidP="00FD32F8">
      <w:pPr>
        <w:pStyle w:val="Leg"/>
        <w:spacing w:after="57" w:line="240" w:lineRule="auto"/>
        <w:ind w:left="0" w:right="0" w:firstLine="0"/>
      </w:pPr>
      <w:proofErr w:type="gramStart"/>
      <w:r>
        <w:t>1  IS</w:t>
      </w:r>
      <w:proofErr w:type="gramEnd"/>
      <w:r>
        <w:t xml:space="preserve"> (Gen) Regs (NI), Sch 1B, para 10(b)</w:t>
      </w:r>
    </w:p>
    <w:p w:rsidR="004F3FCE" w:rsidRDefault="004F3FCE" w:rsidP="00FD32F8">
      <w:pPr>
        <w:pStyle w:val="Para"/>
        <w:spacing w:before="320" w:after="120"/>
        <w:ind w:left="851"/>
        <w:jc w:val="both"/>
      </w:pPr>
      <w:r>
        <w:t>Old student cases</w:t>
      </w:r>
    </w:p>
    <w:p w:rsidR="004F3FCE" w:rsidRDefault="004F3FCE">
      <w:pPr>
        <w:pStyle w:val="BT"/>
      </w:pPr>
      <w:r>
        <w:t>20</w:t>
      </w:r>
      <w:r w:rsidR="008E0957">
        <w:t>1</w:t>
      </w:r>
      <w:r>
        <w:t>57</w:t>
      </w:r>
      <w:r>
        <w:tab/>
      </w:r>
      <w:bookmarkStart w:id="43" w:name="p20042"/>
      <w:bookmarkEnd w:id="43"/>
      <w:r>
        <w:t xml:space="preserve">Students can also get </w:t>
      </w:r>
      <w:r w:rsidR="00AE7A89">
        <w:t>Income Support</w:t>
      </w:r>
      <w:r>
        <w:t xml:space="preserve"> if</w:t>
      </w:r>
      <w:r>
        <w:rPr>
          <w:position w:val="6"/>
          <w:sz w:val="11"/>
        </w:rPr>
        <w:t xml:space="preserve">1 </w:t>
      </w:r>
    </w:p>
    <w:p w:rsidR="004F3FCE" w:rsidRDefault="004F3FCE">
      <w:pPr>
        <w:pStyle w:val="Indent1"/>
        <w:jc w:val="both"/>
      </w:pPr>
      <w:r>
        <w:rPr>
          <w:b/>
        </w:rPr>
        <w:t>1.</w:t>
      </w:r>
      <w:r>
        <w:tab/>
      </w:r>
      <w:proofErr w:type="gramStart"/>
      <w:r>
        <w:t>immediately</w:t>
      </w:r>
      <w:proofErr w:type="gramEnd"/>
      <w:r>
        <w:t xml:space="preserve"> before 01.09.90 they were in receipt of </w:t>
      </w:r>
      <w:r w:rsidR="00AE7A89">
        <w:t>Income Support</w:t>
      </w:r>
      <w:r>
        <w:t xml:space="preserve"> under the former definition of disabled student</w:t>
      </w:r>
      <w:r w:rsidRPr="00475154">
        <w:t xml:space="preserve"> </w:t>
      </w:r>
      <w:r>
        <w:rPr>
          <w:b/>
        </w:rPr>
        <w:t>or</w:t>
      </w:r>
    </w:p>
    <w:p w:rsidR="004F3FCE" w:rsidRDefault="004F3FCE" w:rsidP="002E4D63">
      <w:pPr>
        <w:pStyle w:val="Indent1"/>
        <w:jc w:val="both"/>
      </w:pPr>
      <w:r>
        <w:rPr>
          <w:b/>
        </w:rPr>
        <w:t>2.</w:t>
      </w:r>
      <w:r>
        <w:rPr>
          <w:b/>
        </w:rPr>
        <w:tab/>
      </w:r>
      <w:r>
        <w:t xml:space="preserve">on or after that date they make a claim for </w:t>
      </w:r>
      <w:r w:rsidR="00AE7A89">
        <w:t>Income Support</w:t>
      </w:r>
      <w:r w:rsidRPr="002E4D63">
        <w:t xml:space="preserve"> </w:t>
      </w:r>
      <w:r>
        <w:rPr>
          <w:b/>
        </w:rPr>
        <w:t>and</w:t>
      </w:r>
      <w:r w:rsidR="002E4D63" w:rsidRPr="002E4D63">
        <w:t xml:space="preserve"> </w:t>
      </w:r>
      <w:r>
        <w:t xml:space="preserve">at any time during the previous 18 months were in receipt of </w:t>
      </w:r>
      <w:r w:rsidR="00AE7A89">
        <w:t>Income Support</w:t>
      </w:r>
      <w:r>
        <w:t xml:space="preserve"> because</w:t>
      </w:r>
      <w:r w:rsidR="003B5AE6">
        <w:t xml:space="preserve"> they</w:t>
      </w:r>
    </w:p>
    <w:p w:rsidR="004F3FCE" w:rsidRDefault="004F3FCE" w:rsidP="00475154">
      <w:pPr>
        <w:pStyle w:val="Indent3"/>
        <w:ind w:left="1985" w:hanging="567"/>
        <w:jc w:val="both"/>
      </w:pPr>
      <w:r>
        <w:rPr>
          <w:b/>
        </w:rPr>
        <w:t>2.1</w:t>
      </w:r>
      <w:r w:rsidR="003B5AE6">
        <w:tab/>
      </w:r>
      <w:r>
        <w:t xml:space="preserve">satisfied the former definition of disabled student </w:t>
      </w:r>
      <w:r>
        <w:rPr>
          <w:b/>
        </w:rPr>
        <w:t>or</w:t>
      </w:r>
    </w:p>
    <w:p w:rsidR="004F3FCE" w:rsidRDefault="004F3FCE" w:rsidP="00475154">
      <w:pPr>
        <w:pStyle w:val="Indent3"/>
        <w:ind w:left="1985" w:hanging="567"/>
        <w:jc w:val="both"/>
      </w:pPr>
      <w:r>
        <w:rPr>
          <w:b/>
        </w:rPr>
        <w:t>2.</w:t>
      </w:r>
      <w:r w:rsidR="002E4D63">
        <w:rPr>
          <w:b/>
        </w:rPr>
        <w:t>2</w:t>
      </w:r>
      <w:r w:rsidR="003B5AE6">
        <w:tab/>
      </w:r>
      <w:r>
        <w:t>were severely handicapped and in relevant education.</w:t>
      </w:r>
    </w:p>
    <w:p w:rsidR="004F3FCE" w:rsidRDefault="004F3FCE">
      <w:pPr>
        <w:pStyle w:val="BT"/>
      </w:pPr>
      <w:r>
        <w:tab/>
        <w:t xml:space="preserve">But this does not apply where </w:t>
      </w:r>
      <w:r w:rsidR="00AE7A89">
        <w:t>Income Support</w:t>
      </w:r>
      <w:r>
        <w:t xml:space="preserve"> has ceased for a continuous period of 18 months or more.</w:t>
      </w:r>
    </w:p>
    <w:p w:rsidR="004F3FCE" w:rsidRDefault="004F3FCE" w:rsidP="00FD32F8">
      <w:pPr>
        <w:pStyle w:val="Leg"/>
        <w:spacing w:line="240" w:lineRule="auto"/>
        <w:ind w:left="0" w:right="0" w:firstLine="0"/>
      </w:pPr>
      <w:proofErr w:type="gramStart"/>
      <w:r>
        <w:t>1  IS</w:t>
      </w:r>
      <w:proofErr w:type="gramEnd"/>
      <w:r>
        <w:t xml:space="preserve"> (Gen) Regs (NI), Sch 1B, para 11</w:t>
      </w:r>
    </w:p>
    <w:p w:rsidR="004F3FCE" w:rsidRDefault="004F3FCE" w:rsidP="00475154">
      <w:pPr>
        <w:pStyle w:val="SG"/>
        <w:spacing w:before="360" w:after="120"/>
        <w:ind w:left="851"/>
      </w:pPr>
      <w:r>
        <w:t>Hearing impaired students</w:t>
      </w:r>
      <w:r w:rsidR="00431077">
        <w:t xml:space="preserve"> (revoked from 30.12.09 but see Appendix 5 for savings provisions)</w:t>
      </w:r>
    </w:p>
    <w:p w:rsidR="004F3FCE" w:rsidRDefault="004F3FCE">
      <w:pPr>
        <w:pStyle w:val="BT"/>
      </w:pPr>
      <w:r>
        <w:t>20</w:t>
      </w:r>
      <w:r w:rsidR="008E0957">
        <w:t>1</w:t>
      </w:r>
      <w:r>
        <w:t>58</w:t>
      </w:r>
      <w:r>
        <w:tab/>
      </w:r>
      <w:bookmarkStart w:id="44" w:name="p20043"/>
      <w:bookmarkEnd w:id="44"/>
      <w:r w:rsidR="00AB0F69">
        <w:t>Full-time</w:t>
      </w:r>
      <w:r w:rsidR="001D5F9D">
        <w:t xml:space="preserve"> students can get </w:t>
      </w:r>
      <w:r w:rsidR="00AE7A89">
        <w:t>Income Support</w:t>
      </w:r>
      <w:r w:rsidR="001D5F9D">
        <w:t xml:space="preserve"> if they receive</w:t>
      </w:r>
      <w:r w:rsidR="001D5F9D" w:rsidRPr="001D5F9D">
        <w:rPr>
          <w:vertAlign w:val="superscript"/>
        </w:rPr>
        <w:t>1</w:t>
      </w:r>
    </w:p>
    <w:p w:rsidR="001D5F9D" w:rsidRDefault="001D5F9D" w:rsidP="001D5F9D">
      <w:pPr>
        <w:pStyle w:val="BT"/>
        <w:ind w:left="1418" w:hanging="1418"/>
        <w:rPr>
          <w:b/>
        </w:rPr>
      </w:pPr>
      <w:r>
        <w:tab/>
      </w:r>
      <w:r>
        <w:rPr>
          <w:b/>
        </w:rPr>
        <w:t>1.</w:t>
      </w:r>
      <w:r>
        <w:tab/>
      </w:r>
      <w:proofErr w:type="gramStart"/>
      <w:r>
        <w:t>a</w:t>
      </w:r>
      <w:proofErr w:type="gramEnd"/>
      <w:r>
        <w:t xml:space="preserve"> supplementary requirement to their student support under relevant legislation</w:t>
      </w:r>
      <w:r w:rsidRPr="001D5F9D">
        <w:rPr>
          <w:vertAlign w:val="superscript"/>
        </w:rPr>
        <w:t>2</w:t>
      </w:r>
      <w:r>
        <w:t xml:space="preserve"> </w:t>
      </w:r>
      <w:r>
        <w:rPr>
          <w:b/>
        </w:rPr>
        <w:t>or</w:t>
      </w:r>
    </w:p>
    <w:p w:rsidR="001D5F9D" w:rsidRDefault="001D5F9D" w:rsidP="001D5F9D">
      <w:pPr>
        <w:pStyle w:val="BT"/>
        <w:ind w:left="1418" w:hanging="1418"/>
        <w:rPr>
          <w:b/>
        </w:rPr>
      </w:pPr>
      <w:r>
        <w:rPr>
          <w:b/>
        </w:rPr>
        <w:tab/>
        <w:t>2.</w:t>
      </w:r>
      <w:r>
        <w:tab/>
      </w:r>
      <w:proofErr w:type="gramStart"/>
      <w:r>
        <w:t>an</w:t>
      </w:r>
      <w:proofErr w:type="gramEnd"/>
      <w:r>
        <w:t xml:space="preserve"> allowance or bursary which includes an amount for expenses incurred under relevant legislation</w:t>
      </w:r>
      <w:r w:rsidRPr="001D5F9D">
        <w:rPr>
          <w:vertAlign w:val="superscript"/>
        </w:rPr>
        <w:t>3</w:t>
      </w:r>
      <w:r>
        <w:t xml:space="preserve"> </w:t>
      </w:r>
      <w:r>
        <w:rPr>
          <w:b/>
        </w:rPr>
        <w:t>or</w:t>
      </w:r>
    </w:p>
    <w:p w:rsidR="001D5F9D" w:rsidRDefault="001D5F9D" w:rsidP="001D5F9D">
      <w:pPr>
        <w:pStyle w:val="BT"/>
        <w:ind w:left="1418" w:hanging="1418"/>
        <w:rPr>
          <w:b/>
        </w:rPr>
      </w:pPr>
      <w:r>
        <w:rPr>
          <w:b/>
        </w:rPr>
        <w:tab/>
        <w:t>3.</w:t>
      </w:r>
      <w:r>
        <w:tab/>
      </w:r>
      <w:proofErr w:type="gramStart"/>
      <w:r>
        <w:t>a</w:t>
      </w:r>
      <w:proofErr w:type="gramEnd"/>
      <w:r>
        <w:t xml:space="preserve"> payment under relevant legislation</w:t>
      </w:r>
      <w:r w:rsidRPr="001D5F9D">
        <w:rPr>
          <w:vertAlign w:val="superscript"/>
        </w:rPr>
        <w:t>4</w:t>
      </w:r>
      <w:r>
        <w:t xml:space="preserve"> </w:t>
      </w:r>
      <w:r>
        <w:rPr>
          <w:b/>
        </w:rPr>
        <w:t>or</w:t>
      </w:r>
    </w:p>
    <w:p w:rsidR="001D5F9D" w:rsidRDefault="001D5F9D" w:rsidP="001D5F9D">
      <w:pPr>
        <w:pStyle w:val="BT"/>
        <w:ind w:left="1418" w:hanging="1418"/>
      </w:pPr>
      <w:r>
        <w:rPr>
          <w:b/>
        </w:rPr>
        <w:tab/>
        <w:t>4.</w:t>
      </w:r>
      <w:r>
        <w:tab/>
      </w:r>
      <w:proofErr w:type="gramStart"/>
      <w:r>
        <w:t>a</w:t>
      </w:r>
      <w:proofErr w:type="gramEnd"/>
      <w:r>
        <w:t xml:space="preserve"> grant under relevant legislation</w:t>
      </w:r>
      <w:r w:rsidRPr="001D5F9D">
        <w:rPr>
          <w:vertAlign w:val="superscript"/>
        </w:rPr>
        <w:t>5</w:t>
      </w:r>
    </w:p>
    <w:p w:rsidR="001D5F9D" w:rsidRDefault="001D5F9D" w:rsidP="001D5F9D">
      <w:pPr>
        <w:pStyle w:val="BT"/>
        <w:ind w:left="1418" w:hanging="1418"/>
      </w:pPr>
      <w:r>
        <w:tab/>
      </w:r>
      <w:proofErr w:type="gramStart"/>
      <w:r>
        <w:t>because</w:t>
      </w:r>
      <w:proofErr w:type="gramEnd"/>
      <w:r>
        <w:t xml:space="preserve"> of their impaired hearing.</w:t>
      </w:r>
    </w:p>
    <w:p w:rsidR="00655E15" w:rsidRDefault="001D5F9D" w:rsidP="001D5F9D">
      <w:pPr>
        <w:pStyle w:val="Leg"/>
        <w:spacing w:line="240" w:lineRule="auto"/>
        <w:ind w:left="0" w:right="0" w:firstLine="0"/>
      </w:pPr>
      <w:r>
        <w:t xml:space="preserve">1  IS (Gen) Regs (NI), Sch 1B, para 12;  2  The Education (Mandatory Awards) Regs 99, Sch 2, para </w:t>
      </w:r>
      <w:r w:rsidR="00655E15">
        <w:t>9;</w:t>
      </w:r>
      <w:r w:rsidR="00070A82">
        <w:br/>
      </w:r>
      <w:r w:rsidR="00655E15">
        <w:t>Student Awards Regs (NI) 1999, Sch 6, para 9;  3  Student’s Allowance (Scotland) Regs 99, reg 4(1)(d);</w:t>
      </w:r>
      <w:r w:rsidR="00070A82">
        <w:br/>
      </w:r>
      <w:r w:rsidR="00655E15">
        <w:t>Education Authority Bursaries (Scotland) Regs 95, reg 4(1)(d);  4  Education Act 62, s 2;</w:t>
      </w:r>
      <w:r w:rsidR="00070A82">
        <w:br/>
      </w:r>
      <w:r w:rsidR="00655E15">
        <w:t>Education &amp; Libraries (NI) Order 1980, art 50(3);  Education (Student Support) Regs 2000, reg 13;</w:t>
      </w:r>
      <w:r w:rsidR="00070A82">
        <w:br/>
      </w:r>
      <w:r w:rsidR="00655E15">
        <w:t>Education (Student Support) Regs (NI) 2000, reg 13</w:t>
      </w:r>
    </w:p>
    <w:p w:rsidR="004F3FCE" w:rsidRDefault="004F3FCE" w:rsidP="00FD32F8">
      <w:pPr>
        <w:pStyle w:val="SG"/>
        <w:spacing w:before="280" w:after="120" w:line="340" w:lineRule="atLeast"/>
        <w:ind w:left="851"/>
      </w:pPr>
      <w:r>
        <w:lastRenderedPageBreak/>
        <w:t>Visually impaired pe</w:t>
      </w:r>
      <w:r w:rsidR="00431077">
        <w:t>ople (revoked from 30.12.09 but see Appendix 5 for savings provisions)</w:t>
      </w:r>
    </w:p>
    <w:p w:rsidR="004F3FCE" w:rsidRDefault="004F3FCE">
      <w:pPr>
        <w:pStyle w:val="BT"/>
      </w:pPr>
      <w:r>
        <w:t>20</w:t>
      </w:r>
      <w:r w:rsidR="008E0957">
        <w:t>1</w:t>
      </w:r>
      <w:r>
        <w:t>59</w:t>
      </w:r>
      <w:r>
        <w:tab/>
      </w:r>
      <w:bookmarkStart w:id="45" w:name="p20044"/>
      <w:bookmarkEnd w:id="45"/>
      <w:r>
        <w:t xml:space="preserve">People who are visually impaired can get </w:t>
      </w:r>
      <w:r w:rsidR="00AE7A89">
        <w:t>Income Support</w:t>
      </w:r>
      <w:r>
        <w:t xml:space="preserve"> if they are</w:t>
      </w:r>
      <w:r>
        <w:rPr>
          <w:position w:val="6"/>
          <w:sz w:val="11"/>
        </w:rPr>
        <w:t>1</w:t>
      </w:r>
      <w:r>
        <w:t xml:space="preserve"> registered as blind</w:t>
      </w:r>
      <w:r w:rsidR="00B161E5">
        <w:t xml:space="preserve"> (not as partially sighted)</w:t>
      </w:r>
      <w:r>
        <w:t xml:space="preserve"> in a register compiled by a </w:t>
      </w:r>
      <w:r w:rsidR="00434981">
        <w:t>Health and Social Services Board</w:t>
      </w:r>
      <w:r w:rsidR="00ED79DB">
        <w:t xml:space="preserve"> under relevant legislation</w:t>
      </w:r>
      <w:r w:rsidR="00ED79DB" w:rsidRPr="00ED79DB">
        <w:rPr>
          <w:vertAlign w:val="superscript"/>
        </w:rPr>
        <w:t>2</w:t>
      </w:r>
      <w:r w:rsidR="00BA6A02">
        <w:t xml:space="preserve">.  </w:t>
      </w:r>
      <w:r>
        <w:t>People continue to be treated as so registered for a period of 28 weeks from the date registration ends.</w:t>
      </w:r>
    </w:p>
    <w:p w:rsidR="004F3FCE" w:rsidRDefault="004F3FCE" w:rsidP="00FD32F8">
      <w:pPr>
        <w:pStyle w:val="Leg"/>
        <w:spacing w:line="240" w:lineRule="auto"/>
        <w:ind w:left="0" w:right="0" w:firstLine="0"/>
      </w:pPr>
      <w:proofErr w:type="gramStart"/>
      <w:r>
        <w:t>1  IS</w:t>
      </w:r>
      <w:proofErr w:type="gramEnd"/>
      <w:r>
        <w:t xml:space="preserve"> (Gen) Regs (NI), Sch 1B, para 13</w:t>
      </w:r>
      <w:r w:rsidR="00ED79DB">
        <w:t>;  2</w:t>
      </w:r>
      <w:r w:rsidR="00BA6A02">
        <w:t xml:space="preserve">  National Assistance Act 48, sec </w:t>
      </w:r>
      <w:r w:rsidR="00ED79DB">
        <w:t xml:space="preserve"> 29</w:t>
      </w:r>
    </w:p>
    <w:p w:rsidR="004F3FCE" w:rsidRDefault="004F3FCE" w:rsidP="00475154">
      <w:pPr>
        <w:pStyle w:val="SG"/>
        <w:spacing w:before="360" w:after="120" w:line="340" w:lineRule="atLeast"/>
        <w:ind w:left="851"/>
      </w:pPr>
      <w:r>
        <w:t>Pregnant women</w:t>
      </w:r>
    </w:p>
    <w:p w:rsidR="004F3FCE" w:rsidRDefault="004F3FCE">
      <w:pPr>
        <w:pStyle w:val="BT"/>
      </w:pPr>
      <w:r>
        <w:t>20</w:t>
      </w:r>
      <w:r w:rsidR="008E0957">
        <w:t>1</w:t>
      </w:r>
      <w:r>
        <w:t>60</w:t>
      </w:r>
      <w:r>
        <w:tab/>
      </w:r>
      <w:bookmarkStart w:id="46" w:name="p20045"/>
      <w:bookmarkEnd w:id="46"/>
      <w:r>
        <w:t xml:space="preserve">A woman can get </w:t>
      </w:r>
      <w:r w:rsidR="00AE7A89">
        <w:t>Income Support</w:t>
      </w:r>
      <w:r>
        <w:t xml:space="preserve"> if</w:t>
      </w:r>
      <w:r w:rsidR="00475154">
        <w:rPr>
          <w:position w:val="6"/>
          <w:sz w:val="11"/>
        </w:rPr>
        <w:t>1</w:t>
      </w:r>
    </w:p>
    <w:p w:rsidR="004F3FCE" w:rsidRDefault="004F3FCE">
      <w:pPr>
        <w:pStyle w:val="Indent1"/>
      </w:pPr>
      <w:r>
        <w:rPr>
          <w:b/>
        </w:rPr>
        <w:t>1.</w:t>
      </w:r>
      <w:r>
        <w:tab/>
      </w:r>
      <w:proofErr w:type="gramStart"/>
      <w:r>
        <w:t>she</w:t>
      </w:r>
      <w:proofErr w:type="gramEnd"/>
      <w:r>
        <w:t xml:space="preserve"> is incapable of work by reason of pregnancy </w:t>
      </w:r>
      <w:r>
        <w:rPr>
          <w:b/>
        </w:rPr>
        <w:t>or</w:t>
      </w:r>
    </w:p>
    <w:p w:rsidR="004F3FCE" w:rsidRDefault="004F3FCE">
      <w:pPr>
        <w:pStyle w:val="Indent1"/>
      </w:pPr>
      <w:r>
        <w:rPr>
          <w:b/>
        </w:rPr>
        <w:t>2.</w:t>
      </w:r>
      <w:r>
        <w:tab/>
      </w:r>
      <w:proofErr w:type="gramStart"/>
      <w:r>
        <w:t>she</w:t>
      </w:r>
      <w:proofErr w:type="gramEnd"/>
      <w:r>
        <w:t xml:space="preserve"> is or has been pregnant, but only for the period</w:t>
      </w:r>
    </w:p>
    <w:p w:rsidR="004F3FCE" w:rsidRDefault="004F3FCE">
      <w:pPr>
        <w:pStyle w:val="Indent2"/>
        <w:rPr>
          <w:color w:val="auto"/>
        </w:rPr>
      </w:pPr>
      <w:r>
        <w:rPr>
          <w:b/>
          <w:color w:val="auto"/>
        </w:rPr>
        <w:t>2.1</w:t>
      </w:r>
      <w:r>
        <w:rPr>
          <w:color w:val="auto"/>
        </w:rPr>
        <w:tab/>
        <w:t xml:space="preserve">beginning 11 weeks before the </w:t>
      </w:r>
      <w:r w:rsidR="00434981">
        <w:rPr>
          <w:color w:val="auto"/>
        </w:rPr>
        <w:t>expected week of confinement</w:t>
      </w:r>
      <w:r w:rsidRPr="00475154">
        <w:rPr>
          <w:color w:val="auto"/>
        </w:rPr>
        <w:t xml:space="preserve"> </w:t>
      </w:r>
      <w:r>
        <w:rPr>
          <w:b/>
          <w:color w:val="auto"/>
        </w:rPr>
        <w:t>and</w:t>
      </w:r>
    </w:p>
    <w:p w:rsidR="004F3FCE" w:rsidRDefault="004F3FCE">
      <w:pPr>
        <w:pStyle w:val="Indent2"/>
        <w:rPr>
          <w:color w:val="auto"/>
        </w:rPr>
      </w:pPr>
      <w:r>
        <w:rPr>
          <w:b/>
          <w:color w:val="auto"/>
        </w:rPr>
        <w:t>2.2</w:t>
      </w:r>
      <w:r>
        <w:rPr>
          <w:color w:val="auto"/>
        </w:rPr>
        <w:tab/>
        <w:t xml:space="preserve">ending </w:t>
      </w:r>
      <w:r w:rsidR="00655E15">
        <w:rPr>
          <w:color w:val="auto"/>
        </w:rPr>
        <w:t>15</w:t>
      </w:r>
      <w:r>
        <w:rPr>
          <w:color w:val="auto"/>
        </w:rPr>
        <w:t xml:space="preserve"> weeks after the date pregnancy ended.</w:t>
      </w:r>
    </w:p>
    <w:p w:rsidR="00E36538" w:rsidRDefault="00E36538" w:rsidP="00E36538">
      <w:pPr>
        <w:pStyle w:val="Leg"/>
        <w:spacing w:line="240" w:lineRule="auto"/>
        <w:ind w:left="0" w:right="0" w:firstLine="0"/>
      </w:pPr>
      <w:proofErr w:type="gramStart"/>
      <w:r>
        <w:t>1  IS</w:t>
      </w:r>
      <w:proofErr w:type="gramEnd"/>
      <w:r>
        <w:t xml:space="preserve"> (Gen) Regs (NI), Sch 1B, para 14</w:t>
      </w:r>
    </w:p>
    <w:p w:rsidR="000A7222" w:rsidRPr="000A7222" w:rsidRDefault="000A7222" w:rsidP="000A7222">
      <w:pPr>
        <w:pStyle w:val="Indent2"/>
        <w:spacing w:before="360" w:after="120"/>
        <w:ind w:left="0" w:firstLine="851"/>
        <w:rPr>
          <w:b/>
          <w:color w:val="auto"/>
          <w:sz w:val="24"/>
          <w:szCs w:val="24"/>
        </w:rPr>
      </w:pPr>
      <w:r>
        <w:rPr>
          <w:b/>
          <w:color w:val="auto"/>
          <w:sz w:val="24"/>
          <w:szCs w:val="24"/>
        </w:rPr>
        <w:t>Incapable of work by reason of pregnancy</w:t>
      </w:r>
    </w:p>
    <w:p w:rsidR="000A7222" w:rsidRDefault="000A7222" w:rsidP="001A699D">
      <w:pPr>
        <w:pStyle w:val="Indent2"/>
        <w:tabs>
          <w:tab w:val="clear" w:pos="1984"/>
          <w:tab w:val="left" w:pos="851"/>
        </w:tabs>
        <w:ind w:left="851" w:hanging="851"/>
        <w:jc w:val="both"/>
        <w:rPr>
          <w:color w:val="auto"/>
        </w:rPr>
      </w:pPr>
      <w:r>
        <w:rPr>
          <w:color w:val="auto"/>
        </w:rPr>
        <w:t>20161</w:t>
      </w:r>
      <w:r>
        <w:rPr>
          <w:color w:val="auto"/>
        </w:rPr>
        <w:tab/>
        <w:t xml:space="preserve">A pregnant woman is incapable of work if her pregnancy has given rise to a medical condition which, on the evidence, has made her incapable of work.  Pregnancy itself is not an illness.  If a woman claims </w:t>
      </w:r>
      <w:r w:rsidR="00AE7A89">
        <w:rPr>
          <w:color w:val="auto"/>
        </w:rPr>
        <w:t>Income Support</w:t>
      </w:r>
      <w:r>
        <w:rPr>
          <w:color w:val="auto"/>
        </w:rPr>
        <w:t xml:space="preserve"> and says she is incapable of work because of her pregnancy the </w:t>
      </w:r>
      <w:r w:rsidR="00AE7A89">
        <w:rPr>
          <w:color w:val="auto"/>
        </w:rPr>
        <w:t>Income Support</w:t>
      </w:r>
      <w:r>
        <w:rPr>
          <w:color w:val="auto"/>
        </w:rPr>
        <w:t xml:space="preserve"> </w:t>
      </w:r>
      <w:r w:rsidR="00767719">
        <w:rPr>
          <w:color w:val="auto"/>
        </w:rPr>
        <w:t>decision maker</w:t>
      </w:r>
      <w:r>
        <w:rPr>
          <w:color w:val="auto"/>
        </w:rPr>
        <w:t xml:space="preserve"> should ask for medical evidence, usually a medical certificate.  This can be obtained from the </w:t>
      </w:r>
      <w:r w:rsidR="00767719">
        <w:rPr>
          <w:color w:val="auto"/>
        </w:rPr>
        <w:t>Incapacity Benefit decision maker</w:t>
      </w:r>
      <w:r>
        <w:rPr>
          <w:color w:val="auto"/>
        </w:rPr>
        <w:t xml:space="preserve"> if the </w:t>
      </w:r>
      <w:r w:rsidR="004648F9">
        <w:rPr>
          <w:color w:val="auto"/>
        </w:rPr>
        <w:t>claimant</w:t>
      </w:r>
      <w:r>
        <w:rPr>
          <w:color w:val="auto"/>
        </w:rPr>
        <w:t xml:space="preserve"> has claimed </w:t>
      </w:r>
      <w:r w:rsidR="00767719">
        <w:rPr>
          <w:color w:val="auto"/>
        </w:rPr>
        <w:t>Incapacity Benefit</w:t>
      </w:r>
      <w:r>
        <w:rPr>
          <w:color w:val="auto"/>
        </w:rPr>
        <w:t>.</w:t>
      </w:r>
    </w:p>
    <w:p w:rsidR="000A7222" w:rsidRDefault="000A7222" w:rsidP="00070A82">
      <w:pPr>
        <w:pStyle w:val="Indent2"/>
        <w:tabs>
          <w:tab w:val="clear" w:pos="1984"/>
          <w:tab w:val="left" w:pos="851"/>
        </w:tabs>
        <w:ind w:left="851" w:firstLine="0"/>
        <w:rPr>
          <w:color w:val="auto"/>
        </w:rPr>
      </w:pPr>
      <w:r>
        <w:rPr>
          <w:b/>
          <w:color w:val="auto"/>
        </w:rPr>
        <w:t>Example 1</w:t>
      </w:r>
    </w:p>
    <w:p w:rsidR="000A7222" w:rsidRDefault="00F506EB" w:rsidP="00475154">
      <w:pPr>
        <w:pStyle w:val="Indent2"/>
        <w:tabs>
          <w:tab w:val="clear" w:pos="1984"/>
          <w:tab w:val="left" w:pos="851"/>
        </w:tabs>
        <w:ind w:left="851" w:firstLine="0"/>
        <w:jc w:val="both"/>
        <w:rPr>
          <w:color w:val="auto"/>
        </w:rPr>
      </w:pPr>
      <w:r>
        <w:rPr>
          <w:color w:val="auto"/>
        </w:rPr>
        <w:t>Lynn who is carrying t</w:t>
      </w:r>
      <w:r w:rsidR="000A7222">
        <w:rPr>
          <w:color w:val="auto"/>
        </w:rPr>
        <w:t xml:space="preserve">wins, miscarries one of them five months into the pregnancy.  Her doctor issues a sick note advising her to </w:t>
      </w:r>
      <w:r w:rsidR="00C45FEC">
        <w:rPr>
          <w:color w:val="auto"/>
        </w:rPr>
        <w:t xml:space="preserve">refrain from work due to pregnancy, until her baby is born.  The </w:t>
      </w:r>
      <w:r w:rsidR="00AE7A89">
        <w:rPr>
          <w:color w:val="auto"/>
        </w:rPr>
        <w:t>Income Support</w:t>
      </w:r>
      <w:r w:rsidR="00C45FEC">
        <w:rPr>
          <w:color w:val="auto"/>
        </w:rPr>
        <w:t xml:space="preserve"> </w:t>
      </w:r>
      <w:r w:rsidR="00FE1FEC">
        <w:rPr>
          <w:color w:val="auto"/>
        </w:rPr>
        <w:t>decision maker</w:t>
      </w:r>
      <w:r w:rsidR="00C45FEC">
        <w:rPr>
          <w:color w:val="auto"/>
        </w:rPr>
        <w:t xml:space="preserve"> accepts that, on the evidence, the woman is incapable of work by reason of pregnancy and awards </w:t>
      </w:r>
      <w:r w:rsidR="00AE7A89">
        <w:rPr>
          <w:color w:val="auto"/>
        </w:rPr>
        <w:t>Income Support</w:t>
      </w:r>
      <w:r w:rsidR="00C45FEC">
        <w:rPr>
          <w:color w:val="auto"/>
        </w:rPr>
        <w:t>.</w:t>
      </w:r>
    </w:p>
    <w:p w:rsidR="00C45FEC" w:rsidRDefault="00C45FEC" w:rsidP="00070A82">
      <w:pPr>
        <w:pStyle w:val="Indent2"/>
        <w:tabs>
          <w:tab w:val="clear" w:pos="1984"/>
          <w:tab w:val="left" w:pos="851"/>
        </w:tabs>
        <w:ind w:left="851" w:firstLine="0"/>
        <w:rPr>
          <w:color w:val="auto"/>
        </w:rPr>
      </w:pPr>
      <w:r>
        <w:rPr>
          <w:b/>
          <w:color w:val="auto"/>
        </w:rPr>
        <w:t>Example 2</w:t>
      </w:r>
    </w:p>
    <w:p w:rsidR="00C45FEC" w:rsidRDefault="00C45FEC" w:rsidP="00475154">
      <w:pPr>
        <w:pStyle w:val="Indent2"/>
        <w:tabs>
          <w:tab w:val="clear" w:pos="1984"/>
          <w:tab w:val="left" w:pos="851"/>
        </w:tabs>
        <w:ind w:left="851" w:firstLine="0"/>
        <w:jc w:val="both"/>
        <w:rPr>
          <w:color w:val="auto"/>
        </w:rPr>
      </w:pPr>
      <w:r>
        <w:rPr>
          <w:color w:val="auto"/>
        </w:rPr>
        <w:t xml:space="preserve">Julia claims </w:t>
      </w:r>
      <w:r w:rsidR="00AE7A89">
        <w:rPr>
          <w:color w:val="auto"/>
        </w:rPr>
        <w:t>Income Support</w:t>
      </w:r>
      <w:r>
        <w:rPr>
          <w:color w:val="auto"/>
        </w:rPr>
        <w:t xml:space="preserve"> saying that she cannot go to work as she is pregnant and suffering from morning sickness.  The </w:t>
      </w:r>
      <w:r w:rsidR="00AE7A89">
        <w:rPr>
          <w:color w:val="auto"/>
        </w:rPr>
        <w:t>Income Support</w:t>
      </w:r>
      <w:r>
        <w:rPr>
          <w:color w:val="auto"/>
        </w:rPr>
        <w:t xml:space="preserve"> </w:t>
      </w:r>
      <w:r w:rsidR="00FE1FEC">
        <w:rPr>
          <w:color w:val="auto"/>
        </w:rPr>
        <w:t>decision maker</w:t>
      </w:r>
      <w:r>
        <w:rPr>
          <w:color w:val="auto"/>
        </w:rPr>
        <w:t xml:space="preserve"> asks for a medical certificate.  Julia says the doctor has not issued her with a sick note but has advised her to drink flat coke and eat dry toast.  The </w:t>
      </w:r>
      <w:r w:rsidR="00AE7A89">
        <w:rPr>
          <w:color w:val="auto"/>
        </w:rPr>
        <w:t>Income Support</w:t>
      </w:r>
      <w:r>
        <w:rPr>
          <w:color w:val="auto"/>
        </w:rPr>
        <w:t xml:space="preserve"> </w:t>
      </w:r>
      <w:r w:rsidR="00FE1FEC">
        <w:rPr>
          <w:color w:val="auto"/>
        </w:rPr>
        <w:t>decision maker</w:t>
      </w:r>
      <w:r>
        <w:rPr>
          <w:color w:val="auto"/>
        </w:rPr>
        <w:t xml:space="preserve"> decides that Julia is not incapable of work by reason of pregnancy.</w:t>
      </w:r>
    </w:p>
    <w:p w:rsidR="004F3FCE" w:rsidRDefault="004F3FCE">
      <w:pPr>
        <w:pStyle w:val="Para"/>
        <w:spacing w:before="360" w:after="120" w:line="340" w:lineRule="atLeast"/>
        <w:ind w:left="851"/>
      </w:pPr>
      <w:r>
        <w:lastRenderedPageBreak/>
        <w:t>Expected week of confinement</w:t>
      </w:r>
    </w:p>
    <w:p w:rsidR="004F3FCE" w:rsidRDefault="004F3FCE">
      <w:pPr>
        <w:pStyle w:val="BT"/>
      </w:pPr>
      <w:r>
        <w:t>20</w:t>
      </w:r>
      <w:r w:rsidR="00876947">
        <w:t>1</w:t>
      </w:r>
      <w:r>
        <w:t>62</w:t>
      </w:r>
      <w:r>
        <w:tab/>
      </w:r>
      <w:bookmarkStart w:id="47" w:name="p20048"/>
      <w:bookmarkEnd w:id="47"/>
      <w:r>
        <w:t xml:space="preserve">The </w:t>
      </w:r>
      <w:r w:rsidR="00B81F2E">
        <w:t>expected week of confinement</w:t>
      </w:r>
      <w:r>
        <w:rPr>
          <w:position w:val="6"/>
          <w:sz w:val="11"/>
        </w:rPr>
        <w:t>1</w:t>
      </w:r>
      <w:r>
        <w:t xml:space="preserve"> is a period of 7 days beginning with midnight between Saturday and Sunday.</w:t>
      </w:r>
    </w:p>
    <w:p w:rsidR="00070A82" w:rsidRDefault="00070A82" w:rsidP="00070A82">
      <w:pPr>
        <w:pStyle w:val="BT"/>
        <w:ind w:firstLine="0"/>
      </w:pPr>
      <w:r>
        <w:rPr>
          <w:b/>
        </w:rPr>
        <w:t>Example</w:t>
      </w:r>
    </w:p>
    <w:p w:rsidR="00070A82" w:rsidRDefault="00070A82" w:rsidP="001A699D">
      <w:pPr>
        <w:pStyle w:val="BT"/>
        <w:ind w:firstLine="0"/>
      </w:pPr>
      <w:r>
        <w:t xml:space="preserve">The </w:t>
      </w:r>
      <w:r w:rsidR="00B81F2E">
        <w:t>expected week of confinement</w:t>
      </w:r>
      <w:r w:rsidR="00352DD0">
        <w:t xml:space="preserve"> is week beginning 20.5.07</w:t>
      </w:r>
      <w:r>
        <w:t>.  11 weeks</w:t>
      </w:r>
      <w:r w:rsidR="00352DD0">
        <w:t xml:space="preserve"> before that is week beginning 4.3.07.  The baby is born on 24.5.07</w:t>
      </w:r>
      <w:r>
        <w:t xml:space="preserve">.  The woman can claim </w:t>
      </w:r>
      <w:r w:rsidR="00AE7A89">
        <w:t>Income Support</w:t>
      </w:r>
      <w:r w:rsidR="00352DD0">
        <w:t xml:space="preserve"> between 4.3.07 and 6.9.07</w:t>
      </w:r>
      <w:r>
        <w:t>.</w:t>
      </w:r>
    </w:p>
    <w:p w:rsidR="004F3FCE" w:rsidRDefault="00B81F2E" w:rsidP="00B81F2E">
      <w:pPr>
        <w:pStyle w:val="Leg"/>
        <w:spacing w:line="340" w:lineRule="atLeast"/>
        <w:ind w:left="2" w:firstLine="0"/>
      </w:pPr>
      <w:proofErr w:type="gramStart"/>
      <w:r>
        <w:t xml:space="preserve">1  </w:t>
      </w:r>
      <w:r w:rsidR="004F3FCE">
        <w:t>SS</w:t>
      </w:r>
      <w:proofErr w:type="gramEnd"/>
      <w:r w:rsidR="004F3FCE">
        <w:t xml:space="preserve"> C&amp;B (NI) Act 92, sec 171(1)</w:t>
      </w:r>
    </w:p>
    <w:p w:rsidR="00876947" w:rsidRPr="00272033" w:rsidRDefault="007D0C04" w:rsidP="007D0C04">
      <w:pPr>
        <w:pStyle w:val="Leg"/>
        <w:tabs>
          <w:tab w:val="clear" w:pos="300"/>
          <w:tab w:val="left" w:pos="851"/>
        </w:tabs>
        <w:spacing w:line="340" w:lineRule="atLeast"/>
        <w:jc w:val="left"/>
        <w:rPr>
          <w:rFonts w:ascii="Arial" w:hAnsi="Arial" w:cs="Arial"/>
          <w:b/>
          <w:i w:val="0"/>
          <w:sz w:val="28"/>
          <w:szCs w:val="28"/>
        </w:rPr>
      </w:pPr>
      <w:r w:rsidRPr="00272033">
        <w:rPr>
          <w:rFonts w:ascii="Arial" w:hAnsi="Arial" w:cs="Arial"/>
          <w:i w:val="0"/>
          <w:sz w:val="28"/>
          <w:szCs w:val="28"/>
        </w:rPr>
        <w:tab/>
      </w:r>
      <w:r w:rsidR="000D5449" w:rsidRPr="00272033">
        <w:rPr>
          <w:rFonts w:ascii="Arial" w:hAnsi="Arial" w:cs="Arial"/>
          <w:b/>
          <w:i w:val="0"/>
          <w:sz w:val="28"/>
          <w:szCs w:val="28"/>
        </w:rPr>
        <w:t>Parental leave</w:t>
      </w:r>
    </w:p>
    <w:p w:rsidR="00D71B5A" w:rsidRDefault="00DB705C" w:rsidP="00601B0A">
      <w:pPr>
        <w:pStyle w:val="Leg"/>
        <w:tabs>
          <w:tab w:val="clear" w:pos="300"/>
          <w:tab w:val="left" w:pos="851"/>
        </w:tabs>
        <w:spacing w:line="340" w:lineRule="atLeast"/>
        <w:ind w:left="851" w:hanging="849"/>
        <w:jc w:val="left"/>
        <w:rPr>
          <w:rFonts w:ascii="Arial" w:hAnsi="Arial" w:cs="Arial"/>
          <w:i w:val="0"/>
          <w:sz w:val="20"/>
        </w:rPr>
      </w:pPr>
      <w:r w:rsidRPr="00DB705C">
        <w:rPr>
          <w:rFonts w:ascii="Arial" w:hAnsi="Arial" w:cs="Arial"/>
          <w:i w:val="0"/>
          <w:sz w:val="20"/>
        </w:rPr>
        <w:t>20163</w:t>
      </w:r>
      <w:r w:rsidR="007D0C04">
        <w:rPr>
          <w:rFonts w:ascii="Arial" w:hAnsi="Arial" w:cs="Arial"/>
          <w:b/>
          <w:i w:val="0"/>
          <w:sz w:val="20"/>
        </w:rPr>
        <w:tab/>
      </w:r>
      <w:r w:rsidR="008A2A02">
        <w:rPr>
          <w:rFonts w:ascii="Arial" w:hAnsi="Arial" w:cs="Arial"/>
          <w:i w:val="0"/>
          <w:sz w:val="20"/>
        </w:rPr>
        <w:t>A p</w:t>
      </w:r>
      <w:r w:rsidR="00E872DB" w:rsidRPr="007D0C04">
        <w:rPr>
          <w:rFonts w:ascii="Arial" w:hAnsi="Arial" w:cs="Arial"/>
          <w:i w:val="0"/>
          <w:sz w:val="20"/>
        </w:rPr>
        <w:t xml:space="preserve">erson can get </w:t>
      </w:r>
      <w:r w:rsidR="00AE7A89">
        <w:rPr>
          <w:rFonts w:ascii="Arial" w:hAnsi="Arial" w:cs="Arial"/>
          <w:i w:val="0"/>
          <w:sz w:val="20"/>
        </w:rPr>
        <w:t>Income Support</w:t>
      </w:r>
      <w:r w:rsidR="007D0C04" w:rsidRPr="007D0C04">
        <w:rPr>
          <w:rFonts w:ascii="Arial" w:hAnsi="Arial" w:cs="Arial"/>
          <w:i w:val="0"/>
          <w:sz w:val="20"/>
          <w:vertAlign w:val="superscript"/>
        </w:rPr>
        <w:t>1</w:t>
      </w:r>
      <w:r w:rsidR="007D0C04" w:rsidRPr="007D0C04">
        <w:rPr>
          <w:rFonts w:ascii="Arial" w:hAnsi="Arial" w:cs="Arial"/>
          <w:i w:val="0"/>
          <w:sz w:val="20"/>
        </w:rPr>
        <w:t xml:space="preserve"> when they are taking parental leave</w:t>
      </w:r>
      <w:r w:rsidR="00D71B5A" w:rsidRPr="00D71B5A">
        <w:rPr>
          <w:rFonts w:ascii="Arial" w:hAnsi="Arial" w:cs="Arial"/>
          <w:i w:val="0"/>
          <w:sz w:val="20"/>
          <w:vertAlign w:val="superscript"/>
        </w:rPr>
        <w:t>2</w:t>
      </w:r>
      <w:r w:rsidR="00475154">
        <w:rPr>
          <w:rFonts w:ascii="Arial" w:hAnsi="Arial" w:cs="Arial"/>
          <w:i w:val="0"/>
          <w:sz w:val="20"/>
        </w:rPr>
        <w:t xml:space="preserve"> if they are</w:t>
      </w:r>
    </w:p>
    <w:p w:rsidR="00754A02" w:rsidRPr="00FE28C8" w:rsidRDefault="00B41429" w:rsidP="00253680">
      <w:pPr>
        <w:pStyle w:val="Leg"/>
        <w:numPr>
          <w:ilvl w:val="0"/>
          <w:numId w:val="23"/>
        </w:numPr>
        <w:tabs>
          <w:tab w:val="clear" w:pos="300"/>
          <w:tab w:val="clear" w:pos="1571"/>
          <w:tab w:val="left" w:pos="851"/>
          <w:tab w:val="num" w:pos="1276"/>
        </w:tabs>
        <w:spacing w:line="340" w:lineRule="atLeast"/>
        <w:ind w:left="1276" w:hanging="425"/>
        <w:jc w:val="left"/>
        <w:rPr>
          <w:rFonts w:ascii="Arial" w:hAnsi="Arial" w:cs="Arial"/>
          <w:i w:val="0"/>
          <w:sz w:val="20"/>
        </w:rPr>
      </w:pPr>
      <w:r w:rsidRPr="00FE28C8">
        <w:rPr>
          <w:rFonts w:ascii="Arial" w:hAnsi="Arial" w:cs="Arial"/>
          <w:i w:val="0"/>
          <w:sz w:val="20"/>
        </w:rPr>
        <w:t xml:space="preserve">taking care of a child who is a member of their household </w:t>
      </w:r>
      <w:r w:rsidRPr="00FE28C8">
        <w:rPr>
          <w:rFonts w:ascii="Arial" w:hAnsi="Arial" w:cs="Arial"/>
          <w:b/>
          <w:i w:val="0"/>
          <w:sz w:val="20"/>
        </w:rPr>
        <w:t>and</w:t>
      </w:r>
    </w:p>
    <w:p w:rsidR="00B41429" w:rsidRPr="00FE28C8" w:rsidRDefault="00B41429" w:rsidP="00253680">
      <w:pPr>
        <w:pStyle w:val="Leg"/>
        <w:numPr>
          <w:ilvl w:val="0"/>
          <w:numId w:val="23"/>
        </w:numPr>
        <w:tabs>
          <w:tab w:val="clear" w:pos="300"/>
          <w:tab w:val="clear" w:pos="1571"/>
          <w:tab w:val="left" w:pos="851"/>
          <w:tab w:val="num" w:pos="1276"/>
        </w:tabs>
        <w:spacing w:line="340" w:lineRule="atLeast"/>
        <w:ind w:left="1276" w:hanging="425"/>
        <w:jc w:val="left"/>
        <w:rPr>
          <w:rFonts w:ascii="Arial" w:hAnsi="Arial" w:cs="Arial"/>
          <w:i w:val="0"/>
          <w:sz w:val="20"/>
        </w:rPr>
      </w:pPr>
      <w:r w:rsidRPr="00FE28C8">
        <w:rPr>
          <w:rFonts w:ascii="Arial" w:hAnsi="Arial" w:cs="Arial"/>
          <w:i w:val="0"/>
          <w:sz w:val="20"/>
        </w:rPr>
        <w:t xml:space="preserve">entitled to take time off for this purpose </w:t>
      </w:r>
      <w:r w:rsidRPr="00FE28C8">
        <w:rPr>
          <w:rFonts w:ascii="Arial" w:hAnsi="Arial" w:cs="Arial"/>
          <w:b/>
          <w:i w:val="0"/>
          <w:sz w:val="20"/>
        </w:rPr>
        <w:t>and</w:t>
      </w:r>
    </w:p>
    <w:p w:rsidR="00B41429" w:rsidRPr="00FE28C8" w:rsidRDefault="00B41429" w:rsidP="00253680">
      <w:pPr>
        <w:pStyle w:val="Leg"/>
        <w:numPr>
          <w:ilvl w:val="0"/>
          <w:numId w:val="23"/>
        </w:numPr>
        <w:tabs>
          <w:tab w:val="clear" w:pos="300"/>
          <w:tab w:val="clear" w:pos="1571"/>
          <w:tab w:val="left" w:pos="851"/>
          <w:tab w:val="num" w:pos="1276"/>
        </w:tabs>
        <w:spacing w:line="340" w:lineRule="atLeast"/>
        <w:ind w:left="1276" w:hanging="425"/>
        <w:jc w:val="left"/>
        <w:rPr>
          <w:rFonts w:ascii="Arial" w:hAnsi="Arial" w:cs="Arial"/>
          <w:i w:val="0"/>
          <w:sz w:val="20"/>
        </w:rPr>
      </w:pPr>
      <w:r w:rsidRPr="00FE28C8">
        <w:rPr>
          <w:rFonts w:ascii="Arial" w:hAnsi="Arial" w:cs="Arial"/>
          <w:i w:val="0"/>
          <w:sz w:val="20"/>
        </w:rPr>
        <w:t xml:space="preserve">not entitled to payment of any kind from their employer </w:t>
      </w:r>
      <w:r w:rsidRPr="00FE28C8">
        <w:rPr>
          <w:rFonts w:ascii="Arial" w:hAnsi="Arial" w:cs="Arial"/>
          <w:b/>
          <w:i w:val="0"/>
          <w:sz w:val="20"/>
        </w:rPr>
        <w:t>and</w:t>
      </w:r>
    </w:p>
    <w:p w:rsidR="00B41429" w:rsidRPr="00FE28C8" w:rsidRDefault="00475154" w:rsidP="00253680">
      <w:pPr>
        <w:pStyle w:val="Leg"/>
        <w:numPr>
          <w:ilvl w:val="0"/>
          <w:numId w:val="23"/>
        </w:numPr>
        <w:tabs>
          <w:tab w:val="clear" w:pos="300"/>
          <w:tab w:val="clear" w:pos="1571"/>
          <w:tab w:val="left" w:pos="851"/>
          <w:tab w:val="num" w:pos="1276"/>
        </w:tabs>
        <w:spacing w:line="340" w:lineRule="atLeast"/>
        <w:ind w:left="1276" w:hanging="425"/>
        <w:jc w:val="left"/>
        <w:rPr>
          <w:rFonts w:ascii="Arial" w:hAnsi="Arial" w:cs="Arial"/>
          <w:i w:val="0"/>
          <w:sz w:val="20"/>
        </w:rPr>
      </w:pPr>
      <w:r>
        <w:rPr>
          <w:rFonts w:ascii="Arial" w:hAnsi="Arial" w:cs="Arial"/>
          <w:i w:val="0"/>
          <w:sz w:val="20"/>
        </w:rPr>
        <w:t>entitled to</w:t>
      </w:r>
    </w:p>
    <w:p w:rsidR="00B41429" w:rsidRPr="00FE28C8" w:rsidRDefault="001A699D" w:rsidP="001A699D">
      <w:pPr>
        <w:pStyle w:val="Leg"/>
        <w:tabs>
          <w:tab w:val="clear" w:pos="300"/>
          <w:tab w:val="left" w:pos="851"/>
          <w:tab w:val="num" w:pos="1701"/>
        </w:tabs>
        <w:spacing w:line="340" w:lineRule="atLeast"/>
        <w:ind w:left="1276" w:firstLine="0"/>
        <w:jc w:val="left"/>
        <w:rPr>
          <w:rFonts w:ascii="Arial" w:hAnsi="Arial" w:cs="Arial"/>
          <w:b/>
          <w:i w:val="0"/>
          <w:sz w:val="20"/>
        </w:rPr>
      </w:pPr>
      <w:r>
        <w:rPr>
          <w:rFonts w:ascii="Arial" w:hAnsi="Arial" w:cs="Arial"/>
          <w:b/>
          <w:i w:val="0"/>
          <w:sz w:val="20"/>
        </w:rPr>
        <w:t>4.1</w:t>
      </w:r>
      <w:r>
        <w:rPr>
          <w:rFonts w:ascii="Arial" w:hAnsi="Arial" w:cs="Arial"/>
          <w:b/>
          <w:i w:val="0"/>
          <w:sz w:val="20"/>
        </w:rPr>
        <w:tab/>
      </w:r>
      <w:r w:rsidR="00B41429" w:rsidRPr="00FE28C8">
        <w:rPr>
          <w:rFonts w:ascii="Arial" w:hAnsi="Arial" w:cs="Arial"/>
          <w:i w:val="0"/>
          <w:sz w:val="20"/>
        </w:rPr>
        <w:t xml:space="preserve">Working </w:t>
      </w:r>
      <w:r w:rsidR="00FE28C8" w:rsidRPr="00FE28C8">
        <w:rPr>
          <w:rFonts w:ascii="Arial" w:hAnsi="Arial" w:cs="Arial"/>
          <w:i w:val="0"/>
          <w:sz w:val="20"/>
        </w:rPr>
        <w:t>T</w:t>
      </w:r>
      <w:r w:rsidR="00B41429" w:rsidRPr="00FE28C8">
        <w:rPr>
          <w:rFonts w:ascii="Arial" w:hAnsi="Arial" w:cs="Arial"/>
          <w:i w:val="0"/>
          <w:sz w:val="20"/>
        </w:rPr>
        <w:t xml:space="preserve">ax </w:t>
      </w:r>
      <w:r w:rsidR="00FE28C8" w:rsidRPr="00FE28C8">
        <w:rPr>
          <w:rFonts w:ascii="Arial" w:hAnsi="Arial" w:cs="Arial"/>
          <w:i w:val="0"/>
          <w:sz w:val="20"/>
        </w:rPr>
        <w:t>C</w:t>
      </w:r>
      <w:r w:rsidR="00B41429" w:rsidRPr="00FE28C8">
        <w:rPr>
          <w:rFonts w:ascii="Arial" w:hAnsi="Arial" w:cs="Arial"/>
          <w:i w:val="0"/>
          <w:sz w:val="20"/>
        </w:rPr>
        <w:t>redit</w:t>
      </w:r>
      <w:r w:rsidR="00FE28C8" w:rsidRPr="00FE28C8">
        <w:rPr>
          <w:rFonts w:ascii="Arial" w:hAnsi="Arial" w:cs="Arial"/>
          <w:i w:val="0"/>
          <w:sz w:val="20"/>
        </w:rPr>
        <w:t xml:space="preserve"> </w:t>
      </w:r>
      <w:r w:rsidR="00FE28C8" w:rsidRPr="00FE28C8">
        <w:rPr>
          <w:rFonts w:ascii="Arial" w:hAnsi="Arial" w:cs="Arial"/>
          <w:b/>
          <w:i w:val="0"/>
          <w:sz w:val="20"/>
        </w:rPr>
        <w:t>or</w:t>
      </w:r>
    </w:p>
    <w:p w:rsidR="00FE28C8" w:rsidRPr="00FE28C8" w:rsidRDefault="001A699D" w:rsidP="001A699D">
      <w:pPr>
        <w:pStyle w:val="Leg"/>
        <w:tabs>
          <w:tab w:val="clear" w:pos="300"/>
          <w:tab w:val="left" w:pos="851"/>
          <w:tab w:val="num" w:pos="1701"/>
        </w:tabs>
        <w:spacing w:line="340" w:lineRule="atLeast"/>
        <w:ind w:left="1701" w:hanging="425"/>
        <w:jc w:val="left"/>
        <w:rPr>
          <w:rFonts w:ascii="Arial" w:hAnsi="Arial" w:cs="Arial"/>
          <w:i w:val="0"/>
          <w:sz w:val="20"/>
        </w:rPr>
      </w:pPr>
      <w:r>
        <w:rPr>
          <w:rFonts w:ascii="Arial" w:hAnsi="Arial" w:cs="Arial"/>
          <w:b/>
          <w:i w:val="0"/>
          <w:sz w:val="20"/>
        </w:rPr>
        <w:t>4.2</w:t>
      </w:r>
      <w:r>
        <w:rPr>
          <w:rFonts w:ascii="Arial" w:hAnsi="Arial" w:cs="Arial"/>
          <w:b/>
          <w:i w:val="0"/>
          <w:sz w:val="20"/>
        </w:rPr>
        <w:tab/>
      </w:r>
      <w:r w:rsidR="0045739B">
        <w:rPr>
          <w:rFonts w:ascii="Arial" w:hAnsi="Arial" w:cs="Arial"/>
          <w:i w:val="0"/>
          <w:sz w:val="20"/>
        </w:rPr>
        <w:t>Child</w:t>
      </w:r>
      <w:r w:rsidR="00FE28C8" w:rsidRPr="00FE28C8">
        <w:rPr>
          <w:rFonts w:ascii="Arial" w:hAnsi="Arial" w:cs="Arial"/>
          <w:i w:val="0"/>
          <w:sz w:val="20"/>
        </w:rPr>
        <w:t xml:space="preserve"> Tax Credit</w:t>
      </w:r>
      <w:r w:rsidR="0045739B">
        <w:rPr>
          <w:rFonts w:ascii="Arial" w:hAnsi="Arial" w:cs="Arial"/>
          <w:i w:val="0"/>
          <w:sz w:val="20"/>
        </w:rPr>
        <w:t xml:space="preserve"> payable at a rate higher than the family element</w:t>
      </w:r>
      <w:r w:rsidR="0045739B" w:rsidRPr="0045739B">
        <w:rPr>
          <w:rFonts w:ascii="Arial" w:hAnsi="Arial" w:cs="Arial"/>
          <w:i w:val="0"/>
          <w:sz w:val="20"/>
          <w:vertAlign w:val="superscript"/>
        </w:rPr>
        <w:t>3</w:t>
      </w:r>
      <w:r w:rsidR="0045739B">
        <w:rPr>
          <w:rFonts w:ascii="Arial" w:hAnsi="Arial" w:cs="Arial"/>
          <w:i w:val="0"/>
          <w:sz w:val="20"/>
        </w:rPr>
        <w:t xml:space="preserve"> which is subject to calculations in prescribed legislation</w:t>
      </w:r>
      <w:r w:rsidR="0045739B" w:rsidRPr="0045739B">
        <w:rPr>
          <w:rFonts w:ascii="Arial" w:hAnsi="Arial" w:cs="Arial"/>
          <w:i w:val="0"/>
          <w:sz w:val="20"/>
          <w:vertAlign w:val="superscript"/>
        </w:rPr>
        <w:t>4</w:t>
      </w:r>
      <w:r w:rsidR="00FE28C8" w:rsidRPr="00FE28C8">
        <w:rPr>
          <w:rFonts w:ascii="Arial" w:hAnsi="Arial" w:cs="Arial"/>
          <w:i w:val="0"/>
          <w:sz w:val="20"/>
        </w:rPr>
        <w:t xml:space="preserve"> </w:t>
      </w:r>
      <w:r w:rsidR="00FE28C8" w:rsidRPr="00FE28C8">
        <w:rPr>
          <w:rFonts w:ascii="Arial" w:hAnsi="Arial" w:cs="Arial"/>
          <w:b/>
          <w:i w:val="0"/>
          <w:sz w:val="20"/>
        </w:rPr>
        <w:t>or</w:t>
      </w:r>
    </w:p>
    <w:p w:rsidR="00FE28C8" w:rsidRDefault="001A699D" w:rsidP="001A699D">
      <w:pPr>
        <w:pStyle w:val="Leg"/>
        <w:tabs>
          <w:tab w:val="clear" w:pos="300"/>
          <w:tab w:val="left" w:pos="851"/>
          <w:tab w:val="num" w:pos="1701"/>
        </w:tabs>
        <w:spacing w:line="340" w:lineRule="atLeast"/>
        <w:ind w:left="1276" w:firstLine="0"/>
        <w:jc w:val="left"/>
        <w:rPr>
          <w:rFonts w:ascii="Arial" w:hAnsi="Arial" w:cs="Arial"/>
          <w:i w:val="0"/>
          <w:sz w:val="20"/>
        </w:rPr>
      </w:pPr>
      <w:r>
        <w:rPr>
          <w:rFonts w:ascii="Arial" w:hAnsi="Arial" w:cs="Arial"/>
          <w:b/>
          <w:i w:val="0"/>
          <w:sz w:val="20"/>
        </w:rPr>
        <w:t>4.</w:t>
      </w:r>
      <w:r w:rsidRPr="009D6DDA">
        <w:rPr>
          <w:rFonts w:ascii="Arial" w:hAnsi="Arial" w:cs="Arial"/>
          <w:b/>
          <w:i w:val="0"/>
          <w:sz w:val="20"/>
        </w:rPr>
        <w:t>3</w:t>
      </w:r>
      <w:r>
        <w:rPr>
          <w:rFonts w:ascii="Arial" w:hAnsi="Arial" w:cs="Arial"/>
          <w:i w:val="0"/>
          <w:sz w:val="20"/>
        </w:rPr>
        <w:tab/>
      </w:r>
      <w:r w:rsidR="00FE28C8" w:rsidRPr="001A699D">
        <w:rPr>
          <w:rFonts w:ascii="Arial" w:hAnsi="Arial" w:cs="Arial"/>
          <w:i w:val="0"/>
          <w:sz w:val="20"/>
        </w:rPr>
        <w:t>Housing</w:t>
      </w:r>
      <w:r w:rsidR="00FE28C8" w:rsidRPr="00FE28C8">
        <w:rPr>
          <w:rFonts w:ascii="Arial" w:hAnsi="Arial" w:cs="Arial"/>
          <w:i w:val="0"/>
          <w:sz w:val="20"/>
        </w:rPr>
        <w:t xml:space="preserve"> Benefit</w:t>
      </w:r>
    </w:p>
    <w:p w:rsidR="0045739B" w:rsidRDefault="0045739B" w:rsidP="0045739B">
      <w:pPr>
        <w:pStyle w:val="Leg"/>
        <w:tabs>
          <w:tab w:val="clear" w:pos="300"/>
          <w:tab w:val="left" w:pos="851"/>
        </w:tabs>
        <w:spacing w:line="340" w:lineRule="atLeast"/>
        <w:ind w:left="1276" w:firstLine="0"/>
        <w:jc w:val="left"/>
        <w:rPr>
          <w:rFonts w:ascii="Arial" w:hAnsi="Arial" w:cs="Arial"/>
          <w:i w:val="0"/>
          <w:sz w:val="20"/>
        </w:rPr>
      </w:pPr>
      <w:proofErr w:type="gramStart"/>
      <w:r>
        <w:rPr>
          <w:rFonts w:ascii="Arial" w:hAnsi="Arial" w:cs="Arial"/>
          <w:i w:val="0"/>
          <w:sz w:val="20"/>
        </w:rPr>
        <w:t>on</w:t>
      </w:r>
      <w:proofErr w:type="gramEnd"/>
      <w:r>
        <w:rPr>
          <w:rFonts w:ascii="Arial" w:hAnsi="Arial" w:cs="Arial"/>
          <w:i w:val="0"/>
          <w:sz w:val="20"/>
        </w:rPr>
        <w:t xml:space="preserve"> the day before that leave begins.</w:t>
      </w:r>
    </w:p>
    <w:p w:rsidR="00FE28C8" w:rsidRPr="00BA6A02" w:rsidRDefault="00FE28C8" w:rsidP="008259F5">
      <w:pPr>
        <w:pStyle w:val="Leg"/>
        <w:tabs>
          <w:tab w:val="clear" w:pos="300"/>
          <w:tab w:val="left" w:pos="851"/>
        </w:tabs>
        <w:spacing w:line="240" w:lineRule="auto"/>
        <w:ind w:left="1571" w:right="0" w:firstLine="0"/>
        <w:rPr>
          <w:rFonts w:ascii="Times New Roman" w:hAnsi="Times New Roman"/>
          <w:szCs w:val="16"/>
        </w:rPr>
      </w:pPr>
      <w:proofErr w:type="gramStart"/>
      <w:r w:rsidRPr="00BA6A02">
        <w:rPr>
          <w:rFonts w:ascii="Times New Roman" w:hAnsi="Times New Roman"/>
          <w:szCs w:val="16"/>
        </w:rPr>
        <w:t>1</w:t>
      </w:r>
      <w:r w:rsidR="00A92E40">
        <w:rPr>
          <w:rFonts w:ascii="Times New Roman" w:hAnsi="Times New Roman"/>
          <w:szCs w:val="16"/>
        </w:rPr>
        <w:t xml:space="preserve"> </w:t>
      </w:r>
      <w:r w:rsidRPr="00BA6A02">
        <w:rPr>
          <w:rFonts w:ascii="Times New Roman" w:hAnsi="Times New Roman"/>
          <w:szCs w:val="16"/>
        </w:rPr>
        <w:t xml:space="preserve"> Maternity</w:t>
      </w:r>
      <w:proofErr w:type="gramEnd"/>
      <w:r w:rsidRPr="00BA6A02">
        <w:rPr>
          <w:rFonts w:ascii="Times New Roman" w:hAnsi="Times New Roman"/>
          <w:szCs w:val="16"/>
        </w:rPr>
        <w:t xml:space="preserve"> &amp; Parental </w:t>
      </w:r>
      <w:r w:rsidR="00BA6A02">
        <w:rPr>
          <w:rFonts w:ascii="Times New Roman" w:hAnsi="Times New Roman"/>
          <w:szCs w:val="16"/>
        </w:rPr>
        <w:t>L</w:t>
      </w:r>
      <w:r w:rsidRPr="00BA6A02">
        <w:rPr>
          <w:rFonts w:ascii="Times New Roman" w:hAnsi="Times New Roman"/>
          <w:szCs w:val="16"/>
        </w:rPr>
        <w:t>eave</w:t>
      </w:r>
      <w:r w:rsidR="00905C38" w:rsidRPr="00BA6A02">
        <w:rPr>
          <w:rFonts w:ascii="Times New Roman" w:hAnsi="Times New Roman"/>
          <w:szCs w:val="16"/>
        </w:rPr>
        <w:t xml:space="preserve"> etc.</w:t>
      </w:r>
      <w:r w:rsidR="00BA6A02">
        <w:rPr>
          <w:rFonts w:ascii="Times New Roman" w:hAnsi="Times New Roman"/>
          <w:szCs w:val="16"/>
        </w:rPr>
        <w:t xml:space="preserve"> </w:t>
      </w:r>
      <w:r w:rsidR="00905C38" w:rsidRPr="00BA6A02">
        <w:rPr>
          <w:rFonts w:ascii="Times New Roman" w:hAnsi="Times New Roman"/>
          <w:szCs w:val="16"/>
        </w:rPr>
        <w:t>Regs,</w:t>
      </w:r>
      <w:r w:rsidR="00BA6A02">
        <w:rPr>
          <w:rFonts w:ascii="Times New Roman" w:hAnsi="Times New Roman"/>
          <w:szCs w:val="16"/>
        </w:rPr>
        <w:t xml:space="preserve"> </w:t>
      </w:r>
      <w:r w:rsidR="00905C38" w:rsidRPr="00BA6A02">
        <w:rPr>
          <w:rFonts w:ascii="Times New Roman" w:hAnsi="Times New Roman"/>
          <w:szCs w:val="16"/>
        </w:rPr>
        <w:t>(NI)</w:t>
      </w:r>
      <w:r w:rsidR="00BA6A02">
        <w:rPr>
          <w:rFonts w:ascii="Times New Roman" w:hAnsi="Times New Roman"/>
          <w:szCs w:val="16"/>
        </w:rPr>
        <w:t xml:space="preserve"> </w:t>
      </w:r>
      <w:r w:rsidR="00905C38" w:rsidRPr="00BA6A02">
        <w:rPr>
          <w:rFonts w:ascii="Times New Roman" w:hAnsi="Times New Roman"/>
          <w:szCs w:val="16"/>
        </w:rPr>
        <w:t>part</w:t>
      </w:r>
      <w:r w:rsidRPr="00BA6A02">
        <w:rPr>
          <w:rFonts w:ascii="Times New Roman" w:hAnsi="Times New Roman"/>
          <w:szCs w:val="16"/>
        </w:rPr>
        <w:t xml:space="preserve"> </w:t>
      </w:r>
      <w:r w:rsidR="00905C38" w:rsidRPr="00BA6A02">
        <w:rPr>
          <w:rFonts w:ascii="Times New Roman" w:hAnsi="Times New Roman"/>
          <w:szCs w:val="16"/>
        </w:rPr>
        <w:t>(III)</w:t>
      </w:r>
      <w:proofErr w:type="gramStart"/>
      <w:r w:rsidR="00905C38" w:rsidRPr="00BA6A02">
        <w:rPr>
          <w:rFonts w:ascii="Times New Roman" w:hAnsi="Times New Roman"/>
          <w:szCs w:val="16"/>
        </w:rPr>
        <w:t>;</w:t>
      </w:r>
      <w:proofErr w:type="gramEnd"/>
      <w:r w:rsidR="001E556E">
        <w:rPr>
          <w:rFonts w:ascii="Times New Roman" w:hAnsi="Times New Roman"/>
          <w:szCs w:val="16"/>
        </w:rPr>
        <w:br/>
      </w:r>
      <w:r w:rsidR="00905C38" w:rsidRPr="00BA6A02">
        <w:rPr>
          <w:rFonts w:ascii="Times New Roman" w:hAnsi="Times New Roman"/>
          <w:szCs w:val="16"/>
        </w:rPr>
        <w:t>2</w:t>
      </w:r>
      <w:r w:rsidR="00BA6A02">
        <w:rPr>
          <w:rFonts w:ascii="Times New Roman" w:hAnsi="Times New Roman"/>
          <w:szCs w:val="16"/>
        </w:rPr>
        <w:t xml:space="preserve">  </w:t>
      </w:r>
      <w:r w:rsidR="00905C38" w:rsidRPr="00BA6A02">
        <w:rPr>
          <w:rFonts w:ascii="Times New Roman" w:hAnsi="Times New Roman"/>
          <w:szCs w:val="16"/>
        </w:rPr>
        <w:t>IS</w:t>
      </w:r>
      <w:r w:rsidR="00BA6A02">
        <w:rPr>
          <w:rFonts w:ascii="Times New Roman" w:hAnsi="Times New Roman"/>
          <w:szCs w:val="16"/>
        </w:rPr>
        <w:t xml:space="preserve"> </w:t>
      </w:r>
      <w:r w:rsidR="00905C38" w:rsidRPr="00BA6A02">
        <w:rPr>
          <w:rFonts w:ascii="Times New Roman" w:hAnsi="Times New Roman"/>
          <w:szCs w:val="16"/>
        </w:rPr>
        <w:t>(Gen)</w:t>
      </w:r>
      <w:r w:rsidR="00BA6A02">
        <w:rPr>
          <w:rFonts w:ascii="Times New Roman" w:hAnsi="Times New Roman"/>
          <w:szCs w:val="16"/>
        </w:rPr>
        <w:t xml:space="preserve"> </w:t>
      </w:r>
      <w:r w:rsidR="00905C38" w:rsidRPr="00BA6A02">
        <w:rPr>
          <w:rFonts w:ascii="Times New Roman" w:hAnsi="Times New Roman"/>
          <w:szCs w:val="16"/>
        </w:rPr>
        <w:t>Regs</w:t>
      </w:r>
      <w:r w:rsidR="00BA6A02">
        <w:rPr>
          <w:rFonts w:ascii="Times New Roman" w:hAnsi="Times New Roman"/>
          <w:szCs w:val="16"/>
        </w:rPr>
        <w:t xml:space="preserve"> </w:t>
      </w:r>
      <w:r w:rsidR="00E532FD" w:rsidRPr="00BA6A02">
        <w:rPr>
          <w:rFonts w:ascii="Times New Roman" w:hAnsi="Times New Roman"/>
          <w:szCs w:val="16"/>
        </w:rPr>
        <w:t>(NI)</w:t>
      </w:r>
      <w:r w:rsidR="00905C38" w:rsidRPr="00BA6A02">
        <w:rPr>
          <w:rFonts w:ascii="Times New Roman" w:hAnsi="Times New Roman"/>
          <w:szCs w:val="16"/>
        </w:rPr>
        <w:t>,</w:t>
      </w:r>
      <w:r w:rsidR="00BA6A02">
        <w:rPr>
          <w:rFonts w:ascii="Times New Roman" w:hAnsi="Times New Roman"/>
          <w:szCs w:val="16"/>
        </w:rPr>
        <w:t xml:space="preserve"> </w:t>
      </w:r>
      <w:r w:rsidR="00905C38" w:rsidRPr="00BA6A02">
        <w:rPr>
          <w:rFonts w:ascii="Times New Roman" w:hAnsi="Times New Roman"/>
          <w:szCs w:val="16"/>
        </w:rPr>
        <w:t>Sch 1B,</w:t>
      </w:r>
      <w:r w:rsidR="00BA6A02">
        <w:rPr>
          <w:rFonts w:ascii="Times New Roman" w:hAnsi="Times New Roman"/>
          <w:szCs w:val="16"/>
        </w:rPr>
        <w:t xml:space="preserve"> </w:t>
      </w:r>
      <w:r w:rsidR="00905C38" w:rsidRPr="00BA6A02">
        <w:rPr>
          <w:rFonts w:ascii="Times New Roman" w:hAnsi="Times New Roman"/>
          <w:szCs w:val="16"/>
        </w:rPr>
        <w:t>para 14A</w:t>
      </w:r>
      <w:r w:rsidR="00B8289A">
        <w:rPr>
          <w:rFonts w:ascii="Times New Roman" w:hAnsi="Times New Roman"/>
          <w:szCs w:val="16"/>
        </w:rPr>
        <w:t>;</w:t>
      </w:r>
      <w:r w:rsidR="001E556E">
        <w:rPr>
          <w:rFonts w:ascii="Times New Roman" w:hAnsi="Times New Roman"/>
          <w:szCs w:val="16"/>
        </w:rPr>
        <w:br/>
      </w:r>
      <w:r w:rsidR="00B8289A">
        <w:rPr>
          <w:rFonts w:ascii="Times New Roman" w:hAnsi="Times New Roman"/>
          <w:szCs w:val="16"/>
        </w:rPr>
        <w:t>3  para 14A(1)(c)</w:t>
      </w:r>
      <w:r w:rsidR="0045739B">
        <w:rPr>
          <w:rFonts w:ascii="Times New Roman" w:hAnsi="Times New Roman"/>
          <w:szCs w:val="16"/>
        </w:rPr>
        <w:t>;  4  Tax Credits (Income Thresholds and Determination of Rates) Regs 2002</w:t>
      </w:r>
    </w:p>
    <w:p w:rsidR="00F506EB" w:rsidRPr="00272033" w:rsidRDefault="00F506EB">
      <w:pPr>
        <w:pStyle w:val="SG"/>
        <w:spacing w:before="360" w:after="120" w:line="340" w:lineRule="atLeast"/>
        <w:ind w:left="851"/>
        <w:rPr>
          <w:szCs w:val="28"/>
        </w:rPr>
      </w:pPr>
      <w:r w:rsidRPr="00272033">
        <w:rPr>
          <w:szCs w:val="28"/>
        </w:rPr>
        <w:t>Paternity leave</w:t>
      </w:r>
    </w:p>
    <w:p w:rsidR="00F506EB" w:rsidRDefault="00F506EB" w:rsidP="00F506EB">
      <w:pPr>
        <w:pStyle w:val="BT"/>
      </w:pPr>
      <w:r>
        <w:t>20164</w:t>
      </w:r>
      <w:r>
        <w:tab/>
        <w:t xml:space="preserve">A person can get </w:t>
      </w:r>
      <w:r w:rsidR="00AE7A89">
        <w:t>Income Support</w:t>
      </w:r>
      <w:r>
        <w:t xml:space="preserve"> if they are entitled to and taking paternity leave</w:t>
      </w:r>
      <w:r w:rsidRPr="00F506EB">
        <w:rPr>
          <w:vertAlign w:val="superscript"/>
        </w:rPr>
        <w:t>1</w:t>
      </w:r>
      <w:r>
        <w:t xml:space="preserve"> and are</w:t>
      </w:r>
      <w:r w:rsidRPr="00F506EB">
        <w:rPr>
          <w:vertAlign w:val="superscript"/>
        </w:rPr>
        <w:t>2</w:t>
      </w:r>
    </w:p>
    <w:p w:rsidR="00F506EB" w:rsidRDefault="00F506EB" w:rsidP="00F506EB">
      <w:pPr>
        <w:pStyle w:val="BT"/>
        <w:ind w:left="1418" w:hanging="1418"/>
        <w:rPr>
          <w:b/>
        </w:rPr>
      </w:pPr>
      <w:r>
        <w:tab/>
      </w:r>
      <w:r>
        <w:rPr>
          <w:b/>
        </w:rPr>
        <w:t>1.</w:t>
      </w:r>
      <w:r>
        <w:tab/>
        <w:t xml:space="preserve">not entitled to </w:t>
      </w:r>
      <w:r w:rsidR="00A92E40">
        <w:t>Statutory Paternity Pay</w:t>
      </w:r>
      <w:r w:rsidRPr="00F506EB">
        <w:rPr>
          <w:vertAlign w:val="superscript"/>
        </w:rPr>
        <w:t>3</w:t>
      </w:r>
      <w:r>
        <w:t xml:space="preserve"> or a payment of any kind from their employer in respect of that leave for the period to which the </w:t>
      </w:r>
      <w:r w:rsidR="00AE7A89">
        <w:t>Income Support</w:t>
      </w:r>
      <w:r>
        <w:t xml:space="preserve"> claim relates </w:t>
      </w:r>
      <w:r>
        <w:rPr>
          <w:b/>
        </w:rPr>
        <w:t>and/or</w:t>
      </w:r>
    </w:p>
    <w:p w:rsidR="00F506EB" w:rsidRDefault="00F506EB" w:rsidP="00F506EB">
      <w:pPr>
        <w:pStyle w:val="BT"/>
        <w:ind w:left="1418" w:hanging="1418"/>
      </w:pPr>
      <w:r>
        <w:rPr>
          <w:b/>
        </w:rPr>
        <w:tab/>
        <w:t>2.</w:t>
      </w:r>
      <w:r>
        <w:tab/>
      </w:r>
      <w:proofErr w:type="gramStart"/>
      <w:r>
        <w:t>entitled</w:t>
      </w:r>
      <w:proofErr w:type="gramEnd"/>
      <w:r>
        <w:t xml:space="preserve"> to</w:t>
      </w:r>
    </w:p>
    <w:p w:rsidR="0045739B" w:rsidRDefault="0045739B" w:rsidP="00F506EB">
      <w:pPr>
        <w:pStyle w:val="BT"/>
        <w:ind w:left="1418" w:hanging="1418"/>
        <w:rPr>
          <w:b/>
        </w:rPr>
      </w:pPr>
      <w:r>
        <w:rPr>
          <w:b/>
        </w:rPr>
        <w:tab/>
      </w:r>
      <w:r>
        <w:rPr>
          <w:b/>
        </w:rPr>
        <w:tab/>
        <w:t>2.1</w:t>
      </w:r>
      <w:r>
        <w:tab/>
      </w:r>
      <w:r>
        <w:tab/>
        <w:t xml:space="preserve">Working Tax Credit </w:t>
      </w:r>
      <w:r>
        <w:rPr>
          <w:b/>
        </w:rPr>
        <w:t>or</w:t>
      </w:r>
    </w:p>
    <w:p w:rsidR="0045739B" w:rsidRDefault="0045739B" w:rsidP="0045739B">
      <w:pPr>
        <w:pStyle w:val="BT"/>
        <w:ind w:left="2127" w:hanging="2127"/>
        <w:rPr>
          <w:b/>
        </w:rPr>
      </w:pPr>
      <w:r>
        <w:rPr>
          <w:b/>
        </w:rPr>
        <w:tab/>
      </w:r>
      <w:r>
        <w:rPr>
          <w:b/>
        </w:rPr>
        <w:tab/>
        <w:t>2.2</w:t>
      </w:r>
      <w:r>
        <w:rPr>
          <w:b/>
        </w:rPr>
        <w:tab/>
      </w:r>
      <w:r>
        <w:rPr>
          <w:b/>
        </w:rPr>
        <w:tab/>
      </w:r>
      <w:r>
        <w:t>Child Tax Credit payable at a rate higher than the family element</w:t>
      </w:r>
      <w:r w:rsidRPr="0045739B">
        <w:rPr>
          <w:vertAlign w:val="superscript"/>
        </w:rPr>
        <w:t>4</w:t>
      </w:r>
      <w:r>
        <w:t xml:space="preserve"> which is subject to calculations in prescribed legislation</w:t>
      </w:r>
      <w:r w:rsidRPr="0045739B">
        <w:rPr>
          <w:vertAlign w:val="superscript"/>
        </w:rPr>
        <w:t>5</w:t>
      </w:r>
      <w:r>
        <w:t xml:space="preserve"> </w:t>
      </w:r>
      <w:r>
        <w:rPr>
          <w:b/>
        </w:rPr>
        <w:t>or</w:t>
      </w:r>
    </w:p>
    <w:p w:rsidR="0045739B" w:rsidRDefault="0045739B" w:rsidP="0045739B">
      <w:pPr>
        <w:pStyle w:val="BT"/>
        <w:ind w:left="2127" w:hanging="2127"/>
      </w:pPr>
      <w:r>
        <w:rPr>
          <w:b/>
        </w:rPr>
        <w:lastRenderedPageBreak/>
        <w:tab/>
      </w:r>
      <w:r>
        <w:rPr>
          <w:b/>
        </w:rPr>
        <w:tab/>
        <w:t>2.3</w:t>
      </w:r>
      <w:r>
        <w:tab/>
      </w:r>
      <w:r>
        <w:tab/>
        <w:t>Housing Benefit</w:t>
      </w:r>
    </w:p>
    <w:p w:rsidR="009C77BD" w:rsidRPr="009C77BD" w:rsidRDefault="009C77BD" w:rsidP="0045739B">
      <w:pPr>
        <w:pStyle w:val="BT"/>
        <w:ind w:left="2127" w:hanging="2127"/>
      </w:pPr>
      <w:r>
        <w:rPr>
          <w:b/>
        </w:rPr>
        <w:tab/>
      </w:r>
      <w:r>
        <w:rPr>
          <w:b/>
        </w:rPr>
        <w:tab/>
      </w:r>
      <w:proofErr w:type="gramStart"/>
      <w:r>
        <w:t>on</w:t>
      </w:r>
      <w:proofErr w:type="gramEnd"/>
      <w:r>
        <w:t xml:space="preserve"> the day before that leave begins.</w:t>
      </w:r>
    </w:p>
    <w:p w:rsidR="009C77BD" w:rsidRPr="00BA6A02" w:rsidRDefault="00F506EB" w:rsidP="009C77BD">
      <w:pPr>
        <w:pStyle w:val="Leg"/>
        <w:tabs>
          <w:tab w:val="clear" w:pos="300"/>
          <w:tab w:val="left" w:pos="851"/>
        </w:tabs>
        <w:spacing w:line="240" w:lineRule="auto"/>
        <w:ind w:left="1571" w:right="0" w:firstLine="0"/>
        <w:rPr>
          <w:rFonts w:ascii="Times New Roman" w:hAnsi="Times New Roman"/>
          <w:szCs w:val="16"/>
        </w:rPr>
      </w:pPr>
      <w:proofErr w:type="gramStart"/>
      <w:r w:rsidRPr="00BA6A02">
        <w:rPr>
          <w:rFonts w:ascii="Times New Roman" w:hAnsi="Times New Roman"/>
          <w:szCs w:val="16"/>
        </w:rPr>
        <w:t xml:space="preserve">1 </w:t>
      </w:r>
      <w:r w:rsidR="00021A7C">
        <w:rPr>
          <w:rFonts w:ascii="Times New Roman" w:hAnsi="Times New Roman"/>
          <w:szCs w:val="16"/>
        </w:rPr>
        <w:t xml:space="preserve"> Employment</w:t>
      </w:r>
      <w:proofErr w:type="gramEnd"/>
      <w:r w:rsidR="00021A7C">
        <w:rPr>
          <w:rFonts w:ascii="Times New Roman" w:hAnsi="Times New Roman"/>
          <w:szCs w:val="16"/>
        </w:rPr>
        <w:t xml:space="preserve"> Rights </w:t>
      </w:r>
      <w:r w:rsidR="003A5E6F">
        <w:rPr>
          <w:rFonts w:ascii="Times New Roman" w:hAnsi="Times New Roman"/>
          <w:szCs w:val="16"/>
        </w:rPr>
        <w:t xml:space="preserve">(NI) </w:t>
      </w:r>
      <w:r w:rsidR="00021A7C">
        <w:rPr>
          <w:rFonts w:ascii="Times New Roman" w:hAnsi="Times New Roman"/>
          <w:szCs w:val="16"/>
        </w:rPr>
        <w:t>Order 1996, art 112A &amp; B</w:t>
      </w:r>
      <w:r w:rsidR="001E556E">
        <w:rPr>
          <w:rFonts w:ascii="Times New Roman" w:hAnsi="Times New Roman"/>
          <w:szCs w:val="16"/>
        </w:rPr>
        <w:br/>
      </w:r>
      <w:r w:rsidR="00021A7C">
        <w:rPr>
          <w:rFonts w:ascii="Times New Roman" w:hAnsi="Times New Roman"/>
          <w:szCs w:val="16"/>
        </w:rPr>
        <w:t>2  IS (Gen) Regs (NI), Sch 1B, para 14B;  3  SS CB (NI) Act 92, part 12ZA</w:t>
      </w:r>
      <w:r w:rsidR="001E556E">
        <w:rPr>
          <w:rFonts w:ascii="Times New Roman" w:hAnsi="Times New Roman"/>
          <w:szCs w:val="16"/>
        </w:rPr>
        <w:br/>
      </w:r>
      <w:r w:rsidR="009C77BD">
        <w:rPr>
          <w:rFonts w:ascii="Times New Roman" w:hAnsi="Times New Roman"/>
          <w:szCs w:val="16"/>
        </w:rPr>
        <w:t>4  IS (Gen) Regs (NI), Sch 1B, para 14B(2)(b);</w:t>
      </w:r>
      <w:r w:rsidR="001E556E">
        <w:rPr>
          <w:rFonts w:ascii="Times New Roman" w:hAnsi="Times New Roman"/>
          <w:szCs w:val="16"/>
        </w:rPr>
        <w:br/>
      </w:r>
      <w:r w:rsidR="009C77BD">
        <w:rPr>
          <w:rFonts w:ascii="Times New Roman" w:hAnsi="Times New Roman"/>
          <w:szCs w:val="16"/>
        </w:rPr>
        <w:t>5  Tax Credits (Income Thresholds and Determination of Rates) Regs 200</w:t>
      </w:r>
      <w:r w:rsidR="003A5E6F">
        <w:rPr>
          <w:rFonts w:ascii="Times New Roman" w:hAnsi="Times New Roman"/>
          <w:szCs w:val="16"/>
        </w:rPr>
        <w:t>2</w:t>
      </w:r>
    </w:p>
    <w:p w:rsidR="00F506EB" w:rsidRDefault="00021A7C" w:rsidP="00F506EB">
      <w:pPr>
        <w:pStyle w:val="BT"/>
        <w:ind w:left="1418" w:hanging="1418"/>
      </w:pPr>
      <w:r>
        <w:tab/>
      </w:r>
      <w:r>
        <w:rPr>
          <w:b/>
        </w:rPr>
        <w:t>Example 1</w:t>
      </w:r>
    </w:p>
    <w:p w:rsidR="00021A7C" w:rsidRDefault="00021A7C" w:rsidP="0016423A">
      <w:pPr>
        <w:pStyle w:val="BT"/>
      </w:pPr>
      <w:r>
        <w:tab/>
        <w:t>Joe is entitled to and takes</w:t>
      </w:r>
      <w:r w:rsidR="00A93C32">
        <w:t xml:space="preserve"> </w:t>
      </w:r>
      <w:r w:rsidR="00CE3802">
        <w:t>paternity leave from 9 April.  His employer pays him half his weekly wage in respect of the paternity leave p</w:t>
      </w:r>
      <w:r w:rsidR="009C77BD">
        <w:t xml:space="preserve">eriod.  Joe was in receipt of </w:t>
      </w:r>
      <w:r w:rsidR="00A92E40">
        <w:t>Working Tax Credit</w:t>
      </w:r>
      <w:r w:rsidR="00CE3802">
        <w:t xml:space="preserve"> up to and including 8 April.  Joe is entitled to </w:t>
      </w:r>
      <w:r w:rsidR="00AE7A89">
        <w:t>Income Support</w:t>
      </w:r>
      <w:r w:rsidR="00CE3802">
        <w:t xml:space="preserve"> for the period of his paternity leave.</w:t>
      </w:r>
    </w:p>
    <w:p w:rsidR="001E556E" w:rsidRDefault="001E556E" w:rsidP="001E556E">
      <w:pPr>
        <w:pStyle w:val="BT"/>
      </w:pPr>
      <w:r>
        <w:tab/>
      </w:r>
      <w:r>
        <w:rPr>
          <w:b/>
        </w:rPr>
        <w:t>Example 2</w:t>
      </w:r>
    </w:p>
    <w:p w:rsidR="00CE3802" w:rsidRPr="00CE3802" w:rsidRDefault="00CE3802" w:rsidP="0016423A">
      <w:pPr>
        <w:pStyle w:val="BT"/>
        <w:ind w:firstLine="0"/>
      </w:pPr>
      <w:r>
        <w:t xml:space="preserve">Tony is entitled to and takes paternity leave from 9 April and claims </w:t>
      </w:r>
      <w:r w:rsidR="00AE7A89">
        <w:t>Income Support</w:t>
      </w:r>
      <w:r>
        <w:t xml:space="preserve"> from that date.  As a favour to his employer, he delivers some flipchart paper to one of his customers on 14 April.  His employer pays him his travelling costs and travel time.  Tony can still get </w:t>
      </w:r>
      <w:r w:rsidR="00AE7A89">
        <w:t>Income Support</w:t>
      </w:r>
      <w:r>
        <w:t>.  The payment from his employer is not in respect of the paternity leave.</w:t>
      </w:r>
    </w:p>
    <w:p w:rsidR="004F3FCE" w:rsidRPr="00272033" w:rsidRDefault="004F3FCE">
      <w:pPr>
        <w:pStyle w:val="SG"/>
        <w:spacing w:before="360" w:after="120" w:line="340" w:lineRule="atLeast"/>
        <w:ind w:left="851"/>
        <w:rPr>
          <w:szCs w:val="28"/>
        </w:rPr>
      </w:pPr>
      <w:r w:rsidRPr="00272033">
        <w:rPr>
          <w:szCs w:val="28"/>
        </w:rPr>
        <w:t>Certain people in relevant education</w:t>
      </w:r>
    </w:p>
    <w:p w:rsidR="004F3FCE" w:rsidRDefault="004F3FCE">
      <w:pPr>
        <w:pStyle w:val="BT"/>
      </w:pPr>
      <w:r>
        <w:t>20</w:t>
      </w:r>
      <w:r w:rsidR="00464724">
        <w:t>165</w:t>
      </w:r>
      <w:r>
        <w:tab/>
      </w:r>
      <w:bookmarkStart w:id="48" w:name="p20049"/>
      <w:bookmarkEnd w:id="48"/>
      <w:r w:rsidR="00A504B0">
        <w:t>A qualifying young person</w:t>
      </w:r>
      <w:r>
        <w:t xml:space="preserve"> in relevant education </w:t>
      </w:r>
      <w:r w:rsidR="00F6355B">
        <w:t>(see DMG 205</w:t>
      </w:r>
      <w:r w:rsidR="00212610">
        <w:t>58</w:t>
      </w:r>
      <w:r w:rsidR="00A504B0">
        <w:t xml:space="preserve"> </w:t>
      </w:r>
      <w:proofErr w:type="gramStart"/>
      <w:r w:rsidR="00A504B0">
        <w:t>et</w:t>
      </w:r>
      <w:proofErr w:type="gramEnd"/>
      <w:r w:rsidR="00A504B0">
        <w:t xml:space="preserve"> seq) </w:t>
      </w:r>
      <w:r>
        <w:t xml:space="preserve">can get </w:t>
      </w:r>
      <w:r w:rsidR="00AE7A89">
        <w:t>Income Support</w:t>
      </w:r>
      <w:r>
        <w:t xml:space="preserve"> if</w:t>
      </w:r>
      <w:r>
        <w:rPr>
          <w:position w:val="6"/>
          <w:sz w:val="11"/>
        </w:rPr>
        <w:t>1</w:t>
      </w:r>
      <w:r>
        <w:t xml:space="preserve"> they are</w:t>
      </w:r>
    </w:p>
    <w:p w:rsidR="004F3FCE" w:rsidRDefault="004F3FCE">
      <w:pPr>
        <w:pStyle w:val="Indent1"/>
        <w:jc w:val="both"/>
      </w:pPr>
      <w:r>
        <w:rPr>
          <w:b/>
        </w:rPr>
        <w:t>1.</w:t>
      </w:r>
      <w:r>
        <w:tab/>
      </w:r>
      <w:proofErr w:type="gramStart"/>
      <w:r>
        <w:t>a</w:t>
      </w:r>
      <w:proofErr w:type="gramEnd"/>
      <w:r>
        <w:t xml:space="preserve"> parent </w:t>
      </w:r>
      <w:r>
        <w:rPr>
          <w:b/>
        </w:rPr>
        <w:t>or</w:t>
      </w:r>
    </w:p>
    <w:p w:rsidR="004F3FCE" w:rsidRDefault="004F3FCE">
      <w:pPr>
        <w:pStyle w:val="Indent1"/>
        <w:jc w:val="both"/>
        <w:rPr>
          <w:b/>
        </w:rPr>
      </w:pPr>
      <w:r>
        <w:rPr>
          <w:b/>
        </w:rPr>
        <w:t>2.</w:t>
      </w:r>
      <w:r w:rsidR="00A504B0">
        <w:tab/>
      </w:r>
      <w:proofErr w:type="gramStart"/>
      <w:r w:rsidR="00A504B0">
        <w:t>a</w:t>
      </w:r>
      <w:proofErr w:type="gramEnd"/>
      <w:r w:rsidR="00A504B0">
        <w:t xml:space="preserve"> disabled person</w:t>
      </w:r>
      <w:r>
        <w:t xml:space="preserve"> </w:t>
      </w:r>
      <w:r w:rsidR="00B3774F">
        <w:t xml:space="preserve">(revoked from 30.12.09 but see Appendix 5 for savings provisions) </w:t>
      </w:r>
      <w:r>
        <w:rPr>
          <w:b/>
        </w:rPr>
        <w:t>or</w:t>
      </w:r>
    </w:p>
    <w:p w:rsidR="00A504B0" w:rsidRPr="00A504B0" w:rsidRDefault="00A504B0">
      <w:pPr>
        <w:pStyle w:val="Indent1"/>
        <w:jc w:val="both"/>
        <w:rPr>
          <w:b/>
        </w:rPr>
      </w:pPr>
      <w:r>
        <w:rPr>
          <w:b/>
        </w:rPr>
        <w:t>3.</w:t>
      </w:r>
      <w:r>
        <w:rPr>
          <w:b/>
        </w:rPr>
        <w:tab/>
      </w:r>
      <w:proofErr w:type="gramStart"/>
      <w:r>
        <w:t>a</w:t>
      </w:r>
      <w:proofErr w:type="gramEnd"/>
      <w:r>
        <w:t xml:space="preserve"> person with limited leave to enter or remain </w:t>
      </w:r>
      <w:r>
        <w:rPr>
          <w:b/>
        </w:rPr>
        <w:t>or</w:t>
      </w:r>
    </w:p>
    <w:p w:rsidR="004F3FCE" w:rsidRDefault="00A504B0">
      <w:pPr>
        <w:pStyle w:val="Indent1"/>
        <w:jc w:val="both"/>
      </w:pPr>
      <w:r>
        <w:rPr>
          <w:b/>
        </w:rPr>
        <w:t>4</w:t>
      </w:r>
      <w:r w:rsidR="004F3FCE">
        <w:rPr>
          <w:b/>
        </w:rPr>
        <w:t>.</w:t>
      </w:r>
      <w:r w:rsidR="004F3FCE">
        <w:tab/>
      </w:r>
      <w:proofErr w:type="gramStart"/>
      <w:r w:rsidR="004F3FCE">
        <w:t>an</w:t>
      </w:r>
      <w:proofErr w:type="gramEnd"/>
      <w:r w:rsidR="004F3FCE">
        <w:t xml:space="preserve"> orphan and there is no-one</w:t>
      </w:r>
      <w:r w:rsidR="00212610">
        <w:t xml:space="preserve"> acting in place of the parents</w:t>
      </w:r>
      <w:r w:rsidR="004F3FCE">
        <w:t xml:space="preserve"> </w:t>
      </w:r>
      <w:r w:rsidR="004F3FCE">
        <w:rPr>
          <w:b/>
        </w:rPr>
        <w:t>or</w:t>
      </w:r>
    </w:p>
    <w:p w:rsidR="004F3FCE" w:rsidRDefault="00A504B0">
      <w:pPr>
        <w:pStyle w:val="Indent1"/>
        <w:jc w:val="both"/>
      </w:pPr>
      <w:r>
        <w:rPr>
          <w:b/>
        </w:rPr>
        <w:t>5</w:t>
      </w:r>
      <w:r w:rsidR="004F3FCE">
        <w:rPr>
          <w:b/>
        </w:rPr>
        <w:t>.</w:t>
      </w:r>
      <w:r w:rsidR="004F3FCE">
        <w:tab/>
      </w:r>
      <w:proofErr w:type="gramStart"/>
      <w:r w:rsidR="004F3FCE">
        <w:t>of</w:t>
      </w:r>
      <w:proofErr w:type="gramEnd"/>
      <w:r w:rsidR="004F3FCE">
        <w:t xml:space="preserve"> necessity living away from the parents and anyone acting in their place because</w:t>
      </w:r>
    </w:p>
    <w:p w:rsidR="004F3FCE" w:rsidRDefault="00A504B0">
      <w:pPr>
        <w:pStyle w:val="Indent2"/>
        <w:jc w:val="both"/>
        <w:rPr>
          <w:color w:val="auto"/>
        </w:rPr>
      </w:pPr>
      <w:r>
        <w:rPr>
          <w:b/>
          <w:color w:val="auto"/>
        </w:rPr>
        <w:t>5</w:t>
      </w:r>
      <w:r w:rsidR="004F3FCE">
        <w:rPr>
          <w:b/>
          <w:color w:val="auto"/>
        </w:rPr>
        <w:t>.1</w:t>
      </w:r>
      <w:r w:rsidR="004F3FCE">
        <w:rPr>
          <w:color w:val="auto"/>
        </w:rPr>
        <w:tab/>
      </w:r>
      <w:proofErr w:type="gramStart"/>
      <w:r w:rsidR="004F3FCE">
        <w:rPr>
          <w:color w:val="auto"/>
        </w:rPr>
        <w:t>they</w:t>
      </w:r>
      <w:proofErr w:type="gramEnd"/>
      <w:r w:rsidR="004F3FCE">
        <w:rPr>
          <w:color w:val="auto"/>
        </w:rPr>
        <w:t xml:space="preserve"> are estranged from them </w:t>
      </w:r>
      <w:r w:rsidR="004F3FCE">
        <w:rPr>
          <w:b/>
          <w:color w:val="auto"/>
        </w:rPr>
        <w:t>or</w:t>
      </w:r>
    </w:p>
    <w:p w:rsidR="004F3FCE" w:rsidRDefault="00A504B0">
      <w:pPr>
        <w:pStyle w:val="Indent2"/>
        <w:jc w:val="both"/>
        <w:rPr>
          <w:color w:val="auto"/>
        </w:rPr>
      </w:pPr>
      <w:r>
        <w:rPr>
          <w:b/>
          <w:color w:val="auto"/>
        </w:rPr>
        <w:t>5</w:t>
      </w:r>
      <w:r w:rsidR="004F3FCE">
        <w:rPr>
          <w:b/>
          <w:color w:val="auto"/>
        </w:rPr>
        <w:t>.2</w:t>
      </w:r>
      <w:r w:rsidR="004F3FCE">
        <w:rPr>
          <w:color w:val="auto"/>
        </w:rPr>
        <w:tab/>
      </w:r>
      <w:proofErr w:type="gramStart"/>
      <w:r w:rsidR="004F3FCE">
        <w:rPr>
          <w:color w:val="auto"/>
        </w:rPr>
        <w:t>they</w:t>
      </w:r>
      <w:proofErr w:type="gramEnd"/>
      <w:r w:rsidR="004F3FCE">
        <w:rPr>
          <w:color w:val="auto"/>
        </w:rPr>
        <w:t xml:space="preserve"> are in physical or moral danger </w:t>
      </w:r>
      <w:r w:rsidR="004F3FCE">
        <w:rPr>
          <w:b/>
          <w:color w:val="auto"/>
        </w:rPr>
        <w:t>or</w:t>
      </w:r>
    </w:p>
    <w:p w:rsidR="004F3FCE" w:rsidRDefault="00A504B0">
      <w:pPr>
        <w:pStyle w:val="Indent2"/>
        <w:jc w:val="both"/>
        <w:rPr>
          <w:color w:val="auto"/>
        </w:rPr>
      </w:pPr>
      <w:r>
        <w:rPr>
          <w:b/>
          <w:color w:val="auto"/>
        </w:rPr>
        <w:t>5</w:t>
      </w:r>
      <w:r w:rsidR="004F3FCE">
        <w:rPr>
          <w:b/>
          <w:color w:val="auto"/>
        </w:rPr>
        <w:t>.3</w:t>
      </w:r>
      <w:r w:rsidR="004F3FCE">
        <w:rPr>
          <w:color w:val="auto"/>
        </w:rPr>
        <w:tab/>
      </w:r>
      <w:proofErr w:type="gramStart"/>
      <w:r w:rsidR="004F3FCE">
        <w:rPr>
          <w:color w:val="auto"/>
        </w:rPr>
        <w:t>there</w:t>
      </w:r>
      <w:proofErr w:type="gramEnd"/>
      <w:r w:rsidR="004F3FCE">
        <w:rPr>
          <w:color w:val="auto"/>
        </w:rPr>
        <w:t xml:space="preserve"> is a serious risk to their physical or mental health </w:t>
      </w:r>
      <w:r w:rsidR="004F3FCE">
        <w:rPr>
          <w:b/>
          <w:color w:val="auto"/>
        </w:rPr>
        <w:t>or</w:t>
      </w:r>
    </w:p>
    <w:p w:rsidR="004F3FCE" w:rsidRDefault="00A504B0">
      <w:pPr>
        <w:pStyle w:val="Indent1"/>
        <w:jc w:val="both"/>
      </w:pPr>
      <w:r>
        <w:rPr>
          <w:b/>
        </w:rPr>
        <w:t>6</w:t>
      </w:r>
      <w:r w:rsidR="004F3FCE">
        <w:rPr>
          <w:b/>
        </w:rPr>
        <w:t>.</w:t>
      </w:r>
      <w:r w:rsidR="004F3FCE">
        <w:tab/>
        <w:t xml:space="preserve">no longer living in accommodation provided by a </w:t>
      </w:r>
      <w:r w:rsidR="001315ED">
        <w:t>Health and Social Services Board</w:t>
      </w:r>
      <w:r w:rsidR="004F3FCE">
        <w:t xml:space="preserve"> and are of necessity living away from the parents and any person acting in their place </w:t>
      </w:r>
      <w:r w:rsidR="004F3FCE">
        <w:rPr>
          <w:b/>
        </w:rPr>
        <w:t>or</w:t>
      </w:r>
    </w:p>
    <w:p w:rsidR="004F3FCE" w:rsidRDefault="00A504B0">
      <w:pPr>
        <w:pStyle w:val="Indent1"/>
        <w:jc w:val="both"/>
      </w:pPr>
      <w:r>
        <w:rPr>
          <w:b/>
        </w:rPr>
        <w:t>7</w:t>
      </w:r>
      <w:r w:rsidR="004F3FCE">
        <w:rPr>
          <w:b/>
        </w:rPr>
        <w:t>.</w:t>
      </w:r>
      <w:r w:rsidR="004F3FCE">
        <w:tab/>
      </w:r>
      <w:proofErr w:type="gramStart"/>
      <w:r w:rsidR="004F3FCE">
        <w:t>living</w:t>
      </w:r>
      <w:proofErr w:type="gramEnd"/>
      <w:r w:rsidR="004F3FCE">
        <w:t xml:space="preserve"> away from their parents and anyone acting in their place </w:t>
      </w:r>
      <w:r w:rsidR="00212610">
        <w:rPr>
          <w:b/>
        </w:rPr>
        <w:t>and</w:t>
      </w:r>
    </w:p>
    <w:p w:rsidR="004F3FCE" w:rsidRDefault="00A504B0">
      <w:pPr>
        <w:pStyle w:val="Indent2"/>
        <w:jc w:val="both"/>
        <w:rPr>
          <w:color w:val="auto"/>
        </w:rPr>
      </w:pPr>
      <w:r>
        <w:rPr>
          <w:b/>
          <w:color w:val="auto"/>
        </w:rPr>
        <w:lastRenderedPageBreak/>
        <w:t>7</w:t>
      </w:r>
      <w:r w:rsidR="004F3FCE">
        <w:rPr>
          <w:b/>
          <w:color w:val="auto"/>
        </w:rPr>
        <w:t>.1</w:t>
      </w:r>
      <w:r w:rsidR="004F3FCE">
        <w:rPr>
          <w:color w:val="auto"/>
        </w:rPr>
        <w:tab/>
      </w:r>
      <w:proofErr w:type="gramStart"/>
      <w:r w:rsidR="004F3FCE">
        <w:rPr>
          <w:color w:val="auto"/>
        </w:rPr>
        <w:t>the</w:t>
      </w:r>
      <w:proofErr w:type="gramEnd"/>
      <w:r w:rsidR="004F3FCE">
        <w:rPr>
          <w:color w:val="auto"/>
        </w:rPr>
        <w:t xml:space="preserve"> parents (and anyone acting in their place) are unable to support them financially because they are</w:t>
      </w:r>
    </w:p>
    <w:p w:rsidR="004F3FCE" w:rsidRDefault="00A504B0">
      <w:pPr>
        <w:pStyle w:val="Indent3"/>
        <w:jc w:val="both"/>
      </w:pPr>
      <w:r>
        <w:rPr>
          <w:b/>
        </w:rPr>
        <w:t>7</w:t>
      </w:r>
      <w:r w:rsidR="004F3FCE">
        <w:rPr>
          <w:b/>
        </w:rPr>
        <w:t>.1</w:t>
      </w:r>
      <w:proofErr w:type="gramStart"/>
      <w:r w:rsidR="004F3FCE">
        <w:rPr>
          <w:b/>
        </w:rPr>
        <w:t>.a</w:t>
      </w:r>
      <w:proofErr w:type="gramEnd"/>
      <w:r w:rsidR="004F3FCE">
        <w:tab/>
        <w:t>chronically sick or mentally or physically disabled</w:t>
      </w:r>
      <w:r>
        <w:t xml:space="preserve"> </w:t>
      </w:r>
      <w:r w:rsidR="004F3FCE">
        <w:rPr>
          <w:b/>
        </w:rPr>
        <w:t>or</w:t>
      </w:r>
    </w:p>
    <w:p w:rsidR="004F3FCE" w:rsidRDefault="00A504B0">
      <w:pPr>
        <w:pStyle w:val="Indent3"/>
        <w:jc w:val="both"/>
      </w:pPr>
      <w:r>
        <w:rPr>
          <w:b/>
        </w:rPr>
        <w:t>7</w:t>
      </w:r>
      <w:r w:rsidR="004F3FCE">
        <w:rPr>
          <w:b/>
        </w:rPr>
        <w:t>.1</w:t>
      </w:r>
      <w:proofErr w:type="gramStart"/>
      <w:r w:rsidR="004F3FCE">
        <w:rPr>
          <w:b/>
        </w:rPr>
        <w:t>.b</w:t>
      </w:r>
      <w:proofErr w:type="gramEnd"/>
      <w:r w:rsidR="004F3FCE">
        <w:tab/>
        <w:t xml:space="preserve">detained in custody or imprisoned </w:t>
      </w:r>
      <w:r w:rsidR="004F3FCE">
        <w:rPr>
          <w:b/>
        </w:rPr>
        <w:t>or</w:t>
      </w:r>
    </w:p>
    <w:p w:rsidR="004F3FCE" w:rsidRDefault="00A504B0">
      <w:pPr>
        <w:pStyle w:val="Indent3"/>
        <w:jc w:val="both"/>
      </w:pPr>
      <w:r>
        <w:rPr>
          <w:b/>
        </w:rPr>
        <w:t>7</w:t>
      </w:r>
      <w:r w:rsidR="004F3FCE">
        <w:rPr>
          <w:b/>
        </w:rPr>
        <w:t>.1</w:t>
      </w:r>
      <w:proofErr w:type="gramStart"/>
      <w:r w:rsidR="004F3FCE">
        <w:rPr>
          <w:b/>
        </w:rPr>
        <w:t>.c</w:t>
      </w:r>
      <w:proofErr w:type="gramEnd"/>
      <w:r w:rsidR="004F3FCE">
        <w:tab/>
        <w:t xml:space="preserve">prohibited from entering or re-entering </w:t>
      </w:r>
      <w:smartTag w:uri="urn:schemas-microsoft-com:office:smarttags" w:element="place">
        <w:smartTag w:uri="urn:schemas-microsoft-com:office:smarttags" w:element="country-region">
          <w:r w:rsidR="004F3FCE">
            <w:t>Northern Ireland</w:t>
          </w:r>
        </w:smartTag>
      </w:smartTag>
    </w:p>
    <w:p w:rsidR="004F3FCE" w:rsidRDefault="00A504B0">
      <w:pPr>
        <w:pStyle w:val="Indent1"/>
        <w:jc w:val="both"/>
      </w:pPr>
      <w:r>
        <w:rPr>
          <w:b/>
        </w:rPr>
        <w:t>8</w:t>
      </w:r>
      <w:r w:rsidR="004F3FCE">
        <w:rPr>
          <w:b/>
        </w:rPr>
        <w:t>.</w:t>
      </w:r>
      <w:r w:rsidR="004F3FCE">
        <w:tab/>
      </w:r>
      <w:proofErr w:type="gramStart"/>
      <w:r w:rsidR="004F3FCE">
        <w:t>a</w:t>
      </w:r>
      <w:proofErr w:type="gramEnd"/>
      <w:r w:rsidR="004F3FCE">
        <w:t xml:space="preserve"> refugee learning English</w:t>
      </w:r>
      <w:r w:rsidR="004F3FCE">
        <w:rPr>
          <w:position w:val="6"/>
          <w:sz w:val="11"/>
        </w:rPr>
        <w:t>2</w:t>
      </w:r>
      <w:r w:rsidR="00212610">
        <w:t>.</w:t>
      </w:r>
    </w:p>
    <w:p w:rsidR="00812F87" w:rsidRPr="00812F87" w:rsidRDefault="00812F87">
      <w:pPr>
        <w:pStyle w:val="BT"/>
      </w:pPr>
      <w:r>
        <w:tab/>
      </w:r>
      <w:proofErr w:type="gramStart"/>
      <w:r>
        <w:rPr>
          <w:b/>
        </w:rPr>
        <w:t>Note :</w:t>
      </w:r>
      <w:proofErr w:type="gramEnd"/>
      <w:r>
        <w:t xml:space="preserve">  A person is in relevant education shall be treated as satisfying the criteria for being a qualifying young person where they are in one of the categories above</w:t>
      </w:r>
      <w:r w:rsidRPr="00812F87">
        <w:rPr>
          <w:vertAlign w:val="superscript"/>
        </w:rPr>
        <w:t>3</w:t>
      </w:r>
      <w:r>
        <w:t>.  Income Support can therefore be paid to the end of the Child Benefit extension period.</w:t>
      </w:r>
    </w:p>
    <w:p w:rsidR="004F3FCE" w:rsidRDefault="004F3FCE">
      <w:pPr>
        <w:pStyle w:val="BT"/>
      </w:pPr>
      <w:r>
        <w:tab/>
        <w:t xml:space="preserve">See </w:t>
      </w:r>
      <w:r w:rsidR="007535C8">
        <w:t xml:space="preserve">DMG </w:t>
      </w:r>
      <w:r>
        <w:t>20</w:t>
      </w:r>
      <w:r w:rsidR="00C3565F">
        <w:t>630</w:t>
      </w:r>
      <w:r>
        <w:t xml:space="preserve"> </w:t>
      </w:r>
      <w:proofErr w:type="gramStart"/>
      <w:r>
        <w:t>et</w:t>
      </w:r>
      <w:proofErr w:type="gramEnd"/>
      <w:r>
        <w:t xml:space="preserve"> seq for further guidance.</w:t>
      </w:r>
    </w:p>
    <w:p w:rsidR="004F3FCE" w:rsidRDefault="002B007C" w:rsidP="001E556E">
      <w:pPr>
        <w:pStyle w:val="Leg"/>
        <w:spacing w:line="340" w:lineRule="atLeast"/>
        <w:ind w:left="2" w:firstLine="0"/>
      </w:pPr>
      <w:bookmarkStart w:id="49" w:name="OLE_LINK23"/>
      <w:bookmarkStart w:id="50" w:name="OLE_LINK24"/>
      <w:r>
        <w:rPr>
          <w:noProof/>
        </w:rPr>
        <w:pict>
          <v:line id="_x0000_s1043" style="position:absolute;left:0;text-align:left;z-index:15" from="-8.9pt,34.05pt" to="-8.9pt,34.05pt"/>
        </w:pict>
      </w:r>
      <w:proofErr w:type="gramStart"/>
      <w:r w:rsidR="001E556E">
        <w:t xml:space="preserve">1  </w:t>
      </w:r>
      <w:r w:rsidR="004F3FCE">
        <w:t>IS</w:t>
      </w:r>
      <w:proofErr w:type="gramEnd"/>
      <w:r w:rsidR="004F3FCE">
        <w:t xml:space="preserve"> (Gen) Regs (NI), Sch 1B, para 15; reg 13(2)(a)-(e);  2  reg 13(2)(h)</w:t>
      </w:r>
      <w:r w:rsidR="003A5BFC">
        <w:t>;  3  reg 13(1) - (2A)</w:t>
      </w:r>
    </w:p>
    <w:bookmarkEnd w:id="49"/>
    <w:bookmarkEnd w:id="50"/>
    <w:p w:rsidR="00FC201A" w:rsidRDefault="00CE3802" w:rsidP="00BA6A02">
      <w:pPr>
        <w:pStyle w:val="Leg"/>
        <w:spacing w:line="340" w:lineRule="atLeast"/>
        <w:ind w:left="851" w:hanging="849"/>
        <w:jc w:val="left"/>
        <w:rPr>
          <w:rFonts w:ascii="Arial" w:hAnsi="Arial" w:cs="Arial"/>
          <w:i w:val="0"/>
          <w:sz w:val="20"/>
        </w:rPr>
      </w:pPr>
      <w:r>
        <w:rPr>
          <w:rFonts w:ascii="Arial" w:hAnsi="Arial" w:cs="Arial"/>
          <w:i w:val="0"/>
          <w:sz w:val="20"/>
        </w:rPr>
        <w:t>20166</w:t>
      </w:r>
      <w:r w:rsidR="00B40838">
        <w:rPr>
          <w:rFonts w:ascii="Arial" w:hAnsi="Arial" w:cs="Arial"/>
          <w:i w:val="0"/>
          <w:sz w:val="20"/>
        </w:rPr>
        <w:tab/>
        <w:t>DMG 20556 gives guidance on what relevant education</w:t>
      </w:r>
      <w:r w:rsidR="007535C8">
        <w:rPr>
          <w:rFonts w:ascii="Arial" w:hAnsi="Arial" w:cs="Arial"/>
          <w:i w:val="0"/>
          <w:sz w:val="20"/>
        </w:rPr>
        <w:t xml:space="preserve"> is and when people who h</w:t>
      </w:r>
      <w:r w:rsidR="00A92E40">
        <w:rPr>
          <w:rFonts w:ascii="Arial" w:hAnsi="Arial" w:cs="Arial"/>
          <w:i w:val="0"/>
          <w:sz w:val="20"/>
        </w:rPr>
        <w:t>ave finished relevant education</w:t>
      </w:r>
      <w:r w:rsidR="00B40838">
        <w:rPr>
          <w:rFonts w:ascii="Arial" w:hAnsi="Arial" w:cs="Arial"/>
          <w:i w:val="0"/>
          <w:sz w:val="20"/>
        </w:rPr>
        <w:t xml:space="preserve"> can be treated as still receiving it.</w:t>
      </w:r>
    </w:p>
    <w:p w:rsidR="009D6DDA" w:rsidRDefault="009D6DDA" w:rsidP="009D6DDA">
      <w:pPr>
        <w:pStyle w:val="SG"/>
        <w:spacing w:before="360" w:after="120"/>
        <w:ind w:left="851"/>
      </w:pPr>
      <w:r>
        <w:t>Second chance learning</w:t>
      </w:r>
    </w:p>
    <w:p w:rsidR="009D6DDA" w:rsidRDefault="009D6DDA" w:rsidP="00BA6A02">
      <w:pPr>
        <w:pStyle w:val="Leg"/>
        <w:spacing w:line="340" w:lineRule="atLeast"/>
        <w:ind w:left="851" w:hanging="849"/>
        <w:jc w:val="left"/>
        <w:rPr>
          <w:rFonts w:ascii="Arial" w:hAnsi="Arial" w:cs="Arial"/>
          <w:i w:val="0"/>
          <w:sz w:val="20"/>
        </w:rPr>
      </w:pPr>
      <w:r>
        <w:rPr>
          <w:rFonts w:ascii="Arial" w:hAnsi="Arial" w:cs="Arial"/>
          <w:i w:val="0"/>
          <w:sz w:val="20"/>
        </w:rPr>
        <w:t>20167</w:t>
      </w:r>
      <w:r>
        <w:rPr>
          <w:rFonts w:ascii="Arial" w:hAnsi="Arial" w:cs="Arial"/>
          <w:i w:val="0"/>
          <w:sz w:val="20"/>
        </w:rPr>
        <w:tab/>
        <w:t>This is for young people who remain in education beyond the age of 20</w:t>
      </w:r>
      <w:r w:rsidR="00B35535">
        <w:rPr>
          <w:rFonts w:ascii="Arial" w:hAnsi="Arial" w:cs="Arial"/>
          <w:i w:val="0"/>
          <w:sz w:val="20"/>
        </w:rPr>
        <w:t>/21</w:t>
      </w:r>
      <w:r w:rsidRPr="009D6DDA">
        <w:rPr>
          <w:rFonts w:ascii="Arial" w:hAnsi="Arial" w:cs="Arial"/>
          <w:i w:val="0"/>
          <w:sz w:val="20"/>
          <w:vertAlign w:val="superscript"/>
        </w:rPr>
        <w:t>1</w:t>
      </w:r>
      <w:r>
        <w:rPr>
          <w:rFonts w:ascii="Arial" w:hAnsi="Arial" w:cs="Arial"/>
          <w:i w:val="0"/>
          <w:sz w:val="20"/>
        </w:rPr>
        <w:t>.  To satisfy this category</w:t>
      </w:r>
    </w:p>
    <w:p w:rsidR="006644B1" w:rsidRDefault="006644B1" w:rsidP="00B35535">
      <w:pPr>
        <w:pStyle w:val="Leg"/>
        <w:tabs>
          <w:tab w:val="clear" w:pos="300"/>
          <w:tab w:val="left" w:pos="851"/>
          <w:tab w:val="left" w:pos="1418"/>
        </w:tabs>
        <w:spacing w:line="340" w:lineRule="atLeast"/>
        <w:ind w:left="1418" w:hanging="1416"/>
        <w:jc w:val="left"/>
        <w:rPr>
          <w:rFonts w:ascii="Arial" w:hAnsi="Arial" w:cs="Arial"/>
          <w:b/>
          <w:i w:val="0"/>
          <w:sz w:val="20"/>
        </w:rPr>
      </w:pPr>
      <w:r>
        <w:rPr>
          <w:rFonts w:ascii="Arial" w:hAnsi="Arial" w:cs="Arial"/>
          <w:i w:val="0"/>
          <w:sz w:val="20"/>
        </w:rPr>
        <w:tab/>
      </w:r>
      <w:r>
        <w:rPr>
          <w:rFonts w:ascii="Arial" w:hAnsi="Arial" w:cs="Arial"/>
          <w:b/>
          <w:i w:val="0"/>
          <w:sz w:val="20"/>
        </w:rPr>
        <w:t>1.</w:t>
      </w:r>
      <w:r>
        <w:rPr>
          <w:rFonts w:ascii="Arial" w:hAnsi="Arial" w:cs="Arial"/>
          <w:i w:val="0"/>
          <w:sz w:val="20"/>
        </w:rPr>
        <w:tab/>
      </w:r>
      <w:proofErr w:type="gramStart"/>
      <w:r w:rsidR="00B35535">
        <w:rPr>
          <w:rFonts w:ascii="Arial" w:hAnsi="Arial" w:cs="Arial"/>
          <w:i w:val="0"/>
          <w:sz w:val="20"/>
        </w:rPr>
        <w:t>the</w:t>
      </w:r>
      <w:proofErr w:type="gramEnd"/>
      <w:r w:rsidR="00B35535">
        <w:rPr>
          <w:rFonts w:ascii="Arial" w:hAnsi="Arial" w:cs="Arial"/>
          <w:i w:val="0"/>
          <w:sz w:val="20"/>
        </w:rPr>
        <w:t xml:space="preserve"> person must have enrolled on or been accepted for or is undertaking a course of full-time non-advanced education</w:t>
      </w:r>
      <w:r w:rsidR="00B35535" w:rsidRPr="00B35535">
        <w:rPr>
          <w:rFonts w:ascii="Arial" w:hAnsi="Arial" w:cs="Arial"/>
          <w:i w:val="0"/>
          <w:sz w:val="20"/>
          <w:vertAlign w:val="superscript"/>
        </w:rPr>
        <w:t>2</w:t>
      </w:r>
      <w:r>
        <w:rPr>
          <w:rFonts w:ascii="Arial" w:hAnsi="Arial" w:cs="Arial"/>
          <w:i w:val="0"/>
          <w:sz w:val="20"/>
        </w:rPr>
        <w:t xml:space="preserve"> </w:t>
      </w:r>
      <w:r>
        <w:rPr>
          <w:rFonts w:ascii="Arial" w:hAnsi="Arial" w:cs="Arial"/>
          <w:b/>
          <w:i w:val="0"/>
          <w:sz w:val="20"/>
        </w:rPr>
        <w:t>and</w:t>
      </w:r>
    </w:p>
    <w:p w:rsidR="00B35535" w:rsidRDefault="006644B1" w:rsidP="006644B1">
      <w:pPr>
        <w:pStyle w:val="Leg"/>
        <w:tabs>
          <w:tab w:val="clear" w:pos="300"/>
          <w:tab w:val="left" w:pos="851"/>
          <w:tab w:val="left" w:pos="1418"/>
        </w:tabs>
        <w:spacing w:line="340" w:lineRule="atLeast"/>
        <w:ind w:left="851" w:hanging="849"/>
        <w:jc w:val="left"/>
        <w:rPr>
          <w:rFonts w:ascii="Arial" w:hAnsi="Arial" w:cs="Arial"/>
          <w:i w:val="0"/>
          <w:sz w:val="20"/>
        </w:rPr>
      </w:pPr>
      <w:r>
        <w:rPr>
          <w:rFonts w:ascii="Arial" w:hAnsi="Arial" w:cs="Arial"/>
          <w:b/>
          <w:i w:val="0"/>
          <w:sz w:val="20"/>
        </w:rPr>
        <w:tab/>
        <w:t>2.</w:t>
      </w:r>
      <w:r>
        <w:rPr>
          <w:rFonts w:ascii="Arial" w:hAnsi="Arial" w:cs="Arial"/>
          <w:i w:val="0"/>
          <w:sz w:val="20"/>
        </w:rPr>
        <w:tab/>
      </w:r>
      <w:proofErr w:type="gramStart"/>
      <w:r w:rsidR="00B35535">
        <w:rPr>
          <w:rFonts w:ascii="Arial" w:hAnsi="Arial" w:cs="Arial"/>
          <w:i w:val="0"/>
          <w:sz w:val="20"/>
        </w:rPr>
        <w:t>the</w:t>
      </w:r>
      <w:proofErr w:type="gramEnd"/>
      <w:r w:rsidR="00B35535">
        <w:rPr>
          <w:rFonts w:ascii="Arial" w:hAnsi="Arial" w:cs="Arial"/>
          <w:i w:val="0"/>
          <w:sz w:val="20"/>
        </w:rPr>
        <w:t xml:space="preserve"> person</w:t>
      </w:r>
      <w:r w:rsidR="00B35535" w:rsidRPr="00B35535">
        <w:rPr>
          <w:rFonts w:ascii="Arial" w:hAnsi="Arial" w:cs="Arial"/>
          <w:i w:val="0"/>
          <w:sz w:val="20"/>
          <w:vertAlign w:val="superscript"/>
        </w:rPr>
        <w:t>3</w:t>
      </w:r>
    </w:p>
    <w:p w:rsidR="00B35535" w:rsidRDefault="00B35535" w:rsidP="006644B1">
      <w:pPr>
        <w:pStyle w:val="Leg"/>
        <w:tabs>
          <w:tab w:val="clear" w:pos="300"/>
          <w:tab w:val="left" w:pos="851"/>
          <w:tab w:val="left" w:pos="1418"/>
        </w:tabs>
        <w:spacing w:line="340" w:lineRule="atLeast"/>
        <w:ind w:left="851" w:hanging="849"/>
        <w:jc w:val="left"/>
        <w:rPr>
          <w:rFonts w:ascii="Arial" w:hAnsi="Arial" w:cs="Arial"/>
          <w:b/>
          <w:i w:val="0"/>
          <w:sz w:val="20"/>
        </w:rPr>
      </w:pPr>
      <w:r>
        <w:rPr>
          <w:rFonts w:ascii="Arial" w:hAnsi="Arial" w:cs="Arial"/>
          <w:b/>
          <w:i w:val="0"/>
          <w:sz w:val="20"/>
        </w:rPr>
        <w:tab/>
      </w:r>
      <w:r>
        <w:rPr>
          <w:rFonts w:ascii="Arial" w:hAnsi="Arial" w:cs="Arial"/>
          <w:b/>
          <w:i w:val="0"/>
          <w:sz w:val="20"/>
        </w:rPr>
        <w:tab/>
        <w:t>2.</w:t>
      </w:r>
      <w:r w:rsidRPr="00B35535">
        <w:rPr>
          <w:rFonts w:ascii="Arial" w:hAnsi="Arial" w:cs="Arial"/>
          <w:b/>
          <w:i w:val="0"/>
          <w:sz w:val="20"/>
        </w:rPr>
        <w:t>1</w:t>
      </w:r>
      <w:r>
        <w:rPr>
          <w:rFonts w:ascii="Arial" w:hAnsi="Arial" w:cs="Arial"/>
          <w:i w:val="0"/>
          <w:sz w:val="20"/>
        </w:rPr>
        <w:tab/>
        <w:t xml:space="preserve">must </w:t>
      </w:r>
      <w:r w:rsidR="00D40C5E" w:rsidRPr="00B35535">
        <w:rPr>
          <w:rFonts w:ascii="Arial" w:hAnsi="Arial" w:cs="Arial"/>
          <w:i w:val="0"/>
          <w:sz w:val="20"/>
        </w:rPr>
        <w:t>be</w:t>
      </w:r>
      <w:r w:rsidR="00D40C5E">
        <w:rPr>
          <w:rFonts w:ascii="Arial" w:hAnsi="Arial" w:cs="Arial"/>
          <w:i w:val="0"/>
          <w:sz w:val="20"/>
        </w:rPr>
        <w:t xml:space="preserve"> </w:t>
      </w:r>
      <w:r>
        <w:rPr>
          <w:rFonts w:ascii="Arial" w:hAnsi="Arial" w:cs="Arial"/>
          <w:i w:val="0"/>
          <w:sz w:val="20"/>
        </w:rPr>
        <w:t xml:space="preserve">under age 21 </w:t>
      </w:r>
      <w:r>
        <w:rPr>
          <w:rFonts w:ascii="Arial" w:hAnsi="Arial" w:cs="Arial"/>
          <w:b/>
          <w:i w:val="0"/>
          <w:sz w:val="20"/>
        </w:rPr>
        <w:t>or</w:t>
      </w:r>
    </w:p>
    <w:p w:rsidR="006644B1" w:rsidRDefault="00B35535" w:rsidP="00B35535">
      <w:pPr>
        <w:pStyle w:val="Leg"/>
        <w:tabs>
          <w:tab w:val="clear" w:pos="300"/>
          <w:tab w:val="left" w:pos="851"/>
          <w:tab w:val="left" w:pos="1418"/>
        </w:tabs>
        <w:spacing w:line="340" w:lineRule="atLeast"/>
        <w:ind w:left="2160" w:hanging="2158"/>
        <w:jc w:val="left"/>
        <w:rPr>
          <w:rFonts w:ascii="Arial" w:hAnsi="Arial" w:cs="Arial"/>
          <w:b/>
          <w:i w:val="0"/>
          <w:sz w:val="20"/>
        </w:rPr>
      </w:pPr>
      <w:r>
        <w:rPr>
          <w:rFonts w:ascii="Arial" w:hAnsi="Arial" w:cs="Arial"/>
          <w:b/>
          <w:i w:val="0"/>
          <w:sz w:val="20"/>
        </w:rPr>
        <w:tab/>
      </w:r>
      <w:r>
        <w:rPr>
          <w:rFonts w:ascii="Arial" w:hAnsi="Arial" w:cs="Arial"/>
          <w:b/>
          <w:i w:val="0"/>
          <w:sz w:val="20"/>
        </w:rPr>
        <w:tab/>
        <w:t>2.</w:t>
      </w:r>
      <w:r w:rsidRPr="00B35535">
        <w:rPr>
          <w:rFonts w:ascii="Arial" w:hAnsi="Arial" w:cs="Arial"/>
          <w:b/>
          <w:i w:val="0"/>
          <w:sz w:val="20"/>
        </w:rPr>
        <w:t>2</w:t>
      </w:r>
      <w:r>
        <w:rPr>
          <w:rFonts w:ascii="Arial" w:hAnsi="Arial" w:cs="Arial"/>
          <w:i w:val="0"/>
          <w:sz w:val="20"/>
        </w:rPr>
        <w:tab/>
        <w:t xml:space="preserve">is 21 and became that age while they were </w:t>
      </w:r>
      <w:r w:rsidR="00D40C5E" w:rsidRPr="00B35535">
        <w:rPr>
          <w:rFonts w:ascii="Arial" w:hAnsi="Arial" w:cs="Arial"/>
          <w:i w:val="0"/>
          <w:sz w:val="20"/>
        </w:rPr>
        <w:t>undertaking</w:t>
      </w:r>
      <w:r w:rsidR="00D40C5E">
        <w:rPr>
          <w:rFonts w:ascii="Arial" w:hAnsi="Arial" w:cs="Arial"/>
          <w:i w:val="0"/>
          <w:sz w:val="20"/>
        </w:rPr>
        <w:t xml:space="preserve"> a course of full-time non-advanced education</w:t>
      </w:r>
      <w:r w:rsidR="00D40C5E" w:rsidRPr="00D40C5E">
        <w:rPr>
          <w:rFonts w:ascii="Arial" w:hAnsi="Arial" w:cs="Arial"/>
          <w:i w:val="0"/>
          <w:sz w:val="20"/>
          <w:vertAlign w:val="superscript"/>
        </w:rPr>
        <w:t>2</w:t>
      </w:r>
      <w:r w:rsidR="00D40C5E">
        <w:rPr>
          <w:rFonts w:ascii="Arial" w:hAnsi="Arial" w:cs="Arial"/>
          <w:i w:val="0"/>
          <w:sz w:val="20"/>
        </w:rPr>
        <w:t xml:space="preserve"> </w:t>
      </w:r>
      <w:r w:rsidR="00D40C5E">
        <w:rPr>
          <w:rFonts w:ascii="Arial" w:hAnsi="Arial" w:cs="Arial"/>
          <w:b/>
          <w:i w:val="0"/>
          <w:sz w:val="20"/>
        </w:rPr>
        <w:t>and</w:t>
      </w:r>
    </w:p>
    <w:p w:rsidR="00D40C5E" w:rsidRDefault="00B35535" w:rsidP="00D40C5E">
      <w:pPr>
        <w:pStyle w:val="Leg"/>
        <w:tabs>
          <w:tab w:val="clear" w:pos="300"/>
          <w:tab w:val="left" w:pos="851"/>
          <w:tab w:val="left" w:pos="1418"/>
        </w:tabs>
        <w:spacing w:line="340" w:lineRule="atLeast"/>
        <w:ind w:left="1418" w:hanging="1416"/>
        <w:jc w:val="left"/>
        <w:rPr>
          <w:rFonts w:ascii="Arial" w:hAnsi="Arial" w:cs="Arial"/>
          <w:i w:val="0"/>
          <w:sz w:val="20"/>
        </w:rPr>
      </w:pPr>
      <w:r>
        <w:rPr>
          <w:rFonts w:ascii="Arial" w:hAnsi="Arial" w:cs="Arial"/>
          <w:b/>
          <w:i w:val="0"/>
          <w:sz w:val="20"/>
        </w:rPr>
        <w:tab/>
        <w:t>3</w:t>
      </w:r>
      <w:r w:rsidR="00D40C5E">
        <w:rPr>
          <w:rFonts w:ascii="Arial" w:hAnsi="Arial" w:cs="Arial"/>
          <w:b/>
          <w:i w:val="0"/>
          <w:sz w:val="20"/>
        </w:rPr>
        <w:t>.</w:t>
      </w:r>
      <w:r w:rsidR="00D40C5E">
        <w:rPr>
          <w:rFonts w:ascii="Arial" w:hAnsi="Arial" w:cs="Arial"/>
          <w:i w:val="0"/>
          <w:sz w:val="20"/>
        </w:rPr>
        <w:tab/>
      </w:r>
      <w:proofErr w:type="gramStart"/>
      <w:r>
        <w:rPr>
          <w:rFonts w:ascii="Arial" w:hAnsi="Arial" w:cs="Arial"/>
          <w:i w:val="0"/>
          <w:sz w:val="20"/>
        </w:rPr>
        <w:t>the</w:t>
      </w:r>
      <w:proofErr w:type="gramEnd"/>
      <w:r>
        <w:rPr>
          <w:rFonts w:ascii="Arial" w:hAnsi="Arial" w:cs="Arial"/>
          <w:i w:val="0"/>
          <w:sz w:val="20"/>
        </w:rPr>
        <w:t xml:space="preserve"> person</w:t>
      </w:r>
      <w:r w:rsidRPr="00B35535">
        <w:rPr>
          <w:rFonts w:ascii="Arial" w:hAnsi="Arial" w:cs="Arial"/>
          <w:i w:val="0"/>
          <w:sz w:val="20"/>
          <w:vertAlign w:val="superscript"/>
        </w:rPr>
        <w:t>4</w:t>
      </w:r>
    </w:p>
    <w:p w:rsidR="00D40C5E" w:rsidRDefault="00D40C5E" w:rsidP="009D7135">
      <w:pPr>
        <w:pStyle w:val="Leg"/>
        <w:tabs>
          <w:tab w:val="clear" w:pos="300"/>
          <w:tab w:val="left" w:pos="851"/>
          <w:tab w:val="left" w:pos="1418"/>
          <w:tab w:val="left" w:pos="1985"/>
        </w:tabs>
        <w:spacing w:line="340" w:lineRule="atLeast"/>
        <w:ind w:left="1418" w:hanging="1416"/>
        <w:jc w:val="left"/>
        <w:rPr>
          <w:rFonts w:ascii="Arial" w:hAnsi="Arial" w:cs="Arial"/>
          <w:b/>
          <w:i w:val="0"/>
          <w:sz w:val="20"/>
        </w:rPr>
      </w:pPr>
      <w:r>
        <w:rPr>
          <w:rFonts w:ascii="Arial" w:hAnsi="Arial" w:cs="Arial"/>
          <w:i w:val="0"/>
          <w:sz w:val="20"/>
        </w:rPr>
        <w:tab/>
      </w:r>
      <w:r>
        <w:rPr>
          <w:rFonts w:ascii="Arial" w:hAnsi="Arial" w:cs="Arial"/>
          <w:i w:val="0"/>
          <w:sz w:val="20"/>
        </w:rPr>
        <w:tab/>
      </w:r>
      <w:r w:rsidR="00B35535">
        <w:rPr>
          <w:rFonts w:ascii="Arial" w:hAnsi="Arial" w:cs="Arial"/>
          <w:b/>
          <w:i w:val="0"/>
          <w:sz w:val="20"/>
        </w:rPr>
        <w:t>3</w:t>
      </w:r>
      <w:r>
        <w:rPr>
          <w:rFonts w:ascii="Arial" w:hAnsi="Arial" w:cs="Arial"/>
          <w:b/>
          <w:i w:val="0"/>
          <w:sz w:val="20"/>
        </w:rPr>
        <w:t>.1</w:t>
      </w:r>
      <w:r>
        <w:rPr>
          <w:rFonts w:ascii="Arial" w:hAnsi="Arial" w:cs="Arial"/>
          <w:b/>
          <w:i w:val="0"/>
          <w:sz w:val="20"/>
        </w:rPr>
        <w:tab/>
      </w:r>
      <w:r w:rsidR="00B35535">
        <w:rPr>
          <w:rFonts w:ascii="Arial" w:hAnsi="Arial" w:cs="Arial"/>
          <w:i w:val="0"/>
          <w:sz w:val="20"/>
        </w:rPr>
        <w:t xml:space="preserve">has </w:t>
      </w:r>
      <w:r>
        <w:rPr>
          <w:rFonts w:ascii="Arial" w:hAnsi="Arial" w:cs="Arial"/>
          <w:i w:val="0"/>
          <w:sz w:val="20"/>
        </w:rPr>
        <w:t xml:space="preserve">no parent or any person acting in the place of a parent </w:t>
      </w:r>
      <w:r>
        <w:rPr>
          <w:rFonts w:ascii="Arial" w:hAnsi="Arial" w:cs="Arial"/>
          <w:b/>
          <w:i w:val="0"/>
          <w:sz w:val="20"/>
        </w:rPr>
        <w:t>or</w:t>
      </w:r>
    </w:p>
    <w:p w:rsidR="00D40C5E" w:rsidRDefault="00B35535" w:rsidP="009D7135">
      <w:pPr>
        <w:pStyle w:val="Leg"/>
        <w:tabs>
          <w:tab w:val="clear" w:pos="300"/>
          <w:tab w:val="left" w:pos="851"/>
          <w:tab w:val="left" w:pos="1418"/>
        </w:tabs>
        <w:spacing w:line="340" w:lineRule="atLeast"/>
        <w:ind w:left="1985" w:right="0" w:hanging="1985"/>
        <w:jc w:val="left"/>
        <w:rPr>
          <w:rFonts w:ascii="Arial" w:hAnsi="Arial" w:cs="Arial"/>
          <w:i w:val="0"/>
          <w:sz w:val="20"/>
        </w:rPr>
      </w:pPr>
      <w:r>
        <w:rPr>
          <w:rFonts w:ascii="Arial" w:hAnsi="Arial" w:cs="Arial"/>
          <w:b/>
          <w:i w:val="0"/>
          <w:sz w:val="20"/>
        </w:rPr>
        <w:tab/>
      </w:r>
      <w:r>
        <w:rPr>
          <w:rFonts w:ascii="Arial" w:hAnsi="Arial" w:cs="Arial"/>
          <w:b/>
          <w:i w:val="0"/>
          <w:sz w:val="20"/>
        </w:rPr>
        <w:tab/>
        <w:t>3</w:t>
      </w:r>
      <w:r w:rsidR="00D40C5E">
        <w:rPr>
          <w:rFonts w:ascii="Arial" w:hAnsi="Arial" w:cs="Arial"/>
          <w:b/>
          <w:i w:val="0"/>
          <w:sz w:val="20"/>
        </w:rPr>
        <w:t>.2</w:t>
      </w:r>
      <w:r w:rsidR="009D7135">
        <w:rPr>
          <w:rFonts w:ascii="Arial" w:hAnsi="Arial" w:cs="Arial"/>
          <w:i w:val="0"/>
          <w:sz w:val="20"/>
        </w:rPr>
        <w:tab/>
      </w:r>
      <w:r>
        <w:rPr>
          <w:rFonts w:ascii="Arial" w:hAnsi="Arial" w:cs="Arial"/>
          <w:i w:val="0"/>
          <w:sz w:val="20"/>
        </w:rPr>
        <w:t xml:space="preserve">has to </w:t>
      </w:r>
      <w:r w:rsidR="00D40C5E">
        <w:rPr>
          <w:rFonts w:ascii="Arial" w:hAnsi="Arial" w:cs="Arial"/>
          <w:i w:val="0"/>
          <w:sz w:val="20"/>
        </w:rPr>
        <w:t>live away from their parent and any person acting in place of a parent</w:t>
      </w:r>
      <w:r w:rsidR="009D7135">
        <w:rPr>
          <w:rFonts w:ascii="Arial" w:hAnsi="Arial" w:cs="Arial"/>
          <w:i w:val="0"/>
          <w:sz w:val="20"/>
        </w:rPr>
        <w:t xml:space="preserve"> because</w:t>
      </w:r>
    </w:p>
    <w:p w:rsidR="009D7135" w:rsidRDefault="009D7135" w:rsidP="009D7135">
      <w:pPr>
        <w:pStyle w:val="Leg"/>
        <w:tabs>
          <w:tab w:val="clear" w:pos="300"/>
          <w:tab w:val="left" w:pos="851"/>
          <w:tab w:val="left" w:pos="1418"/>
          <w:tab w:val="left" w:pos="1985"/>
        </w:tabs>
        <w:spacing w:line="340" w:lineRule="atLeast"/>
        <w:ind w:left="2835" w:right="0" w:hanging="2835"/>
        <w:jc w:val="left"/>
        <w:rPr>
          <w:rFonts w:ascii="Arial" w:hAnsi="Arial" w:cs="Arial"/>
          <w:b/>
          <w:i w:val="0"/>
          <w:sz w:val="20"/>
        </w:rPr>
      </w:pPr>
      <w:r>
        <w:rPr>
          <w:rFonts w:ascii="Arial" w:hAnsi="Arial" w:cs="Arial"/>
          <w:i w:val="0"/>
          <w:sz w:val="20"/>
        </w:rPr>
        <w:tab/>
      </w:r>
      <w:r>
        <w:rPr>
          <w:rFonts w:ascii="Arial" w:hAnsi="Arial" w:cs="Arial"/>
          <w:i w:val="0"/>
          <w:sz w:val="20"/>
        </w:rPr>
        <w:tab/>
      </w:r>
      <w:r>
        <w:rPr>
          <w:rFonts w:ascii="Arial" w:hAnsi="Arial" w:cs="Arial"/>
          <w:i w:val="0"/>
          <w:sz w:val="20"/>
        </w:rPr>
        <w:tab/>
      </w:r>
      <w:r w:rsidR="00B35535">
        <w:rPr>
          <w:rFonts w:ascii="Arial" w:hAnsi="Arial" w:cs="Arial"/>
          <w:b/>
          <w:i w:val="0"/>
          <w:sz w:val="20"/>
        </w:rPr>
        <w:t>3</w:t>
      </w:r>
      <w:r>
        <w:rPr>
          <w:rFonts w:ascii="Arial" w:hAnsi="Arial" w:cs="Arial"/>
          <w:b/>
          <w:i w:val="0"/>
          <w:sz w:val="20"/>
        </w:rPr>
        <w:t>.2</w:t>
      </w:r>
      <w:proofErr w:type="gramStart"/>
      <w:r>
        <w:rPr>
          <w:rFonts w:ascii="Arial" w:hAnsi="Arial" w:cs="Arial"/>
          <w:b/>
          <w:i w:val="0"/>
          <w:sz w:val="20"/>
        </w:rPr>
        <w:t>.a</w:t>
      </w:r>
      <w:proofErr w:type="gramEnd"/>
      <w:r>
        <w:rPr>
          <w:rFonts w:ascii="Arial" w:hAnsi="Arial" w:cs="Arial"/>
          <w:i w:val="0"/>
          <w:sz w:val="20"/>
        </w:rPr>
        <w:tab/>
        <w:t>they are estranged from their parents and any person acting in place of a parent</w:t>
      </w:r>
      <w:r w:rsidRPr="009D7135">
        <w:rPr>
          <w:rFonts w:ascii="Arial" w:hAnsi="Arial" w:cs="Arial"/>
          <w:i w:val="0"/>
          <w:sz w:val="20"/>
          <w:vertAlign w:val="superscript"/>
        </w:rPr>
        <w:t>3</w:t>
      </w:r>
      <w:r>
        <w:rPr>
          <w:rFonts w:ascii="Arial" w:hAnsi="Arial" w:cs="Arial"/>
          <w:i w:val="0"/>
          <w:sz w:val="20"/>
        </w:rPr>
        <w:t xml:space="preserve"> </w:t>
      </w:r>
      <w:r>
        <w:rPr>
          <w:rFonts w:ascii="Arial" w:hAnsi="Arial" w:cs="Arial"/>
          <w:b/>
          <w:i w:val="0"/>
          <w:sz w:val="20"/>
        </w:rPr>
        <w:t>or</w:t>
      </w:r>
    </w:p>
    <w:p w:rsidR="009D7135" w:rsidRDefault="00B35535" w:rsidP="009D7135">
      <w:pPr>
        <w:pStyle w:val="Leg"/>
        <w:tabs>
          <w:tab w:val="clear" w:pos="300"/>
          <w:tab w:val="left" w:pos="851"/>
          <w:tab w:val="left" w:pos="1418"/>
          <w:tab w:val="left" w:pos="1985"/>
        </w:tabs>
        <w:spacing w:line="340" w:lineRule="atLeast"/>
        <w:ind w:left="2835" w:right="0" w:hanging="2835"/>
        <w:jc w:val="left"/>
        <w:rPr>
          <w:rFonts w:ascii="Arial" w:hAnsi="Arial" w:cs="Arial"/>
          <w:b/>
          <w:i w:val="0"/>
          <w:sz w:val="20"/>
        </w:rPr>
      </w:pPr>
      <w:r>
        <w:rPr>
          <w:rFonts w:ascii="Arial" w:hAnsi="Arial" w:cs="Arial"/>
          <w:b/>
          <w:i w:val="0"/>
          <w:sz w:val="20"/>
        </w:rPr>
        <w:tab/>
      </w:r>
      <w:r>
        <w:rPr>
          <w:rFonts w:ascii="Arial" w:hAnsi="Arial" w:cs="Arial"/>
          <w:b/>
          <w:i w:val="0"/>
          <w:sz w:val="20"/>
        </w:rPr>
        <w:tab/>
      </w:r>
      <w:r>
        <w:rPr>
          <w:rFonts w:ascii="Arial" w:hAnsi="Arial" w:cs="Arial"/>
          <w:b/>
          <w:i w:val="0"/>
          <w:sz w:val="20"/>
        </w:rPr>
        <w:tab/>
        <w:t>3</w:t>
      </w:r>
      <w:r w:rsidR="009D7135">
        <w:rPr>
          <w:rFonts w:ascii="Arial" w:hAnsi="Arial" w:cs="Arial"/>
          <w:b/>
          <w:i w:val="0"/>
          <w:sz w:val="20"/>
        </w:rPr>
        <w:t>.2</w:t>
      </w:r>
      <w:proofErr w:type="gramStart"/>
      <w:r w:rsidR="009D7135">
        <w:rPr>
          <w:rFonts w:ascii="Arial" w:hAnsi="Arial" w:cs="Arial"/>
          <w:b/>
          <w:i w:val="0"/>
          <w:sz w:val="20"/>
        </w:rPr>
        <w:t>.b</w:t>
      </w:r>
      <w:proofErr w:type="gramEnd"/>
      <w:r w:rsidR="009D7135">
        <w:rPr>
          <w:rFonts w:ascii="Arial" w:hAnsi="Arial" w:cs="Arial"/>
          <w:i w:val="0"/>
          <w:sz w:val="20"/>
        </w:rPr>
        <w:tab/>
        <w:t xml:space="preserve">they are in physical </w:t>
      </w:r>
      <w:r w:rsidR="005C496F">
        <w:rPr>
          <w:rFonts w:ascii="Arial" w:hAnsi="Arial" w:cs="Arial"/>
          <w:i w:val="0"/>
          <w:sz w:val="20"/>
        </w:rPr>
        <w:t xml:space="preserve">or moral danger </w:t>
      </w:r>
      <w:r w:rsidR="005C496F">
        <w:rPr>
          <w:rFonts w:ascii="Arial" w:hAnsi="Arial" w:cs="Arial"/>
          <w:b/>
          <w:i w:val="0"/>
          <w:sz w:val="20"/>
        </w:rPr>
        <w:t>or</w:t>
      </w:r>
    </w:p>
    <w:p w:rsidR="005C496F" w:rsidRDefault="00B35535" w:rsidP="009D7135">
      <w:pPr>
        <w:pStyle w:val="Leg"/>
        <w:tabs>
          <w:tab w:val="clear" w:pos="300"/>
          <w:tab w:val="left" w:pos="851"/>
          <w:tab w:val="left" w:pos="1418"/>
          <w:tab w:val="left" w:pos="1985"/>
        </w:tabs>
        <w:spacing w:line="340" w:lineRule="atLeast"/>
        <w:ind w:left="2835" w:right="0" w:hanging="2835"/>
        <w:jc w:val="left"/>
        <w:rPr>
          <w:rFonts w:ascii="Arial" w:hAnsi="Arial" w:cs="Arial"/>
          <w:b/>
          <w:i w:val="0"/>
          <w:sz w:val="20"/>
        </w:rPr>
      </w:pPr>
      <w:r>
        <w:rPr>
          <w:rFonts w:ascii="Arial" w:hAnsi="Arial" w:cs="Arial"/>
          <w:b/>
          <w:i w:val="0"/>
          <w:sz w:val="20"/>
        </w:rPr>
        <w:tab/>
      </w:r>
      <w:r>
        <w:rPr>
          <w:rFonts w:ascii="Arial" w:hAnsi="Arial" w:cs="Arial"/>
          <w:b/>
          <w:i w:val="0"/>
          <w:sz w:val="20"/>
        </w:rPr>
        <w:tab/>
      </w:r>
      <w:r>
        <w:rPr>
          <w:rFonts w:ascii="Arial" w:hAnsi="Arial" w:cs="Arial"/>
          <w:b/>
          <w:i w:val="0"/>
          <w:sz w:val="20"/>
        </w:rPr>
        <w:tab/>
        <w:t>3</w:t>
      </w:r>
      <w:r w:rsidR="005C496F">
        <w:rPr>
          <w:rFonts w:ascii="Arial" w:hAnsi="Arial" w:cs="Arial"/>
          <w:b/>
          <w:i w:val="0"/>
          <w:sz w:val="20"/>
        </w:rPr>
        <w:t>.2</w:t>
      </w:r>
      <w:proofErr w:type="gramStart"/>
      <w:r w:rsidR="005C496F">
        <w:rPr>
          <w:rFonts w:ascii="Arial" w:hAnsi="Arial" w:cs="Arial"/>
          <w:b/>
          <w:i w:val="0"/>
          <w:sz w:val="20"/>
        </w:rPr>
        <w:t>.c</w:t>
      </w:r>
      <w:proofErr w:type="gramEnd"/>
      <w:r w:rsidR="005C496F">
        <w:rPr>
          <w:rFonts w:ascii="Arial" w:hAnsi="Arial" w:cs="Arial"/>
          <w:i w:val="0"/>
          <w:sz w:val="20"/>
        </w:rPr>
        <w:tab/>
        <w:t xml:space="preserve">there is a serious risk to their physical or mental health </w:t>
      </w:r>
      <w:r w:rsidR="005C496F">
        <w:rPr>
          <w:rFonts w:ascii="Arial" w:hAnsi="Arial" w:cs="Arial"/>
          <w:b/>
          <w:i w:val="0"/>
          <w:sz w:val="20"/>
        </w:rPr>
        <w:t>or</w:t>
      </w:r>
    </w:p>
    <w:p w:rsidR="005C496F" w:rsidRDefault="00B35535" w:rsidP="005C496F">
      <w:pPr>
        <w:pStyle w:val="Leg"/>
        <w:tabs>
          <w:tab w:val="clear" w:pos="300"/>
          <w:tab w:val="left" w:pos="851"/>
          <w:tab w:val="left" w:pos="1418"/>
          <w:tab w:val="left" w:pos="1985"/>
        </w:tabs>
        <w:spacing w:line="340" w:lineRule="atLeast"/>
        <w:ind w:left="1985" w:right="0" w:hanging="1985"/>
        <w:jc w:val="both"/>
        <w:rPr>
          <w:rFonts w:ascii="Arial" w:hAnsi="Arial" w:cs="Arial"/>
          <w:i w:val="0"/>
          <w:sz w:val="20"/>
        </w:rPr>
      </w:pPr>
      <w:r>
        <w:rPr>
          <w:rFonts w:ascii="Arial" w:hAnsi="Arial" w:cs="Arial"/>
          <w:b/>
          <w:i w:val="0"/>
          <w:sz w:val="20"/>
        </w:rPr>
        <w:lastRenderedPageBreak/>
        <w:tab/>
      </w:r>
      <w:r>
        <w:rPr>
          <w:rFonts w:ascii="Arial" w:hAnsi="Arial" w:cs="Arial"/>
          <w:b/>
          <w:i w:val="0"/>
          <w:sz w:val="20"/>
        </w:rPr>
        <w:tab/>
        <w:t>3</w:t>
      </w:r>
      <w:r w:rsidR="005C496F">
        <w:rPr>
          <w:rFonts w:ascii="Arial" w:hAnsi="Arial" w:cs="Arial"/>
          <w:b/>
          <w:i w:val="0"/>
          <w:sz w:val="20"/>
        </w:rPr>
        <w:t>.3</w:t>
      </w:r>
      <w:r>
        <w:rPr>
          <w:rFonts w:ascii="Arial" w:hAnsi="Arial" w:cs="Arial"/>
          <w:i w:val="0"/>
          <w:sz w:val="20"/>
        </w:rPr>
        <w:tab/>
        <w:t>is</w:t>
      </w:r>
      <w:r w:rsidR="005C496F">
        <w:rPr>
          <w:rFonts w:ascii="Arial" w:hAnsi="Arial" w:cs="Arial"/>
          <w:i w:val="0"/>
          <w:sz w:val="20"/>
        </w:rPr>
        <w:t xml:space="preserve"> living away from their parents and any person acting in place of their parents where their parents or any person acting in place of their parents are unable financially to support them and are</w:t>
      </w:r>
    </w:p>
    <w:p w:rsidR="005C496F" w:rsidRDefault="005C496F" w:rsidP="005C496F">
      <w:pPr>
        <w:pStyle w:val="Leg"/>
        <w:tabs>
          <w:tab w:val="clear" w:pos="300"/>
          <w:tab w:val="left" w:pos="851"/>
          <w:tab w:val="left" w:pos="1418"/>
          <w:tab w:val="left" w:pos="1985"/>
          <w:tab w:val="left" w:pos="2835"/>
        </w:tabs>
        <w:spacing w:line="340" w:lineRule="atLeast"/>
        <w:ind w:left="1985" w:right="0" w:hanging="1985"/>
        <w:jc w:val="left"/>
        <w:rPr>
          <w:rFonts w:ascii="Arial" w:hAnsi="Arial" w:cs="Arial"/>
          <w:b/>
          <w:i w:val="0"/>
          <w:sz w:val="20"/>
        </w:rPr>
      </w:pPr>
      <w:r>
        <w:rPr>
          <w:rFonts w:ascii="Arial" w:hAnsi="Arial" w:cs="Arial"/>
          <w:i w:val="0"/>
          <w:sz w:val="20"/>
        </w:rPr>
        <w:tab/>
      </w:r>
      <w:r>
        <w:rPr>
          <w:rFonts w:ascii="Arial" w:hAnsi="Arial" w:cs="Arial"/>
          <w:i w:val="0"/>
          <w:sz w:val="20"/>
        </w:rPr>
        <w:tab/>
      </w:r>
      <w:r>
        <w:rPr>
          <w:rFonts w:ascii="Arial" w:hAnsi="Arial" w:cs="Arial"/>
          <w:i w:val="0"/>
          <w:sz w:val="20"/>
        </w:rPr>
        <w:tab/>
      </w:r>
      <w:r w:rsidR="00B35535">
        <w:rPr>
          <w:rFonts w:ascii="Arial" w:hAnsi="Arial" w:cs="Arial"/>
          <w:b/>
          <w:i w:val="0"/>
          <w:sz w:val="20"/>
        </w:rPr>
        <w:t>3</w:t>
      </w:r>
      <w:r>
        <w:rPr>
          <w:rFonts w:ascii="Arial" w:hAnsi="Arial" w:cs="Arial"/>
          <w:b/>
          <w:i w:val="0"/>
          <w:sz w:val="20"/>
        </w:rPr>
        <w:t>.3</w:t>
      </w:r>
      <w:proofErr w:type="gramStart"/>
      <w:r>
        <w:rPr>
          <w:rFonts w:ascii="Arial" w:hAnsi="Arial" w:cs="Arial"/>
          <w:b/>
          <w:i w:val="0"/>
          <w:sz w:val="20"/>
        </w:rPr>
        <w:t>.a</w:t>
      </w:r>
      <w:proofErr w:type="gramEnd"/>
      <w:r>
        <w:rPr>
          <w:rFonts w:ascii="Arial" w:hAnsi="Arial" w:cs="Arial"/>
          <w:b/>
          <w:i w:val="0"/>
          <w:sz w:val="20"/>
        </w:rPr>
        <w:tab/>
      </w:r>
      <w:r>
        <w:rPr>
          <w:rFonts w:ascii="Arial" w:hAnsi="Arial" w:cs="Arial"/>
          <w:i w:val="0"/>
          <w:sz w:val="20"/>
        </w:rPr>
        <w:t xml:space="preserve">chronically sick or mentally or physically disabled </w:t>
      </w:r>
      <w:r>
        <w:rPr>
          <w:rFonts w:ascii="Arial" w:hAnsi="Arial" w:cs="Arial"/>
          <w:b/>
          <w:i w:val="0"/>
          <w:sz w:val="20"/>
        </w:rPr>
        <w:t>or</w:t>
      </w:r>
    </w:p>
    <w:p w:rsidR="005C496F" w:rsidRDefault="00B35535" w:rsidP="005C496F">
      <w:pPr>
        <w:pStyle w:val="Leg"/>
        <w:tabs>
          <w:tab w:val="clear" w:pos="300"/>
          <w:tab w:val="left" w:pos="851"/>
          <w:tab w:val="left" w:pos="1418"/>
          <w:tab w:val="left" w:pos="1985"/>
          <w:tab w:val="left" w:pos="2835"/>
        </w:tabs>
        <w:spacing w:line="340" w:lineRule="atLeast"/>
        <w:ind w:left="2835" w:right="0" w:hanging="2835"/>
        <w:jc w:val="left"/>
        <w:rPr>
          <w:rFonts w:ascii="Arial" w:hAnsi="Arial" w:cs="Arial"/>
          <w:b/>
          <w:i w:val="0"/>
          <w:sz w:val="20"/>
        </w:rPr>
      </w:pPr>
      <w:r>
        <w:rPr>
          <w:rFonts w:ascii="Arial" w:hAnsi="Arial" w:cs="Arial"/>
          <w:b/>
          <w:i w:val="0"/>
          <w:sz w:val="20"/>
        </w:rPr>
        <w:tab/>
      </w:r>
      <w:r>
        <w:rPr>
          <w:rFonts w:ascii="Arial" w:hAnsi="Arial" w:cs="Arial"/>
          <w:b/>
          <w:i w:val="0"/>
          <w:sz w:val="20"/>
        </w:rPr>
        <w:tab/>
      </w:r>
      <w:r>
        <w:rPr>
          <w:rFonts w:ascii="Arial" w:hAnsi="Arial" w:cs="Arial"/>
          <w:b/>
          <w:i w:val="0"/>
          <w:sz w:val="20"/>
        </w:rPr>
        <w:tab/>
        <w:t>3</w:t>
      </w:r>
      <w:r w:rsidR="005C496F">
        <w:rPr>
          <w:rFonts w:ascii="Arial" w:hAnsi="Arial" w:cs="Arial"/>
          <w:b/>
          <w:i w:val="0"/>
          <w:sz w:val="20"/>
        </w:rPr>
        <w:t>.3</w:t>
      </w:r>
      <w:proofErr w:type="gramStart"/>
      <w:r w:rsidR="005C496F">
        <w:rPr>
          <w:rFonts w:ascii="Arial" w:hAnsi="Arial" w:cs="Arial"/>
          <w:b/>
          <w:i w:val="0"/>
          <w:sz w:val="20"/>
        </w:rPr>
        <w:t>.b</w:t>
      </w:r>
      <w:proofErr w:type="gramEnd"/>
      <w:r w:rsidR="005C496F">
        <w:rPr>
          <w:rFonts w:ascii="Arial" w:hAnsi="Arial" w:cs="Arial"/>
          <w:i w:val="0"/>
          <w:sz w:val="20"/>
        </w:rPr>
        <w:tab/>
        <w:t xml:space="preserve">detained in custody pending trial or sentence upon conviction or under a sentence imposed by a court </w:t>
      </w:r>
      <w:r w:rsidR="005C496F">
        <w:rPr>
          <w:rFonts w:ascii="Arial" w:hAnsi="Arial" w:cs="Arial"/>
          <w:b/>
          <w:i w:val="0"/>
          <w:sz w:val="20"/>
        </w:rPr>
        <w:t>or</w:t>
      </w:r>
    </w:p>
    <w:p w:rsidR="005C496F" w:rsidRDefault="00E45D8E" w:rsidP="005C496F">
      <w:pPr>
        <w:pStyle w:val="Leg"/>
        <w:tabs>
          <w:tab w:val="clear" w:pos="300"/>
          <w:tab w:val="left" w:pos="851"/>
          <w:tab w:val="left" w:pos="1418"/>
          <w:tab w:val="left" w:pos="1985"/>
          <w:tab w:val="left" w:pos="2835"/>
        </w:tabs>
        <w:spacing w:line="340" w:lineRule="atLeast"/>
        <w:ind w:left="2835" w:right="0" w:hanging="2835"/>
        <w:jc w:val="left"/>
        <w:rPr>
          <w:rFonts w:ascii="Arial" w:hAnsi="Arial" w:cs="Arial"/>
          <w:i w:val="0"/>
          <w:sz w:val="20"/>
        </w:rPr>
      </w:pPr>
      <w:r>
        <w:rPr>
          <w:rFonts w:ascii="Arial" w:hAnsi="Arial" w:cs="Arial"/>
          <w:b/>
          <w:i w:val="0"/>
          <w:sz w:val="20"/>
        </w:rPr>
        <w:tab/>
      </w:r>
      <w:r>
        <w:rPr>
          <w:rFonts w:ascii="Arial" w:hAnsi="Arial" w:cs="Arial"/>
          <w:b/>
          <w:i w:val="0"/>
          <w:sz w:val="20"/>
        </w:rPr>
        <w:tab/>
      </w:r>
      <w:r>
        <w:rPr>
          <w:rFonts w:ascii="Arial" w:hAnsi="Arial" w:cs="Arial"/>
          <w:b/>
          <w:i w:val="0"/>
          <w:sz w:val="20"/>
        </w:rPr>
        <w:tab/>
        <w:t>3</w:t>
      </w:r>
      <w:r w:rsidR="005C496F">
        <w:rPr>
          <w:rFonts w:ascii="Arial" w:hAnsi="Arial" w:cs="Arial"/>
          <w:b/>
          <w:i w:val="0"/>
          <w:sz w:val="20"/>
        </w:rPr>
        <w:t>.3</w:t>
      </w:r>
      <w:proofErr w:type="gramStart"/>
      <w:r w:rsidR="005C496F">
        <w:rPr>
          <w:rFonts w:ascii="Arial" w:hAnsi="Arial" w:cs="Arial"/>
          <w:b/>
          <w:i w:val="0"/>
          <w:sz w:val="20"/>
        </w:rPr>
        <w:t>.c</w:t>
      </w:r>
      <w:proofErr w:type="gramEnd"/>
      <w:r w:rsidR="005C496F">
        <w:rPr>
          <w:rFonts w:ascii="Arial" w:hAnsi="Arial" w:cs="Arial"/>
          <w:i w:val="0"/>
          <w:sz w:val="20"/>
        </w:rPr>
        <w:tab/>
        <w:t>prohibited from entering or re-entering Northern Ireland.</w:t>
      </w:r>
    </w:p>
    <w:p w:rsidR="005C496F" w:rsidRDefault="002B007C" w:rsidP="00FF0CFB">
      <w:pPr>
        <w:pStyle w:val="Leg"/>
        <w:spacing w:line="240" w:lineRule="auto"/>
        <w:ind w:left="0" w:right="0" w:firstLine="0"/>
      </w:pPr>
      <w:r>
        <w:rPr>
          <w:noProof/>
        </w:rPr>
        <w:pict>
          <v:line id="_x0000_s1240" style="position:absolute;left:0;text-align:left;z-index:24" from="-8.9pt,34.05pt" to="-8.9pt,34.05pt"/>
        </w:pict>
      </w:r>
      <w:r w:rsidR="005C496F">
        <w:t xml:space="preserve">1  IS (Gen) Regs (NI), Sch 1B, para 15A;  2  </w:t>
      </w:r>
      <w:r w:rsidR="00E45D8E">
        <w:t>Sch 1B, para 15A(2)</w:t>
      </w:r>
      <w:r w:rsidR="00FF0CFB">
        <w:t>;</w:t>
      </w:r>
      <w:r w:rsidR="00FF0CFB">
        <w:br/>
        <w:t xml:space="preserve">3  </w:t>
      </w:r>
      <w:r w:rsidR="00E45D8E">
        <w:t>Sch 1B, para 15A(3)</w:t>
      </w:r>
      <w:r w:rsidR="00FF0CFB">
        <w:t xml:space="preserve">;  4  </w:t>
      </w:r>
      <w:r w:rsidR="00E45D8E">
        <w:t>Sch 1B, para 15(A)(4)</w:t>
      </w:r>
    </w:p>
    <w:p w:rsidR="00E45D8E" w:rsidRDefault="00E45D8E" w:rsidP="00E45D8E">
      <w:pPr>
        <w:pStyle w:val="BT"/>
      </w:pPr>
      <w:bookmarkStart w:id="51" w:name="OLE_LINK21"/>
      <w:bookmarkStart w:id="52" w:name="OLE_LINK22"/>
      <w:r>
        <w:t>20168</w:t>
      </w:r>
      <w:r>
        <w:tab/>
        <w:t>For the purposes of second chance learning, the meaning of “course of full-time non-advanced education”</w:t>
      </w:r>
      <w:r w:rsidRPr="00E45D8E">
        <w:rPr>
          <w:vertAlign w:val="superscript"/>
        </w:rPr>
        <w:t>1</w:t>
      </w:r>
      <w:r>
        <w:t xml:space="preserve"> means a course of full-time education which is not advanced</w:t>
      </w:r>
      <w:r w:rsidRPr="00E45D8E">
        <w:rPr>
          <w:vertAlign w:val="superscript"/>
        </w:rPr>
        <w:t>2</w:t>
      </w:r>
      <w:r>
        <w:t xml:space="preserve"> and which is not provided as a result of the person’s employment or any office held and which is provided</w:t>
      </w:r>
    </w:p>
    <w:p w:rsidR="00E45D8E" w:rsidRDefault="00E45D8E" w:rsidP="00E45D8E">
      <w:pPr>
        <w:pStyle w:val="BT"/>
        <w:rPr>
          <w:b/>
        </w:rPr>
      </w:pPr>
      <w:r>
        <w:tab/>
      </w:r>
      <w:r>
        <w:rPr>
          <w:b/>
        </w:rPr>
        <w:t>1.</w:t>
      </w:r>
      <w:r>
        <w:tab/>
      </w:r>
      <w:proofErr w:type="gramStart"/>
      <w:r>
        <w:t>at</w:t>
      </w:r>
      <w:proofErr w:type="gramEnd"/>
      <w:r>
        <w:t xml:space="preserve"> a school or college </w:t>
      </w:r>
      <w:r>
        <w:rPr>
          <w:b/>
        </w:rPr>
        <w:t>or</w:t>
      </w:r>
    </w:p>
    <w:p w:rsidR="00E45D8E" w:rsidRDefault="00E45D8E" w:rsidP="00E45D8E">
      <w:pPr>
        <w:pStyle w:val="BT"/>
      </w:pPr>
      <w:r>
        <w:tab/>
      </w:r>
      <w:r>
        <w:rPr>
          <w:b/>
        </w:rPr>
        <w:t>2.</w:t>
      </w:r>
      <w:r>
        <w:tab/>
      </w:r>
      <w:proofErr w:type="gramStart"/>
      <w:r>
        <w:t>elsewhere</w:t>
      </w:r>
      <w:proofErr w:type="gramEnd"/>
      <w:r>
        <w:t xml:space="preserve"> but is approved by the Department as being such a course.</w:t>
      </w:r>
    </w:p>
    <w:p w:rsidR="00E90FEA" w:rsidRDefault="002B007C" w:rsidP="00E90FEA">
      <w:pPr>
        <w:pStyle w:val="Leg"/>
        <w:spacing w:line="340" w:lineRule="atLeast"/>
        <w:ind w:left="2" w:firstLine="0"/>
      </w:pPr>
      <w:r>
        <w:rPr>
          <w:noProof/>
        </w:rPr>
        <w:pict>
          <v:line id="_x0000_s1247" style="position:absolute;left:0;text-align:left;z-index:25" from="-8.9pt,34.05pt" to="-8.9pt,34.05pt"/>
        </w:pict>
      </w:r>
      <w:proofErr w:type="gramStart"/>
      <w:r w:rsidR="00E90FEA">
        <w:t>1  IS</w:t>
      </w:r>
      <w:proofErr w:type="gramEnd"/>
      <w:r w:rsidR="00E90FEA">
        <w:t xml:space="preserve"> (Gen) Regs (NI), Sch 1B, para 15A(6);  2  reg 61(1)</w:t>
      </w:r>
    </w:p>
    <w:p w:rsidR="00E90FEA" w:rsidRPr="00E90FEA" w:rsidRDefault="00E90FEA" w:rsidP="00E90FEA">
      <w:pPr>
        <w:pStyle w:val="BT"/>
      </w:pPr>
      <w:r>
        <w:tab/>
        <w:t>20169 - 20173</w:t>
      </w:r>
    </w:p>
    <w:p w:rsidR="004F3FCE" w:rsidRDefault="004F3FCE">
      <w:pPr>
        <w:pStyle w:val="SG"/>
        <w:spacing w:before="360" w:after="120"/>
        <w:ind w:left="851"/>
      </w:pPr>
      <w:r>
        <w:t>Refugee learning English</w:t>
      </w:r>
    </w:p>
    <w:bookmarkEnd w:id="51"/>
    <w:bookmarkEnd w:id="52"/>
    <w:p w:rsidR="004F3FCE" w:rsidRDefault="004F3FCE">
      <w:pPr>
        <w:pStyle w:val="BT"/>
      </w:pPr>
      <w:r>
        <w:t>20</w:t>
      </w:r>
      <w:r w:rsidR="00BE5538">
        <w:t>174</w:t>
      </w:r>
      <w:r>
        <w:tab/>
      </w:r>
      <w:bookmarkStart w:id="53" w:name="p20053"/>
      <w:bookmarkEnd w:id="53"/>
      <w:r>
        <w:t xml:space="preserve">People can receive </w:t>
      </w:r>
      <w:r w:rsidR="009C7B61">
        <w:t>Income Support</w:t>
      </w:r>
      <w:r>
        <w:t xml:space="preserve"> for up to 9 months if</w:t>
      </w:r>
      <w:r>
        <w:rPr>
          <w:position w:val="6"/>
          <w:sz w:val="11"/>
        </w:rPr>
        <w:t>1</w:t>
      </w:r>
      <w:r>
        <w:t xml:space="preserve"> </w:t>
      </w:r>
    </w:p>
    <w:p w:rsidR="004F3FCE" w:rsidRDefault="004F3FCE">
      <w:pPr>
        <w:pStyle w:val="Indent1"/>
        <w:rPr>
          <w:b/>
        </w:rPr>
      </w:pPr>
      <w:r>
        <w:rPr>
          <w:b/>
        </w:rPr>
        <w:t>1.</w:t>
      </w:r>
      <w:r>
        <w:tab/>
      </w:r>
      <w:proofErr w:type="gramStart"/>
      <w:r>
        <w:t>they</w:t>
      </w:r>
      <w:proofErr w:type="gramEnd"/>
      <w:r>
        <w:t xml:space="preserve"> are a refugee</w:t>
      </w:r>
      <w:r w:rsidR="00BE5538">
        <w:t>(see DMG 070800)</w:t>
      </w:r>
      <w:r>
        <w:t xml:space="preserve"> </w:t>
      </w:r>
      <w:r>
        <w:rPr>
          <w:b/>
        </w:rPr>
        <w:t>and</w:t>
      </w:r>
    </w:p>
    <w:p w:rsidR="004F3FCE" w:rsidRDefault="004F3FCE">
      <w:pPr>
        <w:pStyle w:val="Indent1"/>
      </w:pPr>
      <w:r>
        <w:rPr>
          <w:b/>
        </w:rPr>
        <w:t>2.</w:t>
      </w:r>
      <w:r>
        <w:rPr>
          <w:b/>
        </w:rPr>
        <w:tab/>
      </w:r>
      <w:proofErr w:type="gramStart"/>
      <w:r>
        <w:t>they</w:t>
      </w:r>
      <w:proofErr w:type="gramEnd"/>
      <w:r>
        <w:t xml:space="preserve"> are attending a course for more t</w:t>
      </w:r>
      <w:r w:rsidR="00212610">
        <w:t>han 15 hours a week in order to</w:t>
      </w:r>
    </w:p>
    <w:p w:rsidR="004F3FCE" w:rsidRDefault="004F3FCE">
      <w:pPr>
        <w:pStyle w:val="Indent2"/>
        <w:rPr>
          <w:b/>
          <w:color w:val="auto"/>
        </w:rPr>
      </w:pPr>
      <w:r>
        <w:rPr>
          <w:b/>
          <w:color w:val="auto"/>
        </w:rPr>
        <w:t>2.1</w:t>
      </w:r>
      <w:r>
        <w:rPr>
          <w:color w:val="auto"/>
        </w:rPr>
        <w:tab/>
        <w:t xml:space="preserve">learn English </w:t>
      </w:r>
      <w:r>
        <w:rPr>
          <w:b/>
          <w:color w:val="auto"/>
        </w:rPr>
        <w:t>and</w:t>
      </w:r>
    </w:p>
    <w:p w:rsidR="004F3FCE" w:rsidRDefault="004F3FCE">
      <w:pPr>
        <w:pStyle w:val="Indent2"/>
        <w:rPr>
          <w:b/>
          <w:color w:val="auto"/>
        </w:rPr>
      </w:pPr>
      <w:r>
        <w:rPr>
          <w:b/>
          <w:color w:val="auto"/>
        </w:rPr>
        <w:t>2.2</w:t>
      </w:r>
      <w:r>
        <w:rPr>
          <w:color w:val="auto"/>
        </w:rPr>
        <w:tab/>
        <w:t xml:space="preserve">subsequently find work </w:t>
      </w:r>
      <w:r>
        <w:rPr>
          <w:b/>
          <w:color w:val="auto"/>
        </w:rPr>
        <w:t>and</w:t>
      </w:r>
    </w:p>
    <w:p w:rsidR="004F3FCE" w:rsidRDefault="004F3FCE">
      <w:pPr>
        <w:pStyle w:val="Indent1"/>
        <w:jc w:val="both"/>
      </w:pPr>
      <w:r>
        <w:rPr>
          <w:b/>
        </w:rPr>
        <w:t>3.</w:t>
      </w:r>
      <w:r>
        <w:rPr>
          <w:b/>
        </w:rPr>
        <w:tab/>
      </w:r>
      <w:proofErr w:type="gramStart"/>
      <w:r>
        <w:t>they</w:t>
      </w:r>
      <w:proofErr w:type="gramEnd"/>
      <w:r>
        <w:t xml:space="preserve"> had been in </w:t>
      </w:r>
      <w:smartTag w:uri="urn:schemas-microsoft-com:office:smarttags" w:element="place">
        <w:smartTag w:uri="urn:schemas-microsoft-com:office:smarttags" w:element="country-region">
          <w:r>
            <w:t>Northern Ireland</w:t>
          </w:r>
        </w:smartTag>
      </w:smartTag>
      <w:r>
        <w:t xml:space="preserve"> for not more than 12 months on the day the course started.</w:t>
      </w:r>
    </w:p>
    <w:p w:rsidR="004F3FCE" w:rsidRDefault="004F3FCE">
      <w:pPr>
        <w:pStyle w:val="Leg"/>
      </w:pPr>
      <w:proofErr w:type="gramStart"/>
      <w:r>
        <w:t>1  IS</w:t>
      </w:r>
      <w:proofErr w:type="gramEnd"/>
      <w:r>
        <w:t xml:space="preserve"> (Gen) Regs (NI), Sch 1B, para 18</w:t>
      </w:r>
    </w:p>
    <w:p w:rsidR="005F4133" w:rsidRDefault="005F4133" w:rsidP="005F4133">
      <w:pPr>
        <w:pStyle w:val="SG"/>
        <w:spacing w:before="360" w:after="120"/>
        <w:ind w:left="851"/>
      </w:pPr>
      <w:r>
        <w:t>People who claim asylum on or after 3.4.00</w:t>
      </w:r>
    </w:p>
    <w:p w:rsidR="005F4133" w:rsidRDefault="005F4133" w:rsidP="005F4133">
      <w:pPr>
        <w:pStyle w:val="BT"/>
      </w:pPr>
      <w:r>
        <w:t>20175</w:t>
      </w:r>
      <w:r>
        <w:tab/>
        <w:t>People who</w:t>
      </w:r>
    </w:p>
    <w:p w:rsidR="005F4133" w:rsidRDefault="005F4133" w:rsidP="001622B7">
      <w:pPr>
        <w:pStyle w:val="Indent1"/>
        <w:rPr>
          <w:b/>
        </w:rPr>
      </w:pPr>
      <w:r>
        <w:rPr>
          <w:b/>
        </w:rPr>
        <w:t>1.</w:t>
      </w:r>
      <w:r>
        <w:tab/>
      </w:r>
      <w:proofErr w:type="gramStart"/>
      <w:r>
        <w:t>claim</w:t>
      </w:r>
      <w:r w:rsidR="008D129D">
        <w:t>ed</w:t>
      </w:r>
      <w:proofErr w:type="gramEnd"/>
      <w:r>
        <w:t xml:space="preserve"> asylum on or after 3.4.00 </w:t>
      </w:r>
      <w:r>
        <w:rPr>
          <w:b/>
        </w:rPr>
        <w:t>and</w:t>
      </w:r>
    </w:p>
    <w:p w:rsidR="003E40D6" w:rsidRDefault="005F4133" w:rsidP="001622B7">
      <w:pPr>
        <w:pStyle w:val="Indent1"/>
        <w:jc w:val="both"/>
      </w:pPr>
      <w:r>
        <w:rPr>
          <w:b/>
        </w:rPr>
        <w:t>2.</w:t>
      </w:r>
      <w:r w:rsidR="003A5BFC">
        <w:tab/>
      </w:r>
      <w:proofErr w:type="gramStart"/>
      <w:r w:rsidR="003A5BFC">
        <w:t>were</w:t>
      </w:r>
      <w:proofErr w:type="gramEnd"/>
      <w:r>
        <w:t xml:space="preserve"> granted lea</w:t>
      </w:r>
      <w:r w:rsidR="003E40D6">
        <w:t xml:space="preserve">ve to remain </w:t>
      </w:r>
      <w:r w:rsidR="003A5BFC">
        <w:t xml:space="preserve">as </w:t>
      </w:r>
      <w:r w:rsidR="003E40D6">
        <w:t>refugees</w:t>
      </w:r>
      <w:r w:rsidR="003A5BFC">
        <w:t xml:space="preserve"> before 14.6.07</w:t>
      </w:r>
    </w:p>
    <w:p w:rsidR="007C62D7" w:rsidRDefault="003A5BFC" w:rsidP="003E40D6">
      <w:pPr>
        <w:pStyle w:val="Indent1"/>
        <w:ind w:left="851" w:hanging="1"/>
        <w:jc w:val="both"/>
      </w:pPr>
      <w:proofErr w:type="gramStart"/>
      <w:r>
        <w:t>could</w:t>
      </w:r>
      <w:proofErr w:type="gramEnd"/>
      <w:r w:rsidR="005F4133">
        <w:t xml:space="preserve"> receive </w:t>
      </w:r>
      <w:r w:rsidR="00AE7A89">
        <w:t>Income Support</w:t>
      </w:r>
      <w:r w:rsidR="005F4133">
        <w:t xml:space="preserve"> for a period when they were waiting for their asylum </w:t>
      </w:r>
    </w:p>
    <w:p w:rsidR="005F4133" w:rsidRDefault="005F4133" w:rsidP="003E40D6">
      <w:pPr>
        <w:pStyle w:val="Indent1"/>
        <w:ind w:left="851" w:hanging="1"/>
        <w:jc w:val="both"/>
      </w:pPr>
      <w:proofErr w:type="gramStart"/>
      <w:r>
        <w:lastRenderedPageBreak/>
        <w:t>claim</w:t>
      </w:r>
      <w:proofErr w:type="gramEnd"/>
      <w:r w:rsidR="003E40D6">
        <w:t xml:space="preserve"> to be determined</w:t>
      </w:r>
      <w:r w:rsidRPr="005F4133">
        <w:rPr>
          <w:vertAlign w:val="superscript"/>
        </w:rPr>
        <w:t>1</w:t>
      </w:r>
      <w:r>
        <w:t>.</w:t>
      </w:r>
      <w:r w:rsidR="00847988">
        <w:t xml:space="preserve">  From 14.6.07 only those people whose refugee status has been determined can receive Income Support</w:t>
      </w:r>
      <w:r w:rsidR="00847988" w:rsidRPr="00847988">
        <w:rPr>
          <w:vertAlign w:val="superscript"/>
        </w:rPr>
        <w:t>2</w:t>
      </w:r>
      <w:r w:rsidR="00847988">
        <w:t>.</w:t>
      </w:r>
    </w:p>
    <w:p w:rsidR="005F4133" w:rsidRDefault="005F4133" w:rsidP="005F4133">
      <w:pPr>
        <w:pStyle w:val="Leg"/>
      </w:pPr>
      <w:proofErr w:type="gramStart"/>
      <w:r>
        <w:t>1  IS</w:t>
      </w:r>
      <w:proofErr w:type="gramEnd"/>
      <w:r>
        <w:t xml:space="preserve"> (Gen) Regs (NI),</w:t>
      </w:r>
      <w:r w:rsidR="003A5BFC">
        <w:t xml:space="preserve"> reg 21A &amp;</w:t>
      </w:r>
      <w:r>
        <w:t xml:space="preserve"> Sch 1B, para 18A</w:t>
      </w:r>
      <w:r w:rsidR="00847988">
        <w:t>;</w:t>
      </w:r>
      <w:r w:rsidR="00847988">
        <w:br/>
      </w:r>
      <w:r w:rsidR="00FA60FB">
        <w:t xml:space="preserve">2  </w:t>
      </w:r>
      <w:r w:rsidR="00847988">
        <w:t>HB v SSWP [2015] EWCA Civ 141;  [2015] AACR 17</w:t>
      </w:r>
    </w:p>
    <w:p w:rsidR="004F3FCE" w:rsidRPr="00272033" w:rsidRDefault="004F3FCE" w:rsidP="00212610">
      <w:pPr>
        <w:pStyle w:val="Para"/>
        <w:spacing w:before="360" w:after="120"/>
        <w:ind w:left="851"/>
        <w:rPr>
          <w:sz w:val="28"/>
          <w:szCs w:val="28"/>
        </w:rPr>
      </w:pPr>
      <w:r w:rsidRPr="00272033">
        <w:rPr>
          <w:sz w:val="28"/>
          <w:szCs w:val="28"/>
        </w:rPr>
        <w:t>People required to attend court</w:t>
      </w:r>
    </w:p>
    <w:p w:rsidR="004F3FCE" w:rsidRDefault="004F3FCE">
      <w:pPr>
        <w:pStyle w:val="BT"/>
        <w:rPr>
          <w:color w:val="auto"/>
        </w:rPr>
      </w:pPr>
      <w:r>
        <w:rPr>
          <w:color w:val="auto"/>
        </w:rPr>
        <w:t>20</w:t>
      </w:r>
      <w:r w:rsidR="00372A0E">
        <w:rPr>
          <w:color w:val="auto"/>
        </w:rPr>
        <w:t>1</w:t>
      </w:r>
      <w:r>
        <w:rPr>
          <w:color w:val="auto"/>
        </w:rPr>
        <w:t>7</w:t>
      </w:r>
      <w:r w:rsidR="00C25FE7">
        <w:rPr>
          <w:color w:val="auto"/>
        </w:rPr>
        <w:t>6</w:t>
      </w:r>
      <w:r>
        <w:rPr>
          <w:color w:val="auto"/>
        </w:rPr>
        <w:tab/>
      </w:r>
      <w:bookmarkStart w:id="54" w:name="p20060"/>
      <w:bookmarkEnd w:id="54"/>
      <w:r>
        <w:rPr>
          <w:color w:val="auto"/>
        </w:rPr>
        <w:t xml:space="preserve">People can get </w:t>
      </w:r>
      <w:r w:rsidR="00AE7A89">
        <w:rPr>
          <w:color w:val="auto"/>
        </w:rPr>
        <w:t>Income Support</w:t>
      </w:r>
      <w:r>
        <w:rPr>
          <w:color w:val="auto"/>
        </w:rPr>
        <w:t xml:space="preserve"> whilst they are required to attend court</w:t>
      </w:r>
      <w:r w:rsidR="00A504B0">
        <w:rPr>
          <w:color w:val="auto"/>
        </w:rPr>
        <w:t xml:space="preserve"> or tribunal</w:t>
      </w:r>
      <w:r>
        <w:rPr>
          <w:color w:val="auto"/>
        </w:rPr>
        <w:t xml:space="preserve"> as a</w:t>
      </w:r>
      <w:r w:rsidRPr="001622B7">
        <w:rPr>
          <w:color w:val="auto"/>
          <w:vertAlign w:val="superscript"/>
        </w:rPr>
        <w:t>1</w:t>
      </w:r>
      <w:r>
        <w:rPr>
          <w:color w:val="auto"/>
        </w:rPr>
        <w:t xml:space="preserve"> </w:t>
      </w:r>
    </w:p>
    <w:p w:rsidR="004F3FCE" w:rsidRDefault="004F3FCE">
      <w:pPr>
        <w:pStyle w:val="Indent1"/>
      </w:pPr>
      <w:r>
        <w:rPr>
          <w:b/>
        </w:rPr>
        <w:t>1.</w:t>
      </w:r>
      <w:r>
        <w:tab/>
      </w:r>
      <w:proofErr w:type="gramStart"/>
      <w:r>
        <w:t>justice</w:t>
      </w:r>
      <w:proofErr w:type="gramEnd"/>
      <w:r>
        <w:t xml:space="preserve"> of the peace </w:t>
      </w:r>
      <w:r>
        <w:rPr>
          <w:b/>
        </w:rPr>
        <w:t>or</w:t>
      </w:r>
    </w:p>
    <w:p w:rsidR="004F3FCE" w:rsidRDefault="004F3FCE">
      <w:pPr>
        <w:pStyle w:val="Indent1"/>
      </w:pPr>
      <w:r>
        <w:rPr>
          <w:b/>
        </w:rPr>
        <w:t>2.</w:t>
      </w:r>
      <w:r>
        <w:tab/>
      </w:r>
      <w:proofErr w:type="gramStart"/>
      <w:r>
        <w:t>a</w:t>
      </w:r>
      <w:proofErr w:type="gramEnd"/>
      <w:r>
        <w:t xml:space="preserve"> party to any proceedings</w:t>
      </w:r>
      <w:r>
        <w:rPr>
          <w:b/>
        </w:rPr>
        <w:t xml:space="preserve"> or</w:t>
      </w:r>
    </w:p>
    <w:p w:rsidR="004F3FCE" w:rsidRDefault="004F3FCE">
      <w:pPr>
        <w:pStyle w:val="Indent1"/>
      </w:pPr>
      <w:r>
        <w:rPr>
          <w:b/>
        </w:rPr>
        <w:t>3.</w:t>
      </w:r>
      <w:r>
        <w:tab/>
      </w:r>
      <w:proofErr w:type="gramStart"/>
      <w:r>
        <w:t>a</w:t>
      </w:r>
      <w:proofErr w:type="gramEnd"/>
      <w:r>
        <w:t xml:space="preserve"> witness </w:t>
      </w:r>
      <w:r>
        <w:rPr>
          <w:b/>
        </w:rPr>
        <w:t>or</w:t>
      </w:r>
    </w:p>
    <w:p w:rsidR="004F3FCE" w:rsidRDefault="004F3FCE">
      <w:pPr>
        <w:pStyle w:val="Indent1"/>
      </w:pPr>
      <w:r>
        <w:rPr>
          <w:b/>
        </w:rPr>
        <w:t>4.</w:t>
      </w:r>
      <w:r>
        <w:tab/>
      </w:r>
      <w:proofErr w:type="gramStart"/>
      <w:r>
        <w:t>a</w:t>
      </w:r>
      <w:proofErr w:type="gramEnd"/>
      <w:r>
        <w:t xml:space="preserve"> juror.</w:t>
      </w:r>
    </w:p>
    <w:p w:rsidR="004F3FCE" w:rsidRDefault="004F3FCE">
      <w:pPr>
        <w:pStyle w:val="Leg"/>
      </w:pPr>
      <w:proofErr w:type="gramStart"/>
      <w:r>
        <w:t>1  IS</w:t>
      </w:r>
      <w:proofErr w:type="gramEnd"/>
      <w:r>
        <w:t xml:space="preserve"> (Gen) Regs (NI), Sch 1B, para 19</w:t>
      </w:r>
    </w:p>
    <w:p w:rsidR="004F3FCE" w:rsidRDefault="004F3FCE">
      <w:pPr>
        <w:pStyle w:val="SG"/>
        <w:spacing w:before="360" w:after="120"/>
        <w:ind w:left="851"/>
      </w:pPr>
      <w:r>
        <w:t>People affected by a trade dispute</w:t>
      </w:r>
    </w:p>
    <w:p w:rsidR="004F3FCE" w:rsidRDefault="004F3FCE">
      <w:pPr>
        <w:pStyle w:val="BT"/>
        <w:rPr>
          <w:color w:val="auto"/>
        </w:rPr>
      </w:pPr>
      <w:r>
        <w:rPr>
          <w:color w:val="auto"/>
        </w:rPr>
        <w:t>20</w:t>
      </w:r>
      <w:r w:rsidR="00C25FE7">
        <w:rPr>
          <w:color w:val="auto"/>
        </w:rPr>
        <w:t>177</w:t>
      </w:r>
      <w:r>
        <w:rPr>
          <w:color w:val="auto"/>
        </w:rPr>
        <w:tab/>
      </w:r>
      <w:bookmarkStart w:id="55" w:name="p20061"/>
      <w:bookmarkEnd w:id="55"/>
      <w:r>
        <w:rPr>
          <w:color w:val="auto"/>
        </w:rPr>
        <w:t xml:space="preserve">People can get </w:t>
      </w:r>
      <w:r w:rsidR="00AE7A89">
        <w:rPr>
          <w:color w:val="auto"/>
        </w:rPr>
        <w:t>Income Support</w:t>
      </w:r>
      <w:r>
        <w:rPr>
          <w:color w:val="auto"/>
        </w:rPr>
        <w:t xml:space="preserve"> if they are</w:t>
      </w:r>
      <w:r w:rsidRPr="001622B7">
        <w:rPr>
          <w:color w:val="auto"/>
          <w:vertAlign w:val="superscript"/>
        </w:rPr>
        <w:t>1</w:t>
      </w:r>
    </w:p>
    <w:p w:rsidR="004F3FCE" w:rsidRDefault="004F3FCE">
      <w:pPr>
        <w:pStyle w:val="Indent1"/>
      </w:pPr>
      <w:r>
        <w:rPr>
          <w:b/>
        </w:rPr>
        <w:t>1.</w:t>
      </w:r>
      <w:r>
        <w:tab/>
      </w:r>
      <w:proofErr w:type="gramStart"/>
      <w:r>
        <w:t>affected</w:t>
      </w:r>
      <w:proofErr w:type="gramEnd"/>
      <w:r>
        <w:t xml:space="preserve"> by a </w:t>
      </w:r>
      <w:r w:rsidR="00C25FE7">
        <w:t>trade dispute</w:t>
      </w:r>
      <w:r>
        <w:t xml:space="preserve"> </w:t>
      </w:r>
      <w:r>
        <w:rPr>
          <w:b/>
        </w:rPr>
        <w:t>or</w:t>
      </w:r>
    </w:p>
    <w:p w:rsidR="004F3FCE" w:rsidRDefault="004F3FCE">
      <w:pPr>
        <w:pStyle w:val="Indent1"/>
      </w:pPr>
      <w:r>
        <w:rPr>
          <w:b/>
        </w:rPr>
        <w:t>2.</w:t>
      </w:r>
      <w:r>
        <w:tab/>
      </w:r>
      <w:proofErr w:type="gramStart"/>
      <w:r>
        <w:t>returning</w:t>
      </w:r>
      <w:proofErr w:type="gramEnd"/>
      <w:r>
        <w:t xml:space="preserve"> to work for the first 15 days following a </w:t>
      </w:r>
      <w:r w:rsidR="00C25FE7">
        <w:t>trade dispute</w:t>
      </w:r>
      <w:r>
        <w:t>.</w:t>
      </w:r>
    </w:p>
    <w:p w:rsidR="004F3FCE" w:rsidRDefault="004F3FCE">
      <w:pPr>
        <w:pStyle w:val="BT"/>
        <w:rPr>
          <w:color w:val="auto"/>
        </w:rPr>
      </w:pPr>
      <w:r>
        <w:rPr>
          <w:color w:val="auto"/>
        </w:rPr>
        <w:tab/>
        <w:t xml:space="preserve">See </w:t>
      </w:r>
      <w:r w:rsidR="004E6FE8">
        <w:rPr>
          <w:color w:val="auto"/>
        </w:rPr>
        <w:t>DMG Chapter 32</w:t>
      </w:r>
      <w:r>
        <w:rPr>
          <w:color w:val="auto"/>
        </w:rPr>
        <w:t xml:space="preserve"> for further guidance on </w:t>
      </w:r>
      <w:r w:rsidR="00C25FE7">
        <w:rPr>
          <w:color w:val="auto"/>
        </w:rPr>
        <w:t>trade disputes</w:t>
      </w:r>
      <w:r>
        <w:rPr>
          <w:color w:val="auto"/>
        </w:rPr>
        <w:t>.</w:t>
      </w:r>
    </w:p>
    <w:p w:rsidR="004F3FCE" w:rsidRDefault="004F3FCE">
      <w:pPr>
        <w:pStyle w:val="Leg"/>
      </w:pPr>
      <w:proofErr w:type="gramStart"/>
      <w:r>
        <w:t>1  IS</w:t>
      </w:r>
      <w:proofErr w:type="gramEnd"/>
      <w:r>
        <w:t xml:space="preserve"> (Gen) Regs (NI), Sch 1B, para 20</w:t>
      </w:r>
    </w:p>
    <w:p w:rsidR="004F3FCE" w:rsidRDefault="004F3FCE">
      <w:pPr>
        <w:pStyle w:val="SG"/>
        <w:spacing w:before="360" w:after="120"/>
        <w:ind w:left="851"/>
      </w:pPr>
      <w:r>
        <w:t xml:space="preserve">Certain persons </w:t>
      </w:r>
      <w:r w:rsidR="00C25FE7">
        <w:t>subject to immigration control</w:t>
      </w:r>
    </w:p>
    <w:p w:rsidR="004F3FCE" w:rsidRDefault="004F3FCE">
      <w:pPr>
        <w:pStyle w:val="BT"/>
      </w:pPr>
      <w:r>
        <w:t>20</w:t>
      </w:r>
      <w:r w:rsidR="00B16E95">
        <w:t>1</w:t>
      </w:r>
      <w:r w:rsidR="00C25FE7">
        <w:t>78</w:t>
      </w:r>
      <w:r>
        <w:tab/>
      </w:r>
      <w:bookmarkStart w:id="56" w:name="p20062"/>
      <w:bookmarkEnd w:id="56"/>
      <w:r>
        <w:t xml:space="preserve">Certain </w:t>
      </w:r>
      <w:r w:rsidR="00C25FE7">
        <w:t>persons subject to immigration control</w:t>
      </w:r>
      <w:r>
        <w:t xml:space="preserve"> can get </w:t>
      </w:r>
      <w:r w:rsidR="00B3774F">
        <w:t>Income Support</w:t>
      </w:r>
      <w:r w:rsidRPr="001622B7">
        <w:rPr>
          <w:color w:val="auto"/>
          <w:vertAlign w:val="superscript"/>
        </w:rPr>
        <w:t>1</w:t>
      </w:r>
      <w:r>
        <w:t xml:space="preserve"> </w:t>
      </w:r>
      <w:r w:rsidR="00062229">
        <w:t>(see DMG 245</w:t>
      </w:r>
      <w:r w:rsidR="00B3774F">
        <w:t>09</w:t>
      </w:r>
      <w:r w:rsidR="00062229">
        <w:t>).</w:t>
      </w:r>
    </w:p>
    <w:p w:rsidR="004F3FCE" w:rsidRDefault="004F3FCE">
      <w:pPr>
        <w:pStyle w:val="Leg"/>
      </w:pPr>
      <w:proofErr w:type="gramStart"/>
      <w:r>
        <w:t>1  IS</w:t>
      </w:r>
      <w:proofErr w:type="gramEnd"/>
      <w:r>
        <w:t xml:space="preserve"> (Gen) Regs (NI), Sch 1B, para 21</w:t>
      </w:r>
    </w:p>
    <w:p w:rsidR="004F3FCE" w:rsidRDefault="004F3FCE" w:rsidP="00212610">
      <w:pPr>
        <w:pStyle w:val="SG"/>
        <w:spacing w:before="360" w:after="120"/>
        <w:ind w:left="851"/>
      </w:pPr>
      <w:r>
        <w:t>People in custody</w:t>
      </w:r>
    </w:p>
    <w:p w:rsidR="00853E15" w:rsidRDefault="004F3FCE" w:rsidP="00853E15">
      <w:pPr>
        <w:pStyle w:val="BT"/>
      </w:pPr>
      <w:r>
        <w:t>20</w:t>
      </w:r>
      <w:r w:rsidR="00C25FE7">
        <w:t>179</w:t>
      </w:r>
      <w:r>
        <w:tab/>
      </w:r>
      <w:bookmarkStart w:id="57" w:name="p20063"/>
      <w:bookmarkEnd w:id="57"/>
      <w:r>
        <w:t xml:space="preserve">People in custody can get </w:t>
      </w:r>
      <w:r w:rsidR="00AE7A89">
        <w:t>Income Support</w:t>
      </w:r>
      <w:r>
        <w:t>, but only to help with housing costs, where they are in custody pending trial or sentencing</w:t>
      </w:r>
      <w:r w:rsidRPr="001622B7">
        <w:rPr>
          <w:color w:val="auto"/>
          <w:vertAlign w:val="superscript"/>
        </w:rPr>
        <w:t>1</w:t>
      </w:r>
      <w:r>
        <w:t xml:space="preserve">. </w:t>
      </w:r>
      <w:r w:rsidR="00C25FE7">
        <w:t xml:space="preserve"> </w:t>
      </w:r>
      <w:r>
        <w:t>This does not apply to prisoners serving a custodial sentence</w:t>
      </w:r>
      <w:r w:rsidR="00853E15">
        <w:t>.</w:t>
      </w:r>
    </w:p>
    <w:p w:rsidR="004F3FCE" w:rsidRPr="00853E15" w:rsidRDefault="00C25FE7" w:rsidP="00853E15">
      <w:pPr>
        <w:pStyle w:val="BT"/>
        <w:spacing w:before="0"/>
        <w:jc w:val="right"/>
        <w:rPr>
          <w:rFonts w:ascii="Times New Roman" w:hAnsi="Times New Roman"/>
          <w:i/>
          <w:sz w:val="16"/>
          <w:szCs w:val="16"/>
        </w:rPr>
      </w:pPr>
      <w:proofErr w:type="gramStart"/>
      <w:r>
        <w:rPr>
          <w:rFonts w:ascii="Times New Roman" w:hAnsi="Times New Roman"/>
          <w:i/>
          <w:sz w:val="16"/>
          <w:szCs w:val="16"/>
        </w:rPr>
        <w:t xml:space="preserve">1  </w:t>
      </w:r>
      <w:r w:rsidR="004F3FCE" w:rsidRPr="00853E15">
        <w:rPr>
          <w:rFonts w:ascii="Times New Roman" w:hAnsi="Times New Roman"/>
          <w:i/>
          <w:sz w:val="16"/>
          <w:szCs w:val="16"/>
        </w:rPr>
        <w:t>IS</w:t>
      </w:r>
      <w:proofErr w:type="gramEnd"/>
      <w:r w:rsidR="004F3FCE" w:rsidRPr="00853E15">
        <w:rPr>
          <w:rFonts w:ascii="Times New Roman" w:hAnsi="Times New Roman"/>
          <w:i/>
          <w:sz w:val="16"/>
          <w:szCs w:val="16"/>
        </w:rPr>
        <w:t xml:space="preserve"> (Gen) Regs (NI), Sch 1B, para 22</w:t>
      </w:r>
    </w:p>
    <w:p w:rsidR="00C57644" w:rsidRDefault="00C71A8D" w:rsidP="00853E15">
      <w:pPr>
        <w:pStyle w:val="Leg"/>
        <w:tabs>
          <w:tab w:val="left" w:pos="851"/>
        </w:tabs>
        <w:jc w:val="left"/>
        <w:rPr>
          <w:rFonts w:ascii="Arial" w:hAnsi="Arial" w:cs="Arial"/>
          <w:i w:val="0"/>
          <w:sz w:val="20"/>
        </w:rPr>
      </w:pPr>
      <w:r>
        <w:rPr>
          <w:rFonts w:ascii="Arial" w:hAnsi="Arial" w:cs="Arial"/>
          <w:i w:val="0"/>
          <w:sz w:val="20"/>
        </w:rPr>
        <w:t>20180</w:t>
      </w:r>
      <w:r w:rsidR="00853E15">
        <w:rPr>
          <w:rFonts w:ascii="Arial" w:hAnsi="Arial" w:cs="Arial"/>
          <w:i w:val="0"/>
          <w:sz w:val="20"/>
        </w:rPr>
        <w:tab/>
      </w:r>
      <w:r w:rsidR="00212610">
        <w:rPr>
          <w:rFonts w:ascii="Arial" w:hAnsi="Arial" w:cs="Arial"/>
          <w:i w:val="0"/>
          <w:sz w:val="20"/>
        </w:rPr>
        <w:t>People on a</w:t>
      </w:r>
    </w:p>
    <w:p w:rsidR="00372A0E" w:rsidRDefault="00121428" w:rsidP="00121428">
      <w:pPr>
        <w:pStyle w:val="Indent1"/>
      </w:pPr>
      <w:r>
        <w:rPr>
          <w:b/>
        </w:rPr>
        <w:t>1.</w:t>
      </w:r>
      <w:r>
        <w:rPr>
          <w:b/>
        </w:rPr>
        <w:tab/>
      </w:r>
      <w:proofErr w:type="gramStart"/>
      <w:r w:rsidR="00C57644">
        <w:t>home</w:t>
      </w:r>
      <w:proofErr w:type="gramEnd"/>
      <w:r w:rsidR="00C57644">
        <w:t xml:space="preserve"> detention curfew </w:t>
      </w:r>
      <w:r w:rsidR="00C57644" w:rsidRPr="00CD102A">
        <w:rPr>
          <w:b/>
        </w:rPr>
        <w:t>or</w:t>
      </w:r>
    </w:p>
    <w:p w:rsidR="00C57644" w:rsidRPr="00CD102A" w:rsidRDefault="00121428" w:rsidP="00121428">
      <w:pPr>
        <w:pStyle w:val="Indent1"/>
        <w:rPr>
          <w:b/>
        </w:rPr>
      </w:pPr>
      <w:r>
        <w:rPr>
          <w:b/>
        </w:rPr>
        <w:t>2.</w:t>
      </w:r>
      <w:r>
        <w:rPr>
          <w:b/>
        </w:rPr>
        <w:tab/>
      </w:r>
      <w:r w:rsidR="00C57644">
        <w:t xml:space="preserve">court-ordered curfew </w:t>
      </w:r>
      <w:r w:rsidR="00C57644" w:rsidRPr="00CD102A">
        <w:rPr>
          <w:b/>
        </w:rPr>
        <w:t>or</w:t>
      </w:r>
    </w:p>
    <w:p w:rsidR="00C57644" w:rsidRDefault="00121428" w:rsidP="00121428">
      <w:pPr>
        <w:pStyle w:val="Indent1"/>
      </w:pPr>
      <w:r>
        <w:rPr>
          <w:b/>
        </w:rPr>
        <w:lastRenderedPageBreak/>
        <w:t>3.</w:t>
      </w:r>
      <w:r>
        <w:rPr>
          <w:b/>
        </w:rPr>
        <w:tab/>
      </w:r>
      <w:proofErr w:type="gramStart"/>
      <w:r w:rsidR="00C57644">
        <w:t>restriction</w:t>
      </w:r>
      <w:proofErr w:type="gramEnd"/>
      <w:r w:rsidR="00C57644">
        <w:t xml:space="preserve"> of liberty order </w:t>
      </w:r>
      <w:r w:rsidR="00C57644" w:rsidRPr="00CD102A">
        <w:rPr>
          <w:b/>
        </w:rPr>
        <w:t>or</w:t>
      </w:r>
    </w:p>
    <w:p w:rsidR="00156EAA" w:rsidRDefault="00121428" w:rsidP="00121428">
      <w:pPr>
        <w:pStyle w:val="Indent1"/>
      </w:pPr>
      <w:r>
        <w:rPr>
          <w:b/>
        </w:rPr>
        <w:t>4.</w:t>
      </w:r>
      <w:r>
        <w:rPr>
          <w:b/>
        </w:rPr>
        <w:tab/>
      </w:r>
      <w:proofErr w:type="gramStart"/>
      <w:r w:rsidR="00C57644">
        <w:t>mandatory</w:t>
      </w:r>
      <w:proofErr w:type="gramEnd"/>
      <w:r w:rsidR="00C57644">
        <w:t xml:space="preserve"> probation service programme</w:t>
      </w:r>
    </w:p>
    <w:p w:rsidR="00372A0E" w:rsidRDefault="00156EAA" w:rsidP="00853E15">
      <w:pPr>
        <w:pStyle w:val="Leg"/>
        <w:spacing w:before="0" w:after="113" w:line="340" w:lineRule="atLeast"/>
        <w:ind w:left="1571" w:right="0" w:hanging="720"/>
        <w:jc w:val="left"/>
        <w:rPr>
          <w:rFonts w:ascii="Arial" w:hAnsi="Arial" w:cs="Arial"/>
          <w:i w:val="0"/>
          <w:sz w:val="20"/>
        </w:rPr>
      </w:pPr>
      <w:proofErr w:type="gramStart"/>
      <w:r>
        <w:rPr>
          <w:rFonts w:ascii="Arial" w:hAnsi="Arial" w:cs="Arial"/>
          <w:i w:val="0"/>
          <w:sz w:val="20"/>
        </w:rPr>
        <w:t>are</w:t>
      </w:r>
      <w:proofErr w:type="gramEnd"/>
      <w:r>
        <w:rPr>
          <w:rFonts w:ascii="Arial" w:hAnsi="Arial" w:cs="Arial"/>
          <w:i w:val="0"/>
          <w:sz w:val="20"/>
        </w:rPr>
        <w:t xml:space="preserve"> not detained in custody.</w:t>
      </w:r>
    </w:p>
    <w:p w:rsidR="004F3FCE" w:rsidRDefault="004F3FCE" w:rsidP="001622B7">
      <w:pPr>
        <w:pStyle w:val="SG"/>
        <w:spacing w:before="360" w:after="120"/>
        <w:ind w:left="851"/>
      </w:pPr>
      <w:r>
        <w:t>Member of a couple looking after children whilst partner tempor</w:t>
      </w:r>
      <w:r w:rsidR="00212610">
        <w:t>arily abroad</w:t>
      </w:r>
    </w:p>
    <w:p w:rsidR="004F3FCE" w:rsidRDefault="004F3FCE">
      <w:pPr>
        <w:pStyle w:val="BT"/>
      </w:pPr>
      <w:r>
        <w:t>20</w:t>
      </w:r>
      <w:r w:rsidR="004A55E1">
        <w:t>18</w:t>
      </w:r>
      <w:r w:rsidR="00C71A8D">
        <w:t>1</w:t>
      </w:r>
      <w:r>
        <w:tab/>
      </w:r>
      <w:bookmarkStart w:id="58" w:name="p20064"/>
      <w:bookmarkEnd w:id="58"/>
      <w:r>
        <w:t xml:space="preserve">People can get </w:t>
      </w:r>
      <w:r w:rsidR="00AE7A89">
        <w:t>Income Support</w:t>
      </w:r>
      <w:r>
        <w:t xml:space="preserve"> where they are</w:t>
      </w:r>
      <w:r>
        <w:rPr>
          <w:position w:val="6"/>
          <w:sz w:val="11"/>
        </w:rPr>
        <w:t>1</w:t>
      </w:r>
    </w:p>
    <w:p w:rsidR="004F3FCE" w:rsidRDefault="004F3FCE">
      <w:pPr>
        <w:pStyle w:val="Indent1"/>
        <w:jc w:val="both"/>
      </w:pPr>
      <w:r>
        <w:rPr>
          <w:b/>
        </w:rPr>
        <w:t>1.</w:t>
      </w:r>
      <w:r>
        <w:tab/>
      </w:r>
      <w:proofErr w:type="gramStart"/>
      <w:r>
        <w:t>a</w:t>
      </w:r>
      <w:proofErr w:type="gramEnd"/>
      <w:r>
        <w:t xml:space="preserve"> member of a couple and the other member is temporarily absent from the </w:t>
      </w:r>
      <w:smartTag w:uri="urn:schemas-microsoft-com:office:smarttags" w:element="place">
        <w:smartTag w:uri="urn:schemas-microsoft-com:office:smarttags" w:element="country-region">
          <w:r w:rsidR="00C12F53">
            <w:t>United Kingdom</w:t>
          </w:r>
        </w:smartTag>
      </w:smartTag>
      <w:r>
        <w:t xml:space="preserve"> </w:t>
      </w:r>
      <w:r>
        <w:rPr>
          <w:b/>
        </w:rPr>
        <w:t>and</w:t>
      </w:r>
    </w:p>
    <w:p w:rsidR="004F3FCE" w:rsidRDefault="004F3FCE">
      <w:pPr>
        <w:pStyle w:val="Indent1"/>
        <w:jc w:val="both"/>
      </w:pPr>
      <w:r>
        <w:rPr>
          <w:b/>
        </w:rPr>
        <w:t>2.</w:t>
      </w:r>
      <w:r>
        <w:tab/>
      </w:r>
      <w:proofErr w:type="gramStart"/>
      <w:r>
        <w:t>treated</w:t>
      </w:r>
      <w:proofErr w:type="gramEnd"/>
      <w:r>
        <w:t xml:space="preserve"> as responsible for a child who is a member of the household.</w:t>
      </w:r>
    </w:p>
    <w:p w:rsidR="004F3FCE" w:rsidRDefault="001E556E">
      <w:pPr>
        <w:pStyle w:val="Leg"/>
        <w:tabs>
          <w:tab w:val="left" w:pos="362"/>
        </w:tabs>
        <w:ind w:left="362" w:hanging="360"/>
      </w:pPr>
      <w:proofErr w:type="gramStart"/>
      <w:r>
        <w:t xml:space="preserve">1  </w:t>
      </w:r>
      <w:r w:rsidR="004F3FCE">
        <w:t>IS</w:t>
      </w:r>
      <w:proofErr w:type="gramEnd"/>
      <w:r w:rsidR="004F3FCE">
        <w:t xml:space="preserve"> (Gen) Regs (NI), Sch 1B, para 23</w:t>
      </w:r>
    </w:p>
    <w:p w:rsidR="004F3FCE" w:rsidRDefault="004F3FCE" w:rsidP="001622B7">
      <w:pPr>
        <w:pStyle w:val="SG"/>
        <w:spacing w:before="360" w:after="120"/>
        <w:ind w:left="851"/>
      </w:pPr>
      <w:r>
        <w:t>People appealing against a decision because of capability for work</w:t>
      </w:r>
    </w:p>
    <w:p w:rsidR="004F3FCE" w:rsidRDefault="004F3FCE" w:rsidP="00121428">
      <w:pPr>
        <w:pStyle w:val="BT"/>
      </w:pPr>
      <w:r>
        <w:t>20</w:t>
      </w:r>
      <w:r w:rsidR="00C71A8D">
        <w:t>182</w:t>
      </w:r>
      <w:r>
        <w:tab/>
      </w:r>
      <w:bookmarkStart w:id="59" w:name="p20065"/>
      <w:bookmarkEnd w:id="59"/>
      <w:r>
        <w:t xml:space="preserve">People can get </w:t>
      </w:r>
      <w:r w:rsidR="00AE7A89">
        <w:t>Income Support</w:t>
      </w:r>
      <w:r>
        <w:t xml:space="preserve"> if </w:t>
      </w:r>
    </w:p>
    <w:p w:rsidR="004F3FCE" w:rsidRDefault="004F3FCE" w:rsidP="00121428">
      <w:pPr>
        <w:pStyle w:val="Indent1"/>
        <w:jc w:val="both"/>
      </w:pPr>
      <w:r>
        <w:rPr>
          <w:b/>
        </w:rPr>
        <w:t>1.</w:t>
      </w:r>
      <w:r>
        <w:tab/>
      </w:r>
      <w:proofErr w:type="gramStart"/>
      <w:r>
        <w:t>they</w:t>
      </w:r>
      <w:proofErr w:type="gramEnd"/>
      <w:r>
        <w:t xml:space="preserve"> are fo</w:t>
      </w:r>
      <w:r w:rsidR="00212610">
        <w:t>und to be not incapable of work</w:t>
      </w:r>
    </w:p>
    <w:p w:rsidR="004F3FCE" w:rsidRDefault="004F3FCE" w:rsidP="00121428">
      <w:pPr>
        <w:pStyle w:val="Indent2"/>
        <w:jc w:val="both"/>
        <w:rPr>
          <w:color w:val="auto"/>
        </w:rPr>
      </w:pPr>
      <w:r>
        <w:rPr>
          <w:b/>
          <w:color w:val="auto"/>
        </w:rPr>
        <w:t>1.1</w:t>
      </w:r>
      <w:r>
        <w:rPr>
          <w:color w:val="auto"/>
        </w:rPr>
        <w:tab/>
      </w:r>
      <w:proofErr w:type="gramStart"/>
      <w:r>
        <w:rPr>
          <w:color w:val="auto"/>
        </w:rPr>
        <w:t>under</w:t>
      </w:r>
      <w:proofErr w:type="gramEnd"/>
      <w:r>
        <w:rPr>
          <w:color w:val="auto"/>
        </w:rPr>
        <w:t xml:space="preserve"> the </w:t>
      </w:r>
      <w:r w:rsidR="009A2C07">
        <w:rPr>
          <w:color w:val="auto"/>
        </w:rPr>
        <w:t>own occupation test</w:t>
      </w:r>
      <w:r>
        <w:rPr>
          <w:color w:val="auto"/>
        </w:rPr>
        <w:t xml:space="preserve"> and their </w:t>
      </w:r>
      <w:r w:rsidR="009A2C07">
        <w:rPr>
          <w:color w:val="auto"/>
        </w:rPr>
        <w:t>general practitioner</w:t>
      </w:r>
      <w:r>
        <w:rPr>
          <w:color w:val="auto"/>
        </w:rPr>
        <w:t xml:space="preserve"> continues to provide evidence of incapacity for work</w:t>
      </w:r>
      <w:r w:rsidRPr="00121428">
        <w:rPr>
          <w:color w:val="auto"/>
          <w:vertAlign w:val="superscript"/>
        </w:rPr>
        <w:t>1</w:t>
      </w:r>
      <w:r>
        <w:rPr>
          <w:color w:val="auto"/>
        </w:rPr>
        <w:t xml:space="preserve"> </w:t>
      </w:r>
      <w:r>
        <w:rPr>
          <w:b/>
          <w:color w:val="auto"/>
        </w:rPr>
        <w:t>or</w:t>
      </w:r>
    </w:p>
    <w:p w:rsidR="004F3FCE" w:rsidRDefault="004F3FCE" w:rsidP="00121428">
      <w:pPr>
        <w:pStyle w:val="Indent2"/>
        <w:jc w:val="both"/>
        <w:rPr>
          <w:color w:val="auto"/>
        </w:rPr>
      </w:pPr>
      <w:r>
        <w:rPr>
          <w:b/>
          <w:color w:val="auto"/>
        </w:rPr>
        <w:t>1.2</w:t>
      </w:r>
      <w:r>
        <w:rPr>
          <w:color w:val="auto"/>
        </w:rPr>
        <w:tab/>
      </w:r>
      <w:proofErr w:type="gramStart"/>
      <w:r>
        <w:rPr>
          <w:color w:val="auto"/>
        </w:rPr>
        <w:t>under</w:t>
      </w:r>
      <w:proofErr w:type="gramEnd"/>
      <w:r>
        <w:rPr>
          <w:color w:val="auto"/>
        </w:rPr>
        <w:t xml:space="preserve"> the </w:t>
      </w:r>
      <w:r w:rsidR="009A2C07">
        <w:rPr>
          <w:color w:val="auto"/>
        </w:rPr>
        <w:t>personal capability assessment</w:t>
      </w:r>
      <w:r w:rsidRPr="00121428">
        <w:rPr>
          <w:color w:val="auto"/>
          <w:vertAlign w:val="superscript"/>
        </w:rPr>
        <w:t>2</w:t>
      </w:r>
      <w:r>
        <w:rPr>
          <w:color w:val="auto"/>
        </w:rPr>
        <w:t xml:space="preserve"> </w:t>
      </w:r>
      <w:r>
        <w:rPr>
          <w:b/>
          <w:color w:val="auto"/>
        </w:rPr>
        <w:t>and</w:t>
      </w:r>
    </w:p>
    <w:p w:rsidR="004F3FCE" w:rsidRDefault="004F3FCE" w:rsidP="00121428">
      <w:pPr>
        <w:pStyle w:val="Indent1"/>
        <w:jc w:val="both"/>
      </w:pPr>
      <w:r>
        <w:rPr>
          <w:b/>
        </w:rPr>
        <w:t>2.</w:t>
      </w:r>
      <w:r>
        <w:tab/>
      </w:r>
      <w:proofErr w:type="gramStart"/>
      <w:r>
        <w:t>they</w:t>
      </w:r>
      <w:proofErr w:type="gramEnd"/>
      <w:r>
        <w:t xml:space="preserve"> have made and are p</w:t>
      </w:r>
      <w:r w:rsidR="004E6FE8">
        <w:t>ursuing an appeal against the</w:t>
      </w:r>
      <w:r>
        <w:t xml:space="preserve"> decision</w:t>
      </w:r>
      <w:r w:rsidR="004E6FE8">
        <w:t xml:space="preserve"> that they are not incapable of work</w:t>
      </w:r>
      <w:r>
        <w:t>.</w:t>
      </w:r>
    </w:p>
    <w:p w:rsidR="004F3FCE" w:rsidRDefault="004F3FCE" w:rsidP="00121428">
      <w:pPr>
        <w:pStyle w:val="BT"/>
      </w:pPr>
      <w:r>
        <w:tab/>
      </w:r>
      <w:r w:rsidR="00AE7A89">
        <w:t>Income Support</w:t>
      </w:r>
      <w:r>
        <w:t xml:space="preserve"> can be paid until the appeal is determined</w:t>
      </w:r>
      <w:r w:rsidR="007670FF">
        <w:t xml:space="preserve"> which includes appeals to a Commissioner where the claimant has been unsuccessful at the tribunal</w:t>
      </w:r>
      <w:r>
        <w:t>.</w:t>
      </w:r>
      <w:r w:rsidR="007670FF">
        <w:t xml:space="preserve"> </w:t>
      </w:r>
      <w:r>
        <w:t xml:space="preserve"> It does not matter if the claim to </w:t>
      </w:r>
      <w:r w:rsidR="00AE7A89">
        <w:t>Income Support</w:t>
      </w:r>
      <w:r>
        <w:t xml:space="preserve"> was made after the incapacity</w:t>
      </w:r>
      <w:r w:rsidR="005946DA">
        <w:t xml:space="preserve"> </w:t>
      </w:r>
      <w:r>
        <w:t xml:space="preserve">determination.  See </w:t>
      </w:r>
      <w:r w:rsidR="004E6FE8">
        <w:t>DMG Chapter 24</w:t>
      </w:r>
      <w:r>
        <w:t xml:space="preserve"> for guidance on the amount payable.</w:t>
      </w:r>
    </w:p>
    <w:p w:rsidR="004F3FCE" w:rsidRDefault="004F3FCE">
      <w:pPr>
        <w:pStyle w:val="Leg"/>
      </w:pPr>
      <w:proofErr w:type="gramStart"/>
      <w:r>
        <w:t>1  IS</w:t>
      </w:r>
      <w:proofErr w:type="gramEnd"/>
      <w:r>
        <w:t xml:space="preserve"> (Gen) Regs (NI), Sch 1B, para 24;  2  Sch 1B, para 25</w:t>
      </w:r>
    </w:p>
    <w:p w:rsidR="00121428" w:rsidRDefault="00A504B0">
      <w:pPr>
        <w:pStyle w:val="BT"/>
      </w:pPr>
      <w:r>
        <w:tab/>
      </w:r>
      <w:r w:rsidR="00121428">
        <w:t>20183</w:t>
      </w:r>
    </w:p>
    <w:p w:rsidR="00121428" w:rsidRDefault="00121428">
      <w:pPr>
        <w:pStyle w:val="BT"/>
      </w:pPr>
      <w:r>
        <w:t>20184</w:t>
      </w:r>
      <w:r>
        <w:tab/>
        <w:t>When dealing with such cases decision makers should consider the following</w:t>
      </w:r>
    </w:p>
    <w:p w:rsidR="00121428" w:rsidRDefault="00121428" w:rsidP="0075423C">
      <w:pPr>
        <w:pStyle w:val="Indent1"/>
        <w:jc w:val="both"/>
      </w:pPr>
      <w:r>
        <w:rPr>
          <w:b/>
        </w:rPr>
        <w:t>1.</w:t>
      </w:r>
      <w:r>
        <w:tab/>
      </w:r>
      <w:proofErr w:type="gramStart"/>
      <w:r>
        <w:t>a</w:t>
      </w:r>
      <w:proofErr w:type="gramEnd"/>
      <w:r>
        <w:t xml:space="preserve"> person who falls within a prescribed category for any day in a benefit week shall fall within that category for the whole of that week</w:t>
      </w:r>
      <w:r>
        <w:rPr>
          <w:vertAlign w:val="superscript"/>
        </w:rPr>
        <w:t>1</w:t>
      </w:r>
    </w:p>
    <w:p w:rsidR="00121428" w:rsidRDefault="00121428" w:rsidP="0075423C">
      <w:pPr>
        <w:pStyle w:val="Indent1"/>
        <w:jc w:val="both"/>
      </w:pPr>
      <w:r>
        <w:rPr>
          <w:b/>
        </w:rPr>
        <w:t>2.</w:t>
      </w:r>
      <w:r>
        <w:tab/>
        <w:t>backdating of the Income Support claim can be considered where the claimant claims Income Support as soon as is practical after being notified of the decision that their entitlement to Incapacity Benefit has ceased</w:t>
      </w:r>
      <w:r>
        <w:rPr>
          <w:vertAlign w:val="superscript"/>
        </w:rPr>
        <w:t>2</w:t>
      </w:r>
    </w:p>
    <w:p w:rsidR="00A504B0" w:rsidRDefault="00A504B0" w:rsidP="0075423C">
      <w:pPr>
        <w:pStyle w:val="Indent1"/>
        <w:jc w:val="both"/>
      </w:pPr>
      <w:r>
        <w:rPr>
          <w:b/>
        </w:rPr>
        <w:lastRenderedPageBreak/>
        <w:t>3.</w:t>
      </w:r>
      <w:r>
        <w:tab/>
      </w:r>
      <w:proofErr w:type="gramStart"/>
      <w:r>
        <w:t>where</w:t>
      </w:r>
      <w:proofErr w:type="gramEnd"/>
      <w:r>
        <w:t xml:space="preserve"> an existing Income Support award can be revised</w:t>
      </w:r>
      <w:r w:rsidRPr="00A504B0">
        <w:rPr>
          <w:vertAlign w:val="superscript"/>
        </w:rPr>
        <w:t>3</w:t>
      </w:r>
      <w:r>
        <w:t xml:space="preserve"> the date of the revision shall be the date that the Incapacity Benefit decision maker terminated the award of Incapacity Benefit.</w:t>
      </w:r>
    </w:p>
    <w:p w:rsidR="00121428" w:rsidRPr="00121428" w:rsidRDefault="00121428" w:rsidP="00121428">
      <w:pPr>
        <w:pStyle w:val="Leg"/>
      </w:pPr>
      <w:r w:rsidRPr="00121428">
        <w:t>1  IS (Gen) Regs (NI), reg 4ZA(4);  2  SS (C&amp;P) Regs (NI), reg 19(6) and 7(d)</w:t>
      </w:r>
      <w:r w:rsidR="0099474A">
        <w:br/>
        <w:t>3  SS CS (D&amp;A) Regs (NI), reg 3(7B) &amp; 3(7C)</w:t>
      </w:r>
    </w:p>
    <w:p w:rsidR="006D6D06" w:rsidRPr="006D6D06" w:rsidRDefault="0099474A">
      <w:pPr>
        <w:pStyle w:val="BT"/>
      </w:pPr>
      <w:r>
        <w:tab/>
      </w:r>
      <w:r w:rsidR="00121428">
        <w:t>20185</w:t>
      </w:r>
    </w:p>
    <w:p w:rsidR="004F3FCE" w:rsidRDefault="004F3FCE">
      <w:pPr>
        <w:pStyle w:val="BT"/>
      </w:pPr>
      <w:r>
        <w:t>20</w:t>
      </w:r>
      <w:r w:rsidR="0075423C">
        <w:t>186</w:t>
      </w:r>
      <w:r>
        <w:tab/>
      </w:r>
      <w:r w:rsidR="00AE7A89">
        <w:t>Income Support</w:t>
      </w:r>
      <w:r>
        <w:t xml:space="preserve"> cannot be paid under </w:t>
      </w:r>
      <w:r w:rsidR="0075423C">
        <w:t>DMG 20182</w:t>
      </w:r>
      <w:r>
        <w:t xml:space="preserve"> where people are treated as capable of work, for example where they have failed to return the incapacity questionnaire.  Where a </w:t>
      </w:r>
      <w:r w:rsidR="004648F9">
        <w:t>claimant</w:t>
      </w:r>
      <w:r>
        <w:t xml:space="preserve"> in these circumstances appeals against </w:t>
      </w:r>
      <w:r w:rsidR="0099474A">
        <w:t>an Appeal</w:t>
      </w:r>
      <w:r>
        <w:t xml:space="preserve"> Tribunal</w:t>
      </w:r>
      <w:r w:rsidR="0099474A">
        <w:t xml:space="preserve"> decision</w:t>
      </w:r>
      <w:r>
        <w:t xml:space="preserve">, </w:t>
      </w:r>
      <w:r w:rsidR="00AE7A89">
        <w:t>Income Support</w:t>
      </w:r>
      <w:r>
        <w:t xml:space="preserve"> cannot be paid until the appeal is determined by the Commissioner.</w:t>
      </w:r>
    </w:p>
    <w:p w:rsidR="001E556E" w:rsidRDefault="009A2C07">
      <w:pPr>
        <w:pStyle w:val="BT"/>
      </w:pPr>
      <w:r>
        <w:t>2018</w:t>
      </w:r>
      <w:r w:rsidR="0075423C">
        <w:t>7</w:t>
      </w:r>
      <w:r w:rsidR="004A55E1">
        <w:tab/>
        <w:t>For the purpose of DMG 2018</w:t>
      </w:r>
      <w:r w:rsidR="0075423C">
        <w:t>2</w:t>
      </w:r>
      <w:r w:rsidR="004A55E1">
        <w:t xml:space="preserve"> the </w:t>
      </w:r>
      <w:r w:rsidR="007C7106">
        <w:t>continued medical evidence of incapacity should be dated later than the date of the decision based upon the incapacity determination which th</w:t>
      </w:r>
      <w:r w:rsidR="00853E15">
        <w:t>e claimant has appealed against</w:t>
      </w:r>
      <w:r w:rsidR="007C7106">
        <w:t>.</w:t>
      </w:r>
    </w:p>
    <w:p w:rsidR="0075423C" w:rsidRDefault="0075423C">
      <w:pPr>
        <w:pStyle w:val="BT"/>
      </w:pPr>
      <w:r>
        <w:t>20188</w:t>
      </w:r>
      <w:r>
        <w:tab/>
        <w:t>See DMG Chapter 3 for guidance on the revision of Income Support decisions when incapacity decisions are appealed.</w:t>
      </w:r>
    </w:p>
    <w:p w:rsidR="001E556E" w:rsidRPr="00853E15" w:rsidRDefault="001E556E" w:rsidP="00C30A90">
      <w:pPr>
        <w:pStyle w:val="SG"/>
        <w:spacing w:before="360" w:after="120"/>
        <w:ind w:left="851"/>
      </w:pPr>
      <w:r>
        <w:t>Young person in training</w:t>
      </w:r>
    </w:p>
    <w:p w:rsidR="005C53C7" w:rsidRDefault="0075423C" w:rsidP="009F6D09">
      <w:pPr>
        <w:pStyle w:val="BT"/>
      </w:pPr>
      <w:r>
        <w:t>20189</w:t>
      </w:r>
      <w:r w:rsidR="007C7106">
        <w:tab/>
      </w:r>
      <w:r w:rsidR="0099474A">
        <w:t>A person, who is not a qualif</w:t>
      </w:r>
      <w:r w:rsidR="00062229">
        <w:t>ying young person or a child</w:t>
      </w:r>
      <w:r w:rsidR="003A5BFC" w:rsidRPr="003A5BFC">
        <w:rPr>
          <w:vertAlign w:val="superscript"/>
        </w:rPr>
        <w:t>1</w:t>
      </w:r>
      <w:r w:rsidR="0099474A">
        <w:t xml:space="preserve"> can get Income Support</w:t>
      </w:r>
      <w:r w:rsidR="00CD102A">
        <w:t xml:space="preserve"> where they are attending a course of </w:t>
      </w:r>
      <w:r w:rsidR="00496C28">
        <w:t>youth training provided by, or through</w:t>
      </w:r>
      <w:r w:rsidR="003A5BFC">
        <w:rPr>
          <w:vertAlign w:val="superscript"/>
        </w:rPr>
        <w:t>2</w:t>
      </w:r>
      <w:r w:rsidR="009F6D09">
        <w:rPr>
          <w:vertAlign w:val="superscript"/>
        </w:rPr>
        <w:t xml:space="preserve"> </w:t>
      </w:r>
      <w:r w:rsidR="009F6D09">
        <w:t xml:space="preserve">a </w:t>
      </w:r>
    </w:p>
    <w:p w:rsidR="00014341" w:rsidRDefault="005C53C7" w:rsidP="009F6D09">
      <w:pPr>
        <w:pStyle w:val="BT"/>
      </w:pPr>
      <w:r>
        <w:tab/>
      </w:r>
      <w:proofErr w:type="gramStart"/>
      <w:r w:rsidR="009F6D09">
        <w:t>t</w:t>
      </w:r>
      <w:r w:rsidR="003632C4">
        <w:t>raining</w:t>
      </w:r>
      <w:proofErr w:type="gramEnd"/>
      <w:r w:rsidR="003632C4">
        <w:t xml:space="preserve"> organisation pursuant to its arrangement with the Department </w:t>
      </w:r>
      <w:r w:rsidR="000A5062">
        <w:t>for Employment</w:t>
      </w:r>
      <w:r w:rsidR="007349BC">
        <w:t xml:space="preserve"> and Learning.</w:t>
      </w:r>
    </w:p>
    <w:p w:rsidR="007349BC" w:rsidRDefault="007349BC" w:rsidP="003A5BFC">
      <w:pPr>
        <w:pStyle w:val="BT"/>
        <w:spacing w:before="1" w:after="114" w:line="220" w:lineRule="atLeast"/>
        <w:jc w:val="right"/>
        <w:rPr>
          <w:rFonts w:ascii="Arial" w:hAnsi="Arial" w:cs="Arial"/>
        </w:rPr>
      </w:pPr>
      <w:proofErr w:type="gramStart"/>
      <w:r w:rsidRPr="007349BC">
        <w:rPr>
          <w:rFonts w:ascii="Times New Roman" w:hAnsi="Times New Roman"/>
          <w:i/>
          <w:sz w:val="16"/>
          <w:szCs w:val="16"/>
        </w:rPr>
        <w:t>1</w:t>
      </w:r>
      <w:r w:rsidR="00BA2714">
        <w:rPr>
          <w:rFonts w:ascii="Times New Roman" w:hAnsi="Times New Roman"/>
          <w:i/>
          <w:sz w:val="16"/>
          <w:szCs w:val="16"/>
        </w:rPr>
        <w:t xml:space="preserve"> </w:t>
      </w:r>
      <w:r w:rsidRPr="007349BC">
        <w:rPr>
          <w:rFonts w:ascii="Times New Roman" w:hAnsi="Times New Roman"/>
          <w:i/>
          <w:sz w:val="16"/>
          <w:szCs w:val="16"/>
        </w:rPr>
        <w:t xml:space="preserve"> </w:t>
      </w:r>
      <w:r w:rsidR="003A5BFC">
        <w:rPr>
          <w:rFonts w:ascii="Times New Roman" w:hAnsi="Times New Roman"/>
          <w:i/>
          <w:sz w:val="16"/>
          <w:szCs w:val="16"/>
        </w:rPr>
        <w:t>SS</w:t>
      </w:r>
      <w:proofErr w:type="gramEnd"/>
      <w:r w:rsidR="003A5BFC">
        <w:rPr>
          <w:rFonts w:ascii="Times New Roman" w:hAnsi="Times New Roman"/>
          <w:i/>
          <w:sz w:val="16"/>
          <w:szCs w:val="16"/>
        </w:rPr>
        <w:t xml:space="preserve"> C&amp;B (NI) Act 92, sec 138;  2  </w:t>
      </w:r>
      <w:r w:rsidRPr="007349BC">
        <w:rPr>
          <w:rFonts w:ascii="Times New Roman" w:hAnsi="Times New Roman"/>
          <w:i/>
          <w:sz w:val="16"/>
          <w:szCs w:val="16"/>
        </w:rPr>
        <w:t>IS</w:t>
      </w:r>
      <w:r w:rsidR="00823D50">
        <w:rPr>
          <w:rFonts w:ascii="Times New Roman" w:hAnsi="Times New Roman"/>
          <w:i/>
          <w:sz w:val="16"/>
          <w:szCs w:val="16"/>
        </w:rPr>
        <w:t xml:space="preserve"> </w:t>
      </w:r>
      <w:r w:rsidRPr="007349BC">
        <w:rPr>
          <w:rFonts w:ascii="Times New Roman" w:hAnsi="Times New Roman"/>
          <w:i/>
          <w:sz w:val="16"/>
          <w:szCs w:val="16"/>
        </w:rPr>
        <w:t>(Gen) Regs</w:t>
      </w:r>
      <w:r w:rsidR="00CE3802">
        <w:rPr>
          <w:rFonts w:ascii="Times New Roman" w:hAnsi="Times New Roman"/>
          <w:i/>
          <w:sz w:val="16"/>
          <w:szCs w:val="16"/>
        </w:rPr>
        <w:t xml:space="preserve"> (NI)</w:t>
      </w:r>
      <w:r w:rsidRPr="007349BC">
        <w:rPr>
          <w:rFonts w:ascii="Times New Roman" w:hAnsi="Times New Roman"/>
          <w:i/>
          <w:sz w:val="16"/>
          <w:szCs w:val="16"/>
        </w:rPr>
        <w:t>,</w:t>
      </w:r>
      <w:r w:rsidR="00BA2714">
        <w:rPr>
          <w:rFonts w:ascii="Times New Roman" w:hAnsi="Times New Roman"/>
          <w:i/>
          <w:sz w:val="16"/>
          <w:szCs w:val="16"/>
        </w:rPr>
        <w:t xml:space="preserve"> </w:t>
      </w:r>
      <w:r w:rsidRPr="007349BC">
        <w:rPr>
          <w:rFonts w:ascii="Times New Roman" w:hAnsi="Times New Roman"/>
          <w:i/>
          <w:sz w:val="16"/>
          <w:szCs w:val="16"/>
        </w:rPr>
        <w:t>Sch1</w:t>
      </w:r>
      <w:r>
        <w:rPr>
          <w:rFonts w:ascii="Times New Roman" w:hAnsi="Times New Roman"/>
          <w:i/>
          <w:sz w:val="16"/>
          <w:szCs w:val="16"/>
        </w:rPr>
        <w:t>B</w:t>
      </w:r>
      <w:r w:rsidRPr="007349BC">
        <w:rPr>
          <w:rFonts w:ascii="Times New Roman" w:hAnsi="Times New Roman"/>
          <w:i/>
          <w:sz w:val="16"/>
          <w:szCs w:val="16"/>
        </w:rPr>
        <w:t>,</w:t>
      </w:r>
      <w:r w:rsidR="00BA2714">
        <w:rPr>
          <w:rFonts w:ascii="Times New Roman" w:hAnsi="Times New Roman"/>
          <w:i/>
          <w:sz w:val="16"/>
          <w:szCs w:val="16"/>
        </w:rPr>
        <w:t xml:space="preserve"> </w:t>
      </w:r>
      <w:r w:rsidRPr="007349BC">
        <w:rPr>
          <w:rFonts w:ascii="Times New Roman" w:hAnsi="Times New Roman"/>
          <w:i/>
          <w:sz w:val="16"/>
          <w:szCs w:val="16"/>
        </w:rPr>
        <w:t>para 28</w:t>
      </w:r>
      <w:r w:rsidR="0099474A">
        <w:rPr>
          <w:rFonts w:ascii="Times New Roman" w:hAnsi="Times New Roman"/>
          <w:i/>
          <w:sz w:val="16"/>
          <w:szCs w:val="16"/>
        </w:rPr>
        <w:t>;  SS C&amp;B (NI) Act 92, sec 138</w:t>
      </w:r>
    </w:p>
    <w:p w:rsidR="007349BC" w:rsidRPr="007349BC" w:rsidRDefault="008455D4" w:rsidP="007349BC">
      <w:pPr>
        <w:pStyle w:val="BT"/>
        <w:rPr>
          <w:rFonts w:ascii="Arial" w:hAnsi="Arial" w:cs="Arial"/>
        </w:rPr>
      </w:pPr>
      <w:r>
        <w:rPr>
          <w:rFonts w:ascii="Arial" w:hAnsi="Arial" w:cs="Arial"/>
        </w:rPr>
        <w:tab/>
      </w:r>
      <w:r w:rsidR="00E17696">
        <w:rPr>
          <w:rFonts w:ascii="Arial" w:hAnsi="Arial" w:cs="Arial"/>
        </w:rPr>
        <w:t>20190</w:t>
      </w:r>
      <w:r w:rsidR="00A43EC5">
        <w:rPr>
          <w:rFonts w:ascii="Arial" w:hAnsi="Arial" w:cs="Arial"/>
        </w:rPr>
        <w:t xml:space="preserve"> </w:t>
      </w:r>
      <w:r w:rsidR="00AD7B63">
        <w:rPr>
          <w:sz w:val="24"/>
          <w:szCs w:val="24"/>
        </w:rPr>
        <w:t>-</w:t>
      </w:r>
      <w:r w:rsidR="00A43EC5">
        <w:rPr>
          <w:rFonts w:ascii="Arial" w:hAnsi="Arial" w:cs="Arial"/>
        </w:rPr>
        <w:t xml:space="preserve"> </w:t>
      </w:r>
      <w:r w:rsidR="007349BC">
        <w:rPr>
          <w:rFonts w:ascii="Arial" w:hAnsi="Arial" w:cs="Arial"/>
        </w:rPr>
        <w:t>20199</w:t>
      </w:r>
    </w:p>
    <w:p w:rsidR="004F3FCE" w:rsidRDefault="004F3FCE">
      <w:pPr>
        <w:pStyle w:val="BT"/>
        <w:sectPr w:rsidR="004F3FCE" w:rsidSect="00F2168A">
          <w:headerReference w:type="default" r:id="rId15"/>
          <w:footerReference w:type="default" r:id="rId16"/>
          <w:pgSz w:w="11907" w:h="16840" w:code="9"/>
          <w:pgMar w:top="1440" w:right="1800" w:bottom="1440" w:left="1800" w:header="720" w:footer="720" w:gutter="0"/>
          <w:cols w:space="720"/>
          <w:noEndnote/>
        </w:sectPr>
      </w:pPr>
      <w:bookmarkStart w:id="60" w:name="p20067"/>
      <w:bookmarkEnd w:id="60"/>
    </w:p>
    <w:bookmarkEnd w:id="23"/>
    <w:bookmarkEnd w:id="24"/>
    <w:bookmarkEnd w:id="26"/>
    <w:p w:rsidR="004F3FCE" w:rsidRDefault="002B007C" w:rsidP="00E17696">
      <w:pPr>
        <w:pStyle w:val="MGH"/>
        <w:spacing w:before="360" w:after="120"/>
        <w:ind w:left="720"/>
        <w:jc w:val="both"/>
      </w:pPr>
      <w:r>
        <w:rPr>
          <w:noProof/>
        </w:rPr>
        <w:lastRenderedPageBreak/>
        <w:pict>
          <v:line id="_x0000_s1045" style="position:absolute;left:0;text-align:left;z-index:16" from="-9pt,23pt" to="-9pt,23pt"/>
        </w:pict>
      </w:r>
      <w:r w:rsidR="00E17696">
        <w:t>The remunerative work exclusion</w:t>
      </w:r>
    </w:p>
    <w:p w:rsidR="004F3FCE" w:rsidRDefault="004F3FCE" w:rsidP="00E17696">
      <w:pPr>
        <w:pStyle w:val="TG"/>
        <w:spacing w:before="360" w:after="120"/>
        <w:ind w:left="851" w:right="284"/>
        <w:jc w:val="both"/>
      </w:pPr>
      <w:r>
        <w:t xml:space="preserve">Remunerative work </w:t>
      </w:r>
      <w:r w:rsidR="00E17696">
        <w:t>- introduction</w:t>
      </w:r>
    </w:p>
    <w:p w:rsidR="004F3FCE" w:rsidRDefault="004F3FCE">
      <w:pPr>
        <w:pStyle w:val="BT"/>
        <w:rPr>
          <w:color w:val="auto"/>
        </w:rPr>
      </w:pPr>
      <w:r>
        <w:rPr>
          <w:color w:val="auto"/>
        </w:rPr>
        <w:t>20</w:t>
      </w:r>
      <w:r w:rsidR="00014341">
        <w:rPr>
          <w:color w:val="auto"/>
        </w:rPr>
        <w:t>200</w:t>
      </w:r>
      <w:r>
        <w:rPr>
          <w:color w:val="auto"/>
        </w:rPr>
        <w:tab/>
      </w:r>
      <w:bookmarkStart w:id="61" w:name="p20070"/>
      <w:bookmarkEnd w:id="61"/>
      <w:r w:rsidR="00763F12">
        <w:rPr>
          <w:color w:val="auto"/>
        </w:rPr>
        <w:t xml:space="preserve">Being in remunerative work affects entitlement to </w:t>
      </w:r>
      <w:r w:rsidR="001E6A5F">
        <w:rPr>
          <w:color w:val="auto"/>
        </w:rPr>
        <w:t>Jobseeker’s Allowance</w:t>
      </w:r>
      <w:r w:rsidR="00763F12">
        <w:rPr>
          <w:color w:val="auto"/>
        </w:rPr>
        <w:t xml:space="preserve"> and </w:t>
      </w:r>
      <w:r w:rsidR="00AE7A89">
        <w:rPr>
          <w:color w:val="auto"/>
        </w:rPr>
        <w:t>Income Support</w:t>
      </w:r>
      <w:r w:rsidR="00763F12" w:rsidRPr="00763F12">
        <w:rPr>
          <w:color w:val="auto"/>
          <w:vertAlign w:val="superscript"/>
        </w:rPr>
        <w:t>1</w:t>
      </w:r>
      <w:r w:rsidR="00763F12">
        <w:rPr>
          <w:color w:val="auto"/>
        </w:rPr>
        <w:t>.  In all cases, before the decision maker applies the law to establish how many hours a person is working, they must decide whether or not the work is continuing.</w:t>
      </w:r>
      <w:r>
        <w:rPr>
          <w:color w:val="auto"/>
        </w:rPr>
        <w:t xml:space="preserve"> </w:t>
      </w:r>
    </w:p>
    <w:p w:rsidR="004F3FCE" w:rsidRDefault="004F3FCE">
      <w:pPr>
        <w:pStyle w:val="Leg"/>
      </w:pPr>
      <w:proofErr w:type="gramStart"/>
      <w:r>
        <w:t>1  JS</w:t>
      </w:r>
      <w:proofErr w:type="gramEnd"/>
      <w:r>
        <w:t xml:space="preserve"> (NI) Order 95, art 3(2)</w:t>
      </w:r>
      <w:r w:rsidR="00625D9E">
        <w:t>(</w:t>
      </w:r>
      <w:r>
        <w:t>e</w:t>
      </w:r>
      <w:r w:rsidR="00625D9E">
        <w:t>)</w:t>
      </w:r>
      <w:r>
        <w:t>;  SS C&amp;B (NI) Act 92, sec 123(1)(c)</w:t>
      </w:r>
    </w:p>
    <w:p w:rsidR="004F3FCE" w:rsidRDefault="0099560F">
      <w:pPr>
        <w:pStyle w:val="Para"/>
        <w:spacing w:before="360" w:after="120"/>
        <w:ind w:left="851"/>
      </w:pPr>
      <w:r>
        <w:t xml:space="preserve">Contribution-based </w:t>
      </w:r>
      <w:r w:rsidR="001E6A5F">
        <w:t>Jobseeker’s Allowance</w:t>
      </w:r>
    </w:p>
    <w:p w:rsidR="004F3FCE" w:rsidRDefault="004F3FCE">
      <w:pPr>
        <w:pStyle w:val="BT"/>
        <w:rPr>
          <w:color w:val="auto"/>
        </w:rPr>
      </w:pPr>
      <w:r>
        <w:rPr>
          <w:color w:val="auto"/>
        </w:rPr>
        <w:t>20</w:t>
      </w:r>
      <w:r w:rsidR="00014341">
        <w:rPr>
          <w:color w:val="auto"/>
        </w:rPr>
        <w:t>201</w:t>
      </w:r>
      <w:r>
        <w:rPr>
          <w:color w:val="auto"/>
        </w:rPr>
        <w:tab/>
      </w:r>
      <w:bookmarkStart w:id="62" w:name="p20071"/>
      <w:bookmarkEnd w:id="62"/>
      <w:r w:rsidR="0099560F">
        <w:rPr>
          <w:color w:val="auto"/>
        </w:rPr>
        <w:t xml:space="preserve">Contribution-based </w:t>
      </w:r>
      <w:r w:rsidR="001E6A5F">
        <w:rPr>
          <w:color w:val="auto"/>
        </w:rPr>
        <w:t>Jobseeker’s Allowance</w:t>
      </w:r>
      <w:r>
        <w:rPr>
          <w:color w:val="auto"/>
        </w:rPr>
        <w:t xml:space="preserve"> is a personal benefit and is not payable for a partner</w:t>
      </w:r>
      <w:r>
        <w:rPr>
          <w:color w:val="auto"/>
          <w:position w:val="6"/>
          <w:sz w:val="11"/>
        </w:rPr>
        <w:t>1</w:t>
      </w:r>
      <w:r>
        <w:rPr>
          <w:color w:val="auto"/>
        </w:rPr>
        <w:t xml:space="preserve">. </w:t>
      </w:r>
      <w:r w:rsidR="0099560F">
        <w:rPr>
          <w:color w:val="auto"/>
        </w:rPr>
        <w:t xml:space="preserve"> </w:t>
      </w:r>
      <w:r>
        <w:rPr>
          <w:color w:val="auto"/>
        </w:rPr>
        <w:t xml:space="preserve">The remunerative work exclusion therefore applies only to the </w:t>
      </w:r>
      <w:r w:rsidR="004648F9">
        <w:rPr>
          <w:color w:val="auto"/>
        </w:rPr>
        <w:t>claimant</w:t>
      </w:r>
      <w:r>
        <w:rPr>
          <w:color w:val="auto"/>
        </w:rPr>
        <w:t>.</w:t>
      </w:r>
    </w:p>
    <w:p w:rsidR="004F3FCE" w:rsidRDefault="004F3FCE">
      <w:pPr>
        <w:pStyle w:val="Leg"/>
        <w:ind w:left="0" w:right="0" w:firstLine="0"/>
      </w:pPr>
      <w:proofErr w:type="gramStart"/>
      <w:r>
        <w:t>1  JS</w:t>
      </w:r>
      <w:proofErr w:type="gramEnd"/>
      <w:r>
        <w:t xml:space="preserve"> (NI) Order 95, art 4(1)</w:t>
      </w:r>
    </w:p>
    <w:p w:rsidR="004F3FCE" w:rsidRDefault="0099560F">
      <w:pPr>
        <w:pStyle w:val="Para"/>
        <w:spacing w:before="360" w:after="120"/>
        <w:ind w:left="851"/>
      </w:pPr>
      <w:r>
        <w:t xml:space="preserve">Income-based </w:t>
      </w:r>
      <w:r w:rsidR="001E6A5F">
        <w:t>Jobseeker’s Allowance</w:t>
      </w:r>
      <w:r w:rsidR="004F3FCE">
        <w:t xml:space="preserve"> and </w:t>
      </w:r>
      <w:r w:rsidR="00AE7A89">
        <w:t>Income Support</w:t>
      </w:r>
    </w:p>
    <w:p w:rsidR="004F3FCE" w:rsidRDefault="004F3FCE">
      <w:pPr>
        <w:pStyle w:val="BT"/>
        <w:rPr>
          <w:color w:val="auto"/>
        </w:rPr>
      </w:pPr>
      <w:r>
        <w:rPr>
          <w:color w:val="auto"/>
        </w:rPr>
        <w:t>20</w:t>
      </w:r>
      <w:r w:rsidR="00014341">
        <w:rPr>
          <w:color w:val="auto"/>
        </w:rPr>
        <w:t>202</w:t>
      </w:r>
      <w:r>
        <w:rPr>
          <w:color w:val="auto"/>
        </w:rPr>
        <w:tab/>
      </w:r>
      <w:bookmarkStart w:id="63" w:name="p20072"/>
      <w:bookmarkEnd w:id="63"/>
      <w:r>
        <w:rPr>
          <w:color w:val="auto"/>
        </w:rPr>
        <w:t>The remunerative work exclusion applies where the person engaged in remunerative work is</w:t>
      </w:r>
      <w:r w:rsidR="0090401C">
        <w:rPr>
          <w:color w:val="auto"/>
        </w:rPr>
        <w:t xml:space="preserve"> the</w:t>
      </w:r>
    </w:p>
    <w:p w:rsidR="004F3FCE" w:rsidRDefault="004F3FCE">
      <w:pPr>
        <w:pStyle w:val="Indent1"/>
        <w:jc w:val="both"/>
        <w:rPr>
          <w:b/>
        </w:rPr>
      </w:pPr>
      <w:r>
        <w:rPr>
          <w:b/>
        </w:rPr>
        <w:t>1.</w:t>
      </w:r>
      <w:r>
        <w:rPr>
          <w:b/>
        </w:rPr>
        <w:tab/>
      </w:r>
      <w:proofErr w:type="gramStart"/>
      <w:r w:rsidR="004648F9">
        <w:t>claimant</w:t>
      </w:r>
      <w:proofErr w:type="gramEnd"/>
      <w:r>
        <w:rPr>
          <w:b/>
        </w:rPr>
        <w:t xml:space="preserve"> or</w:t>
      </w:r>
    </w:p>
    <w:p w:rsidR="004F3FCE" w:rsidRDefault="004F3FCE">
      <w:pPr>
        <w:pStyle w:val="Indent1"/>
        <w:jc w:val="both"/>
      </w:pPr>
      <w:r>
        <w:rPr>
          <w:b/>
        </w:rPr>
        <w:t>2.</w:t>
      </w:r>
      <w:r>
        <w:rPr>
          <w:b/>
        </w:rPr>
        <w:tab/>
      </w:r>
      <w:proofErr w:type="gramStart"/>
      <w:r w:rsidR="004648F9">
        <w:t>claimant</w:t>
      </w:r>
      <w:r>
        <w:t>’s</w:t>
      </w:r>
      <w:proofErr w:type="gramEnd"/>
      <w:r>
        <w:t xml:space="preserve"> partner, if the </w:t>
      </w:r>
      <w:r w:rsidR="004648F9">
        <w:t>claimant</w:t>
      </w:r>
      <w:r>
        <w:t xml:space="preserve"> is a member of a couple.</w:t>
      </w:r>
    </w:p>
    <w:p w:rsidR="00EA4EE8" w:rsidRDefault="00EA4EE8" w:rsidP="00EA4EE8">
      <w:pPr>
        <w:pStyle w:val="Para"/>
        <w:spacing w:before="360" w:after="120"/>
        <w:ind w:left="851"/>
      </w:pPr>
      <w:r>
        <w:t xml:space="preserve">Does the </w:t>
      </w:r>
      <w:r w:rsidR="004648F9">
        <w:t>claimant</w:t>
      </w:r>
      <w:r>
        <w:t xml:space="preserve"> have </w:t>
      </w:r>
      <w:proofErr w:type="gramStart"/>
      <w:r>
        <w:t>employment</w:t>
      </w:r>
      <w:proofErr w:type="gramEnd"/>
    </w:p>
    <w:p w:rsidR="0093017C" w:rsidRDefault="0093017C" w:rsidP="00EA4EE8">
      <w:pPr>
        <w:pStyle w:val="Indent1"/>
        <w:tabs>
          <w:tab w:val="clear" w:pos="1417"/>
          <w:tab w:val="left" w:pos="851"/>
        </w:tabs>
        <w:ind w:left="851" w:hanging="851"/>
        <w:jc w:val="both"/>
      </w:pPr>
      <w:r>
        <w:t>20203</w:t>
      </w:r>
      <w:r w:rsidR="00EA4EE8">
        <w:tab/>
        <w:t>Decision makers should decide that a person is not in remunerative work if they do not have any employment and are between jobs.  Decision makers will need to decide whether employment has ended if someone has been engaged in remunerative work</w:t>
      </w:r>
      <w:r w:rsidR="0025611A">
        <w:t xml:space="preserve"> (see DMG 26523 </w:t>
      </w:r>
      <w:proofErr w:type="gramStart"/>
      <w:r w:rsidR="0025611A">
        <w:t>et</w:t>
      </w:r>
      <w:proofErr w:type="gramEnd"/>
      <w:r w:rsidR="0025611A">
        <w:t xml:space="preserve"> seq)</w:t>
      </w:r>
      <w:r w:rsidR="00EA4EE8">
        <w:t>.</w:t>
      </w:r>
    </w:p>
    <w:p w:rsidR="00EA4EE8" w:rsidRDefault="00EA4EE8" w:rsidP="00EA4EE8">
      <w:pPr>
        <w:pStyle w:val="Indent1"/>
        <w:tabs>
          <w:tab w:val="clear" w:pos="1417"/>
          <w:tab w:val="left" w:pos="851"/>
        </w:tabs>
        <w:ind w:left="851" w:hanging="851"/>
        <w:jc w:val="both"/>
      </w:pPr>
      <w:r>
        <w:t>20204</w:t>
      </w:r>
      <w:r>
        <w:tab/>
        <w:t>Decision makers should decide that a person is still in employment and not between jobs if</w:t>
      </w:r>
    </w:p>
    <w:p w:rsidR="00EA4EE8" w:rsidRDefault="00EA4EE8" w:rsidP="00EA4EE8">
      <w:pPr>
        <w:pStyle w:val="Indent1"/>
        <w:tabs>
          <w:tab w:val="clear" w:pos="1417"/>
          <w:tab w:val="left" w:pos="851"/>
        </w:tabs>
        <w:ind w:left="851" w:hanging="851"/>
        <w:jc w:val="both"/>
        <w:rPr>
          <w:b/>
        </w:rPr>
      </w:pPr>
      <w:r>
        <w:tab/>
      </w:r>
      <w:r>
        <w:rPr>
          <w:b/>
        </w:rPr>
        <w:t>1.</w:t>
      </w:r>
      <w:r>
        <w:tab/>
      </w:r>
      <w:proofErr w:type="gramStart"/>
      <w:r>
        <w:t>the</w:t>
      </w:r>
      <w:proofErr w:type="gramEnd"/>
      <w:r>
        <w:t xml:space="preserve"> contract of employment (which can be written or verbal) is still current </w:t>
      </w:r>
      <w:r>
        <w:rPr>
          <w:b/>
        </w:rPr>
        <w:t>or</w:t>
      </w:r>
    </w:p>
    <w:p w:rsidR="00EA4EE8" w:rsidRDefault="00EA4EE8" w:rsidP="00EA4EE8">
      <w:pPr>
        <w:pStyle w:val="Indent1"/>
        <w:tabs>
          <w:tab w:val="clear" w:pos="1417"/>
          <w:tab w:val="left" w:pos="851"/>
        </w:tabs>
        <w:ind w:left="1418" w:hanging="1418"/>
        <w:jc w:val="both"/>
      </w:pPr>
      <w:r>
        <w:rPr>
          <w:b/>
        </w:rPr>
        <w:tab/>
        <w:t>2.</w:t>
      </w:r>
      <w:r>
        <w:tab/>
      </w:r>
      <w:proofErr w:type="gramStart"/>
      <w:r>
        <w:t>the</w:t>
      </w:r>
      <w:proofErr w:type="gramEnd"/>
      <w:r>
        <w:t xml:space="preserve"> contract of employment ends at the beginning of what would be a period of absence even if the contract continued (e.g. a school holiday) and </w:t>
      </w:r>
      <w:r w:rsidR="00597A75">
        <w:t xml:space="preserve">it </w:t>
      </w:r>
      <w:r>
        <w:t>is expected that the person will return to employment after that</w:t>
      </w:r>
      <w:r w:rsidR="00927CEC">
        <w:t xml:space="preserve"> period because</w:t>
      </w:r>
    </w:p>
    <w:p w:rsidR="00927CEC" w:rsidRDefault="00927CEC" w:rsidP="00EA4EE8">
      <w:pPr>
        <w:pStyle w:val="Indent1"/>
        <w:tabs>
          <w:tab w:val="clear" w:pos="1417"/>
          <w:tab w:val="left" w:pos="851"/>
        </w:tabs>
        <w:ind w:left="1418" w:hanging="1418"/>
        <w:jc w:val="both"/>
        <w:rPr>
          <w:b/>
        </w:rPr>
      </w:pPr>
      <w:r>
        <w:rPr>
          <w:b/>
        </w:rPr>
        <w:tab/>
      </w:r>
      <w:r>
        <w:rPr>
          <w:b/>
        </w:rPr>
        <w:tab/>
        <w:t>2.1</w:t>
      </w:r>
      <w:r>
        <w:tab/>
      </w:r>
      <w:proofErr w:type="gramStart"/>
      <w:r>
        <w:t>there</w:t>
      </w:r>
      <w:proofErr w:type="gramEnd"/>
      <w:r>
        <w:t xml:space="preserve"> is an express agreement (written or verbal) </w:t>
      </w:r>
      <w:r>
        <w:rPr>
          <w:b/>
        </w:rPr>
        <w:t>or</w:t>
      </w:r>
    </w:p>
    <w:p w:rsidR="00927CEC" w:rsidRDefault="00927CEC" w:rsidP="00927CEC">
      <w:pPr>
        <w:pStyle w:val="Indent1"/>
        <w:tabs>
          <w:tab w:val="clear" w:pos="1417"/>
          <w:tab w:val="left" w:pos="1418"/>
        </w:tabs>
        <w:ind w:left="2127" w:hanging="2127"/>
        <w:jc w:val="both"/>
      </w:pPr>
      <w:r>
        <w:rPr>
          <w:b/>
        </w:rPr>
        <w:lastRenderedPageBreak/>
        <w:tab/>
        <w:t>2.2</w:t>
      </w:r>
      <w:r>
        <w:rPr>
          <w:b/>
        </w:rPr>
        <w:tab/>
      </w:r>
      <w:proofErr w:type="gramStart"/>
      <w:r>
        <w:t>it</w:t>
      </w:r>
      <w:proofErr w:type="gramEnd"/>
      <w:r>
        <w:t xml:space="preserve"> is reasonable to assume that a long standing practice of re-employment will continue</w:t>
      </w:r>
      <w:r w:rsidR="00120189" w:rsidRPr="00120189">
        <w:rPr>
          <w:vertAlign w:val="superscript"/>
        </w:rPr>
        <w:t>1</w:t>
      </w:r>
      <w:r>
        <w:t>.</w:t>
      </w:r>
    </w:p>
    <w:p w:rsidR="00120189" w:rsidRDefault="00120189" w:rsidP="00120189">
      <w:pPr>
        <w:pStyle w:val="Leg"/>
        <w:ind w:left="0" w:right="0" w:firstLine="0"/>
      </w:pPr>
      <w:proofErr w:type="gramStart"/>
      <w:r>
        <w:t>1  R</w:t>
      </w:r>
      <w:proofErr w:type="gramEnd"/>
      <w:r>
        <w:t>(JSA) 5/03</w:t>
      </w:r>
    </w:p>
    <w:p w:rsidR="00927CEC" w:rsidRDefault="00C33F85" w:rsidP="00927CEC">
      <w:pPr>
        <w:pStyle w:val="Indent1"/>
        <w:tabs>
          <w:tab w:val="clear" w:pos="1417"/>
          <w:tab w:val="left" w:pos="851"/>
        </w:tabs>
        <w:ind w:left="851" w:hanging="851"/>
        <w:jc w:val="both"/>
      </w:pPr>
      <w:r>
        <w:t>20205</w:t>
      </w:r>
      <w:r>
        <w:tab/>
        <w:t>Off-shore</w:t>
      </w:r>
      <w:r w:rsidR="00927CEC">
        <w:t xml:space="preserve"> workers</w:t>
      </w:r>
      <w:r>
        <w:t xml:space="preserve"> are an example of those workers who</w:t>
      </w:r>
      <w:r w:rsidR="00927CEC">
        <w:t xml:space="preserve"> may be employed on an ad-hoc basis.  They may be contracted </w:t>
      </w:r>
      <w:r w:rsidR="00904B2C">
        <w:t>by companies to perform work for</w:t>
      </w:r>
      <w:r w:rsidR="00927CEC">
        <w:t xml:space="preserve"> a specific period with no obligations on either party to provide work or to accept offers of work.</w:t>
      </w:r>
    </w:p>
    <w:p w:rsidR="006E4C31" w:rsidRDefault="006E4C31" w:rsidP="00C33F85">
      <w:pPr>
        <w:pStyle w:val="Indent1"/>
        <w:tabs>
          <w:tab w:val="clear" w:pos="1417"/>
          <w:tab w:val="left" w:pos="851"/>
        </w:tabs>
        <w:ind w:left="851" w:firstLine="0"/>
        <w:jc w:val="both"/>
      </w:pPr>
      <w:r>
        <w:rPr>
          <w:b/>
        </w:rPr>
        <w:t>Example</w:t>
      </w:r>
    </w:p>
    <w:p w:rsidR="006E4C31" w:rsidRPr="006E4C31" w:rsidRDefault="006E4C31" w:rsidP="00C33F85">
      <w:pPr>
        <w:pStyle w:val="Indent1"/>
        <w:tabs>
          <w:tab w:val="clear" w:pos="1417"/>
          <w:tab w:val="left" w:pos="851"/>
        </w:tabs>
        <w:ind w:left="851" w:firstLine="0"/>
        <w:jc w:val="both"/>
      </w:pPr>
      <w:r>
        <w:t xml:space="preserve">Dennis works for an oil company as a welder on oil rigs.  He does not have a recognisable pattern of work as the company request his services on an irregular basis and he is not guaranteed a specific amount of work in any period.  Dennis claims </w:t>
      </w:r>
      <w:r w:rsidR="001E6A5F">
        <w:t>Jobseeker’s Allowance</w:t>
      </w:r>
      <w:r>
        <w:t xml:space="preserve"> for a period when he is not working.  On looking at the facts of Dennis’ past work for the company, the decision maker is satisfied that there has been a continuing provision of employment that has been accepted by Dennis, and that it averages 16 hours or more a week.  The decision maker decides that there is a continuing relationship an</w:t>
      </w:r>
      <w:r w:rsidR="00480EFF">
        <w:t>d</w:t>
      </w:r>
      <w:r>
        <w:t xml:space="preserve"> that </w:t>
      </w:r>
      <w:r w:rsidR="00480EFF">
        <w:t>Dennis continues to be in remunerative work during periods he is onshore and not physically working or being paid.</w:t>
      </w:r>
    </w:p>
    <w:p w:rsidR="00C33F85" w:rsidRDefault="00C33F85" w:rsidP="00C33F85">
      <w:pPr>
        <w:pStyle w:val="Indent1"/>
        <w:tabs>
          <w:tab w:val="clear" w:pos="1417"/>
          <w:tab w:val="left" w:pos="851"/>
        </w:tabs>
        <w:ind w:left="851" w:hanging="851"/>
        <w:jc w:val="both"/>
      </w:pPr>
      <w:r>
        <w:t>20206</w:t>
      </w:r>
      <w:r>
        <w:tab/>
        <w:t>It is a question of fact for the decision maker whether the work is continuing or not.  Decision makers will need to consider such things as</w:t>
      </w:r>
    </w:p>
    <w:p w:rsidR="00C33F85" w:rsidRDefault="00C33F85" w:rsidP="00C33F85">
      <w:pPr>
        <w:pStyle w:val="Indent1"/>
        <w:tabs>
          <w:tab w:val="clear" w:pos="1417"/>
          <w:tab w:val="left" w:pos="851"/>
        </w:tabs>
        <w:ind w:left="851" w:hanging="851"/>
        <w:jc w:val="both"/>
      </w:pPr>
      <w:r>
        <w:tab/>
      </w:r>
      <w:r>
        <w:rPr>
          <w:b/>
        </w:rPr>
        <w:t>1.</w:t>
      </w:r>
      <w:r>
        <w:tab/>
      </w:r>
      <w:proofErr w:type="gramStart"/>
      <w:r>
        <w:t>the</w:t>
      </w:r>
      <w:proofErr w:type="gramEnd"/>
      <w:r>
        <w:t xml:space="preserve"> type and nature of the work</w:t>
      </w:r>
    </w:p>
    <w:p w:rsidR="00C33F85" w:rsidRDefault="00C33F85" w:rsidP="00C33F85">
      <w:pPr>
        <w:pStyle w:val="Indent1"/>
        <w:tabs>
          <w:tab w:val="clear" w:pos="1417"/>
          <w:tab w:val="left" w:pos="851"/>
        </w:tabs>
        <w:ind w:left="851" w:hanging="851"/>
        <w:jc w:val="both"/>
      </w:pPr>
      <w:r>
        <w:tab/>
      </w:r>
      <w:r>
        <w:rPr>
          <w:b/>
        </w:rPr>
        <w:t>2.</w:t>
      </w:r>
      <w:r>
        <w:tab/>
      </w:r>
      <w:proofErr w:type="gramStart"/>
      <w:r>
        <w:t>the</w:t>
      </w:r>
      <w:proofErr w:type="gramEnd"/>
      <w:r>
        <w:t xml:space="preserve"> frequency and length of the contracts/periods of work</w:t>
      </w:r>
    </w:p>
    <w:p w:rsidR="00C33F85" w:rsidRDefault="00C33F85" w:rsidP="00C33F85">
      <w:pPr>
        <w:pStyle w:val="Indent1"/>
        <w:tabs>
          <w:tab w:val="clear" w:pos="1417"/>
          <w:tab w:val="left" w:pos="851"/>
        </w:tabs>
        <w:ind w:left="851" w:hanging="851"/>
        <w:jc w:val="both"/>
      </w:pPr>
      <w:r>
        <w:tab/>
      </w:r>
      <w:r>
        <w:rPr>
          <w:b/>
        </w:rPr>
        <w:t>3.</w:t>
      </w:r>
      <w:r>
        <w:tab/>
      </w:r>
      <w:proofErr w:type="gramStart"/>
      <w:r>
        <w:t>the</w:t>
      </w:r>
      <w:proofErr w:type="gramEnd"/>
      <w:r>
        <w:t xml:space="preserve"> process of securing the work</w:t>
      </w:r>
    </w:p>
    <w:p w:rsidR="00C33F85" w:rsidRDefault="00C33F85" w:rsidP="00C33F85">
      <w:pPr>
        <w:pStyle w:val="Indent1"/>
        <w:tabs>
          <w:tab w:val="clear" w:pos="1417"/>
          <w:tab w:val="left" w:pos="851"/>
        </w:tabs>
        <w:ind w:left="851" w:hanging="851"/>
        <w:jc w:val="both"/>
      </w:pPr>
      <w:r>
        <w:tab/>
      </w:r>
      <w:r>
        <w:rPr>
          <w:b/>
        </w:rPr>
        <w:t>4.</w:t>
      </w:r>
      <w:r>
        <w:tab/>
      </w:r>
      <w:proofErr w:type="gramStart"/>
      <w:r>
        <w:t>the</w:t>
      </w:r>
      <w:proofErr w:type="gramEnd"/>
      <w:r>
        <w:t xml:space="preserve"> employment situation/opportunities in the area</w:t>
      </w:r>
    </w:p>
    <w:p w:rsidR="00C33F85" w:rsidRDefault="00C33F85" w:rsidP="00C33F85">
      <w:pPr>
        <w:pStyle w:val="Indent1"/>
        <w:tabs>
          <w:tab w:val="clear" w:pos="1417"/>
          <w:tab w:val="left" w:pos="851"/>
        </w:tabs>
        <w:ind w:left="1440" w:hanging="1440"/>
        <w:jc w:val="both"/>
      </w:pPr>
      <w:r>
        <w:tab/>
      </w:r>
      <w:r>
        <w:rPr>
          <w:b/>
        </w:rPr>
        <w:t>5.</w:t>
      </w:r>
      <w:r>
        <w:tab/>
      </w:r>
      <w:proofErr w:type="gramStart"/>
      <w:r>
        <w:t>whether</w:t>
      </w:r>
      <w:proofErr w:type="gramEnd"/>
      <w:r>
        <w:t xml:space="preserve"> there is a continuing relationship between the claimant and the employer</w:t>
      </w:r>
    </w:p>
    <w:p w:rsidR="00072EAB" w:rsidRDefault="00072EAB" w:rsidP="00C33F85">
      <w:pPr>
        <w:pStyle w:val="Indent1"/>
        <w:tabs>
          <w:tab w:val="clear" w:pos="1417"/>
          <w:tab w:val="left" w:pos="851"/>
        </w:tabs>
        <w:ind w:left="1440" w:hanging="1440"/>
        <w:jc w:val="both"/>
      </w:pPr>
      <w:r>
        <w:tab/>
      </w:r>
      <w:r>
        <w:rPr>
          <w:b/>
        </w:rPr>
        <w:t>6.</w:t>
      </w:r>
      <w:r>
        <w:tab/>
      </w:r>
      <w:proofErr w:type="gramStart"/>
      <w:r>
        <w:t>whether</w:t>
      </w:r>
      <w:proofErr w:type="gramEnd"/>
      <w:r>
        <w:t xml:space="preserve"> there is evidence of the relationship between the claimant and the employer having ended, e.g. the production of a P45.</w:t>
      </w:r>
    </w:p>
    <w:p w:rsidR="00072EAB" w:rsidRDefault="00072EAB" w:rsidP="00072EAB">
      <w:pPr>
        <w:pStyle w:val="Indent1"/>
        <w:tabs>
          <w:tab w:val="clear" w:pos="1417"/>
          <w:tab w:val="left" w:pos="851"/>
        </w:tabs>
        <w:ind w:left="851" w:hanging="851"/>
        <w:jc w:val="both"/>
      </w:pPr>
      <w:r>
        <w:tab/>
        <w:t>This list is not prescriptive or exhaustive and other considerations may be equally valid in the circumstances of each case.</w:t>
      </w:r>
    </w:p>
    <w:p w:rsidR="00072EAB" w:rsidRDefault="00072EAB" w:rsidP="00072EAB">
      <w:pPr>
        <w:pStyle w:val="Indent1"/>
        <w:tabs>
          <w:tab w:val="clear" w:pos="1417"/>
          <w:tab w:val="left" w:pos="851"/>
        </w:tabs>
        <w:ind w:left="851" w:hanging="851"/>
        <w:jc w:val="both"/>
      </w:pPr>
      <w:r>
        <w:t>20207</w:t>
      </w:r>
      <w:r>
        <w:tab/>
        <w:t>Decision makers should also look at whether there is a mutual expectation between the person and the employer that they will resume after a period of no work.  This mutual expectation should be more than just a hope of re-employment.</w:t>
      </w:r>
    </w:p>
    <w:p w:rsidR="00072EAB" w:rsidRDefault="00072EAB" w:rsidP="00072EAB">
      <w:pPr>
        <w:pStyle w:val="Indent1"/>
        <w:tabs>
          <w:tab w:val="clear" w:pos="1417"/>
          <w:tab w:val="left" w:pos="851"/>
        </w:tabs>
        <w:ind w:left="851" w:hanging="851"/>
        <w:jc w:val="both"/>
      </w:pPr>
      <w:r>
        <w:tab/>
      </w:r>
      <w:r>
        <w:rPr>
          <w:b/>
        </w:rPr>
        <w:t>Example</w:t>
      </w:r>
    </w:p>
    <w:p w:rsidR="00072EAB" w:rsidRPr="00072EAB" w:rsidRDefault="00072EAB" w:rsidP="00072EAB">
      <w:pPr>
        <w:pStyle w:val="Indent1"/>
        <w:tabs>
          <w:tab w:val="clear" w:pos="1417"/>
          <w:tab w:val="left" w:pos="851"/>
        </w:tabs>
        <w:ind w:left="851" w:hanging="851"/>
        <w:jc w:val="both"/>
      </w:pPr>
      <w:r>
        <w:tab/>
        <w:t xml:space="preserve">Carole has worked as a housekeeper at a holiday village in an east coast seaside resort for the past three summer seasons (April to October).  The village closes down between November and March so no work is available.  There are very limited </w:t>
      </w:r>
      <w:r>
        <w:lastRenderedPageBreak/>
        <w:t>employment opportunities in the area in the winter months.  Carole makes a claim for Jobseeker’s Allowance in November.  The decision maker establishes that Carole has to put in her application for the housekeeper post every February along with other candidates</w:t>
      </w:r>
      <w:r w:rsidR="00BD529B">
        <w:t>.  While she is hopeful of securing further work for the following season she has no guarantee from the employer that she will be successful.  The decision maker decides that as there is no mutual expectation of the work resuming then Carole does not have employment in the “off” season and therefore she is not in remunerative work.</w:t>
      </w:r>
    </w:p>
    <w:p w:rsidR="00927CEC" w:rsidRPr="00927CEC" w:rsidRDefault="00C33F85" w:rsidP="00BF7C00">
      <w:pPr>
        <w:pStyle w:val="Indent1"/>
        <w:tabs>
          <w:tab w:val="clear" w:pos="1417"/>
          <w:tab w:val="left" w:pos="851"/>
        </w:tabs>
        <w:ind w:left="2127" w:hanging="2127"/>
        <w:jc w:val="both"/>
      </w:pPr>
      <w:r>
        <w:tab/>
        <w:t>20208</w:t>
      </w:r>
      <w:r w:rsidR="00BF7C00">
        <w:t xml:space="preserve"> - 20209</w:t>
      </w:r>
    </w:p>
    <w:p w:rsidR="004F3FCE" w:rsidRDefault="004F3FCE" w:rsidP="00927CEC">
      <w:pPr>
        <w:pStyle w:val="BT"/>
        <w:widowControl w:val="0"/>
      </w:pPr>
    </w:p>
    <w:p w:rsidR="00BF7C00" w:rsidRDefault="00BF7C00" w:rsidP="00927CEC">
      <w:pPr>
        <w:pStyle w:val="BT"/>
        <w:widowControl w:val="0"/>
        <w:sectPr w:rsidR="00BF7C00" w:rsidSect="00F2168A">
          <w:headerReference w:type="default" r:id="rId17"/>
          <w:footerReference w:type="default" r:id="rId18"/>
          <w:pgSz w:w="11907" w:h="16840" w:code="9"/>
          <w:pgMar w:top="1440" w:right="1800" w:bottom="1440" w:left="1800" w:header="720" w:footer="720" w:gutter="0"/>
          <w:cols w:space="720"/>
          <w:noEndnote/>
        </w:sectPr>
      </w:pPr>
    </w:p>
    <w:p w:rsidR="004F3FCE" w:rsidRDefault="002B007C" w:rsidP="00E17696">
      <w:pPr>
        <w:pStyle w:val="TG"/>
        <w:spacing w:before="360" w:after="120"/>
        <w:ind w:left="0" w:firstLine="851"/>
      </w:pPr>
      <w:r>
        <w:rPr>
          <w:noProof/>
        </w:rPr>
        <w:lastRenderedPageBreak/>
        <w:pict>
          <v:line id="_x0000_s1046" style="position:absolute;left:0;text-align:left;flip:y;z-index:18" from="-13.95pt,33.05pt" to="-13.95pt,33.05pt"/>
        </w:pict>
      </w:r>
      <w:r>
        <w:rPr>
          <w:noProof/>
        </w:rPr>
        <w:pict>
          <v:line id="_x0000_s1047" style="position:absolute;left:0;text-align:left;z-index:17" from="-18pt,27pt" to="-18pt,27pt"/>
        </w:pict>
      </w:r>
      <w:r w:rsidR="00E17696">
        <w:t>Meaning of remunerative work</w:t>
      </w:r>
    </w:p>
    <w:p w:rsidR="004F3FCE" w:rsidRDefault="0099560F" w:rsidP="00E17696">
      <w:pPr>
        <w:pStyle w:val="SG"/>
        <w:spacing w:before="360" w:after="120"/>
        <w:ind w:left="851"/>
      </w:pPr>
      <w:r>
        <w:t xml:space="preserve">Contribution-based </w:t>
      </w:r>
      <w:r w:rsidR="001E6A5F">
        <w:t>Jobseeker’s Allowance</w:t>
      </w:r>
    </w:p>
    <w:p w:rsidR="004F3FCE" w:rsidRDefault="004F3FCE">
      <w:pPr>
        <w:pStyle w:val="BT"/>
      </w:pPr>
      <w:r>
        <w:t>20</w:t>
      </w:r>
      <w:r w:rsidR="005C5429">
        <w:t>210</w:t>
      </w:r>
      <w:r>
        <w:tab/>
      </w:r>
      <w:bookmarkStart w:id="64" w:name="p20077"/>
      <w:bookmarkEnd w:id="64"/>
      <w:r>
        <w:t>Remunerative work</w:t>
      </w:r>
      <w:r>
        <w:rPr>
          <w:position w:val="6"/>
          <w:sz w:val="11"/>
        </w:rPr>
        <w:t>1</w:t>
      </w:r>
      <w:r>
        <w:t xml:space="preserve"> is work for which payment is made, or which is done in expectation of payment and in which the </w:t>
      </w:r>
      <w:r w:rsidR="004648F9">
        <w:t>claimant</w:t>
      </w:r>
      <w:r>
        <w:t xml:space="preserve"> is engaged for not less than</w:t>
      </w:r>
    </w:p>
    <w:p w:rsidR="004F3FCE" w:rsidRDefault="004F3FCE">
      <w:pPr>
        <w:pStyle w:val="Indent1"/>
        <w:rPr>
          <w:b/>
        </w:rPr>
      </w:pPr>
      <w:r>
        <w:rPr>
          <w:b/>
        </w:rPr>
        <w:t>1.</w:t>
      </w:r>
      <w:r>
        <w:tab/>
        <w:t xml:space="preserve">16 hours a week </w:t>
      </w:r>
      <w:r w:rsidR="00E17696">
        <w:rPr>
          <w:b/>
        </w:rPr>
        <w:t>or</w:t>
      </w:r>
    </w:p>
    <w:p w:rsidR="004F3FCE" w:rsidRDefault="004F3FCE">
      <w:pPr>
        <w:pStyle w:val="Indent1"/>
      </w:pPr>
      <w:r>
        <w:rPr>
          <w:b/>
        </w:rPr>
        <w:t>2.</w:t>
      </w:r>
      <w:r>
        <w:rPr>
          <w:b/>
        </w:rPr>
        <w:tab/>
      </w:r>
      <w:r>
        <w:t>16 hours a week on average where the hours of work fluctuate.</w:t>
      </w:r>
    </w:p>
    <w:p w:rsidR="004F3FCE" w:rsidRDefault="004F3FCE">
      <w:pPr>
        <w:pStyle w:val="Leg"/>
      </w:pPr>
      <w:proofErr w:type="gramStart"/>
      <w:r>
        <w:t>1  JSA</w:t>
      </w:r>
      <w:proofErr w:type="gramEnd"/>
      <w:r>
        <w:t xml:space="preserve"> Regs (NI), reg 51(1)</w:t>
      </w:r>
    </w:p>
    <w:p w:rsidR="004F3FCE" w:rsidRDefault="0099560F">
      <w:pPr>
        <w:pStyle w:val="SG"/>
        <w:spacing w:before="360" w:after="120"/>
        <w:ind w:left="851"/>
      </w:pPr>
      <w:r>
        <w:t xml:space="preserve">Income-based </w:t>
      </w:r>
      <w:r w:rsidR="001E6A5F">
        <w:t>Jobseeker’s Allowance</w:t>
      </w:r>
    </w:p>
    <w:p w:rsidR="004F3FCE" w:rsidRDefault="004F3FCE">
      <w:pPr>
        <w:pStyle w:val="BT"/>
      </w:pPr>
      <w:r>
        <w:t>20</w:t>
      </w:r>
      <w:r w:rsidR="005C5429">
        <w:t>211</w:t>
      </w:r>
      <w:r>
        <w:tab/>
      </w:r>
      <w:bookmarkStart w:id="65" w:name="p20078"/>
      <w:bookmarkEnd w:id="65"/>
      <w:r>
        <w:t>Remunerative work</w:t>
      </w:r>
      <w:r>
        <w:rPr>
          <w:position w:val="6"/>
          <w:sz w:val="11"/>
        </w:rPr>
        <w:t>1</w:t>
      </w:r>
      <w:r>
        <w:t xml:space="preserve"> is work for which payment is made, or which is done in expectation of payment and</w:t>
      </w:r>
    </w:p>
    <w:p w:rsidR="004F3FCE" w:rsidRDefault="004F3FCE">
      <w:pPr>
        <w:pStyle w:val="Indent1"/>
      </w:pPr>
      <w:r>
        <w:rPr>
          <w:b/>
        </w:rPr>
        <w:t>1.</w:t>
      </w:r>
      <w:r>
        <w:tab/>
      </w:r>
      <w:proofErr w:type="gramStart"/>
      <w:r>
        <w:t>in</w:t>
      </w:r>
      <w:proofErr w:type="gramEnd"/>
      <w:r>
        <w:t xml:space="preserve"> which the </w:t>
      </w:r>
      <w:r w:rsidR="004648F9">
        <w:t>claimant</w:t>
      </w:r>
      <w:r>
        <w:t xml:space="preserve"> is engaged for not less than </w:t>
      </w:r>
    </w:p>
    <w:p w:rsidR="004F3FCE" w:rsidRDefault="004F3FCE">
      <w:pPr>
        <w:pStyle w:val="Indent2"/>
        <w:rPr>
          <w:color w:val="auto"/>
        </w:rPr>
      </w:pPr>
      <w:r>
        <w:rPr>
          <w:b/>
          <w:color w:val="auto"/>
        </w:rPr>
        <w:t>1.1</w:t>
      </w:r>
      <w:r>
        <w:rPr>
          <w:color w:val="auto"/>
        </w:rPr>
        <w:tab/>
        <w:t xml:space="preserve">16 hours a week </w:t>
      </w:r>
      <w:r>
        <w:rPr>
          <w:b/>
          <w:color w:val="auto"/>
        </w:rPr>
        <w:t>or</w:t>
      </w:r>
    </w:p>
    <w:p w:rsidR="004F3FCE" w:rsidRDefault="004F3FCE">
      <w:pPr>
        <w:pStyle w:val="Indent2"/>
        <w:rPr>
          <w:color w:val="auto"/>
        </w:rPr>
      </w:pPr>
      <w:r>
        <w:rPr>
          <w:b/>
          <w:color w:val="auto"/>
        </w:rPr>
        <w:t>1.2</w:t>
      </w:r>
      <w:r>
        <w:rPr>
          <w:color w:val="auto"/>
        </w:rPr>
        <w:tab/>
        <w:t xml:space="preserve">16 hours a week on average where the hours of work fluctuate </w:t>
      </w:r>
      <w:r>
        <w:rPr>
          <w:b/>
          <w:color w:val="auto"/>
        </w:rPr>
        <w:t>or</w:t>
      </w:r>
    </w:p>
    <w:p w:rsidR="004F3FCE" w:rsidRDefault="004F3FCE">
      <w:pPr>
        <w:pStyle w:val="Indent1"/>
      </w:pPr>
      <w:r>
        <w:rPr>
          <w:b/>
        </w:rPr>
        <w:t>2.</w:t>
      </w:r>
      <w:r>
        <w:tab/>
      </w:r>
      <w:proofErr w:type="gramStart"/>
      <w:r>
        <w:t>in</w:t>
      </w:r>
      <w:proofErr w:type="gramEnd"/>
      <w:r>
        <w:t xml:space="preserve"> which any partner of the </w:t>
      </w:r>
      <w:r w:rsidR="004648F9">
        <w:t>claimant</w:t>
      </w:r>
      <w:r>
        <w:t xml:space="preserve"> is engaged for not less </w:t>
      </w:r>
      <w:r w:rsidR="007B4B8B">
        <w:t>than</w:t>
      </w:r>
    </w:p>
    <w:p w:rsidR="004F3FCE" w:rsidRDefault="004F3FCE">
      <w:pPr>
        <w:pStyle w:val="Indent2"/>
        <w:rPr>
          <w:color w:val="auto"/>
        </w:rPr>
      </w:pPr>
      <w:r>
        <w:rPr>
          <w:b/>
          <w:color w:val="auto"/>
        </w:rPr>
        <w:t>2.1</w:t>
      </w:r>
      <w:r>
        <w:rPr>
          <w:color w:val="auto"/>
        </w:rPr>
        <w:tab/>
        <w:t>24 hours a week</w:t>
      </w:r>
      <w:r>
        <w:rPr>
          <w:b/>
          <w:color w:val="auto"/>
        </w:rPr>
        <w:t xml:space="preserve"> or</w:t>
      </w:r>
    </w:p>
    <w:p w:rsidR="004F3FCE" w:rsidRDefault="004F3FCE">
      <w:pPr>
        <w:pStyle w:val="Indent2"/>
        <w:rPr>
          <w:color w:val="auto"/>
        </w:rPr>
      </w:pPr>
      <w:r>
        <w:rPr>
          <w:b/>
          <w:color w:val="auto"/>
        </w:rPr>
        <w:t>2.2</w:t>
      </w:r>
      <w:r>
        <w:rPr>
          <w:color w:val="auto"/>
        </w:rPr>
        <w:tab/>
        <w:t>24 hours a week on average where the hours of work fluctuate</w:t>
      </w:r>
      <w:r>
        <w:rPr>
          <w:b/>
          <w:color w:val="auto"/>
        </w:rPr>
        <w:t xml:space="preserve"> or</w:t>
      </w:r>
    </w:p>
    <w:p w:rsidR="004F3FCE" w:rsidRDefault="004F3FCE">
      <w:pPr>
        <w:pStyle w:val="Indent1"/>
        <w:jc w:val="both"/>
      </w:pPr>
      <w:r>
        <w:rPr>
          <w:b/>
        </w:rPr>
        <w:t>3.</w:t>
      </w:r>
      <w:r>
        <w:tab/>
        <w:t xml:space="preserve">in which any non-dependant, or child or young person who is treated as receiving relevant education, is engaged for not less than </w:t>
      </w:r>
    </w:p>
    <w:p w:rsidR="004F3FCE" w:rsidRDefault="004F3FCE">
      <w:pPr>
        <w:pStyle w:val="Indent2"/>
        <w:rPr>
          <w:color w:val="auto"/>
        </w:rPr>
      </w:pPr>
      <w:r>
        <w:rPr>
          <w:b/>
          <w:color w:val="auto"/>
        </w:rPr>
        <w:t>3.1</w:t>
      </w:r>
      <w:r>
        <w:rPr>
          <w:color w:val="auto"/>
        </w:rPr>
        <w:tab/>
        <w:t xml:space="preserve">16 hours a week </w:t>
      </w:r>
      <w:r>
        <w:rPr>
          <w:b/>
          <w:color w:val="auto"/>
        </w:rPr>
        <w:t>or</w:t>
      </w:r>
    </w:p>
    <w:p w:rsidR="004F3FCE" w:rsidRDefault="004F3FCE" w:rsidP="00E23BF3">
      <w:pPr>
        <w:pStyle w:val="Indent2"/>
        <w:numPr>
          <w:ilvl w:val="0"/>
          <w:numId w:val="28"/>
        </w:numPr>
        <w:tabs>
          <w:tab w:val="clear" w:pos="1984"/>
        </w:tabs>
        <w:rPr>
          <w:color w:val="auto"/>
        </w:rPr>
      </w:pPr>
      <w:r>
        <w:rPr>
          <w:color w:val="auto"/>
        </w:rPr>
        <w:t>16 hours a week on average where the hours of work fluctuate.</w:t>
      </w:r>
    </w:p>
    <w:p w:rsidR="004F3FCE" w:rsidRDefault="004F3FCE">
      <w:pPr>
        <w:pStyle w:val="Indent2"/>
        <w:tabs>
          <w:tab w:val="clear" w:pos="1984"/>
        </w:tabs>
        <w:ind w:left="1417" w:hanging="697"/>
        <w:rPr>
          <w:color w:val="auto"/>
        </w:rPr>
      </w:pPr>
      <w:r>
        <w:rPr>
          <w:b/>
          <w:color w:val="auto"/>
        </w:rPr>
        <w:t>4.</w:t>
      </w:r>
      <w:r>
        <w:rPr>
          <w:b/>
          <w:color w:val="auto"/>
        </w:rPr>
        <w:tab/>
      </w:r>
      <w:r>
        <w:rPr>
          <w:color w:val="auto"/>
        </w:rPr>
        <w:t xml:space="preserve">In the case of a joint claim, if a member starts remunerative work for 16-24 hours, they will be treated as a normal </w:t>
      </w:r>
      <w:r w:rsidR="004648F9">
        <w:rPr>
          <w:color w:val="auto"/>
        </w:rPr>
        <w:t>claimant</w:t>
      </w:r>
      <w:r>
        <w:rPr>
          <w:color w:val="auto"/>
        </w:rPr>
        <w:t xml:space="preserve"> and partner </w:t>
      </w:r>
      <w:r w:rsidR="001E6A5F">
        <w:rPr>
          <w:color w:val="auto"/>
        </w:rPr>
        <w:t>Jobseeker’s Allowance</w:t>
      </w:r>
      <w:r>
        <w:rPr>
          <w:color w:val="auto"/>
        </w:rPr>
        <w:t xml:space="preserve"> claim, with the working member being the partner.</w:t>
      </w:r>
    </w:p>
    <w:p w:rsidR="004F3FCE" w:rsidRDefault="0099560F">
      <w:pPr>
        <w:pStyle w:val="Leg"/>
        <w:tabs>
          <w:tab w:val="left" w:pos="362"/>
        </w:tabs>
        <w:ind w:left="362" w:hanging="360"/>
      </w:pPr>
      <w:proofErr w:type="gramStart"/>
      <w:r>
        <w:t xml:space="preserve">1  </w:t>
      </w:r>
      <w:r w:rsidR="004F3FCE">
        <w:t>JSA</w:t>
      </w:r>
      <w:proofErr w:type="gramEnd"/>
      <w:r w:rsidR="004F3FCE">
        <w:t xml:space="preserve"> Regs (NI), reg 51(1)</w:t>
      </w:r>
    </w:p>
    <w:p w:rsidR="004F3FCE" w:rsidRDefault="00AE7A89">
      <w:pPr>
        <w:pStyle w:val="SG"/>
        <w:spacing w:before="360" w:after="120"/>
        <w:ind w:left="851"/>
      </w:pPr>
      <w:r>
        <w:t>Income Support</w:t>
      </w:r>
    </w:p>
    <w:p w:rsidR="004F3FCE" w:rsidRDefault="002B007C">
      <w:pPr>
        <w:pStyle w:val="BT"/>
      </w:pPr>
      <w:r>
        <w:rPr>
          <w:noProof/>
        </w:rPr>
        <w:pict>
          <v:line id="_x0000_s1048" style="position:absolute;left:0;text-align:left;z-index:19" from="-22.95pt,10.95pt" to="-22.95pt,10.95pt"/>
        </w:pict>
      </w:r>
      <w:r w:rsidR="004F3FCE">
        <w:t>20</w:t>
      </w:r>
      <w:r w:rsidR="005C5429">
        <w:t>212</w:t>
      </w:r>
      <w:r w:rsidR="004F3FCE">
        <w:tab/>
      </w:r>
      <w:bookmarkStart w:id="66" w:name="p20079"/>
      <w:bookmarkEnd w:id="66"/>
      <w:r w:rsidR="004F3FCE">
        <w:t>Remunerative work</w:t>
      </w:r>
      <w:r w:rsidR="004F3FCE">
        <w:rPr>
          <w:position w:val="6"/>
          <w:sz w:val="11"/>
        </w:rPr>
        <w:t>1</w:t>
      </w:r>
      <w:r w:rsidR="004F3FCE">
        <w:t xml:space="preserve"> is work for which payment is made, or which is done in expectation of payment</w:t>
      </w:r>
    </w:p>
    <w:p w:rsidR="004F3FCE" w:rsidRDefault="004F3FCE">
      <w:pPr>
        <w:pStyle w:val="Indent1"/>
        <w:jc w:val="both"/>
      </w:pPr>
      <w:r>
        <w:rPr>
          <w:b/>
        </w:rPr>
        <w:t>1.</w:t>
      </w:r>
      <w:r>
        <w:tab/>
      </w:r>
      <w:proofErr w:type="gramStart"/>
      <w:r>
        <w:t>in</w:t>
      </w:r>
      <w:proofErr w:type="gramEnd"/>
      <w:r>
        <w:t xml:space="preserve"> which a person is engaged for not less than</w:t>
      </w:r>
    </w:p>
    <w:p w:rsidR="004F3FCE" w:rsidRDefault="004F3FCE">
      <w:pPr>
        <w:pStyle w:val="Indent2"/>
        <w:jc w:val="both"/>
        <w:rPr>
          <w:color w:val="auto"/>
        </w:rPr>
      </w:pPr>
      <w:r>
        <w:rPr>
          <w:b/>
          <w:color w:val="auto"/>
        </w:rPr>
        <w:t>1.1</w:t>
      </w:r>
      <w:r>
        <w:rPr>
          <w:color w:val="auto"/>
        </w:rPr>
        <w:tab/>
        <w:t xml:space="preserve">16 hours a week </w:t>
      </w:r>
      <w:r>
        <w:rPr>
          <w:b/>
          <w:color w:val="auto"/>
        </w:rPr>
        <w:t>or</w:t>
      </w:r>
    </w:p>
    <w:p w:rsidR="004F3FCE" w:rsidRDefault="004F3FCE">
      <w:pPr>
        <w:pStyle w:val="Indent2"/>
        <w:jc w:val="both"/>
        <w:rPr>
          <w:color w:val="auto"/>
        </w:rPr>
      </w:pPr>
      <w:r>
        <w:rPr>
          <w:b/>
          <w:color w:val="auto"/>
        </w:rPr>
        <w:lastRenderedPageBreak/>
        <w:t>1.2</w:t>
      </w:r>
      <w:r>
        <w:rPr>
          <w:color w:val="auto"/>
        </w:rPr>
        <w:tab/>
        <w:t xml:space="preserve">16 hours a week on average where the hours of work fluctuate </w:t>
      </w:r>
      <w:r>
        <w:rPr>
          <w:b/>
          <w:color w:val="auto"/>
        </w:rPr>
        <w:t>or</w:t>
      </w:r>
    </w:p>
    <w:p w:rsidR="004F3FCE" w:rsidRDefault="004F3FCE">
      <w:pPr>
        <w:pStyle w:val="Indent1"/>
        <w:jc w:val="both"/>
      </w:pPr>
      <w:r>
        <w:rPr>
          <w:b/>
        </w:rPr>
        <w:t>2.</w:t>
      </w:r>
      <w:r>
        <w:tab/>
      </w:r>
      <w:proofErr w:type="gramStart"/>
      <w:r>
        <w:t>in</w:t>
      </w:r>
      <w:proofErr w:type="gramEnd"/>
      <w:r>
        <w:t xml:space="preserve"> which any partner of the </w:t>
      </w:r>
      <w:r w:rsidR="004648F9">
        <w:t>claimant</w:t>
      </w:r>
      <w:r>
        <w:t xml:space="preserve"> is engaged for not less than</w:t>
      </w:r>
    </w:p>
    <w:p w:rsidR="004F3FCE" w:rsidRDefault="004F3FCE">
      <w:pPr>
        <w:pStyle w:val="Indent2"/>
        <w:jc w:val="both"/>
        <w:rPr>
          <w:color w:val="auto"/>
        </w:rPr>
      </w:pPr>
      <w:r>
        <w:rPr>
          <w:b/>
          <w:color w:val="auto"/>
        </w:rPr>
        <w:t>2.1</w:t>
      </w:r>
      <w:r>
        <w:rPr>
          <w:color w:val="auto"/>
        </w:rPr>
        <w:tab/>
        <w:t xml:space="preserve">24 hours a week </w:t>
      </w:r>
      <w:r>
        <w:rPr>
          <w:b/>
          <w:color w:val="auto"/>
        </w:rPr>
        <w:t>or</w:t>
      </w:r>
    </w:p>
    <w:p w:rsidR="004F3FCE" w:rsidRDefault="004F3FCE">
      <w:pPr>
        <w:pStyle w:val="Indent2"/>
        <w:jc w:val="both"/>
        <w:rPr>
          <w:color w:val="auto"/>
        </w:rPr>
      </w:pPr>
      <w:r>
        <w:rPr>
          <w:b/>
          <w:color w:val="auto"/>
        </w:rPr>
        <w:t>2.2</w:t>
      </w:r>
      <w:r>
        <w:rPr>
          <w:color w:val="auto"/>
        </w:rPr>
        <w:tab/>
        <w:t xml:space="preserve">24 hours a week on average where the hours of work fluctuate </w:t>
      </w:r>
    </w:p>
    <w:p w:rsidR="004F3FCE" w:rsidRDefault="004F3FCE">
      <w:pPr>
        <w:pStyle w:val="Leg"/>
      </w:pPr>
      <w:proofErr w:type="gramStart"/>
      <w:r>
        <w:t>1  IS</w:t>
      </w:r>
      <w:proofErr w:type="gramEnd"/>
      <w:r>
        <w:t xml:space="preserve"> (Gen) Regs (NI), reg 5(1) &amp; 5(1A)</w:t>
      </w:r>
    </w:p>
    <w:p w:rsidR="004F3FCE" w:rsidRDefault="004F3FCE">
      <w:pPr>
        <w:pStyle w:val="SG"/>
        <w:spacing w:before="360" w:after="120"/>
        <w:ind w:left="851"/>
      </w:pPr>
      <w:r>
        <w:t>Treated as in or not in remunerative work</w:t>
      </w:r>
    </w:p>
    <w:p w:rsidR="004F3FCE" w:rsidRDefault="004F3FCE">
      <w:pPr>
        <w:pStyle w:val="BT"/>
      </w:pPr>
      <w:r>
        <w:t>20</w:t>
      </w:r>
      <w:r w:rsidR="0033578D">
        <w:t>213</w:t>
      </w:r>
      <w:r>
        <w:tab/>
      </w:r>
      <w:bookmarkStart w:id="67" w:name="p20081"/>
      <w:bookmarkEnd w:id="67"/>
      <w:r>
        <w:t xml:space="preserve">A person engaged in remunerative work is not necessarily excluded from </w:t>
      </w:r>
      <w:r w:rsidR="001E6A5F">
        <w:t>Jobseeker’s Allowance</w:t>
      </w:r>
      <w:r>
        <w:t xml:space="preserve"> or </w:t>
      </w:r>
      <w:r w:rsidR="00AE7A89">
        <w:t>Income Support</w:t>
      </w:r>
      <w:r>
        <w:t xml:space="preserve">.  In certain circumstances a person who is </w:t>
      </w:r>
      <w:r>
        <w:rPr>
          <w:b/>
        </w:rPr>
        <w:t xml:space="preserve">actually </w:t>
      </w:r>
      <w:r>
        <w:t xml:space="preserve">in remunerative work may be </w:t>
      </w:r>
      <w:r>
        <w:rPr>
          <w:b/>
        </w:rPr>
        <w:t xml:space="preserve">treated </w:t>
      </w:r>
      <w:r>
        <w:t xml:space="preserve">as </w:t>
      </w:r>
      <w:r>
        <w:rPr>
          <w:b/>
        </w:rPr>
        <w:t xml:space="preserve">not </w:t>
      </w:r>
      <w:r>
        <w:t>being in remunerative work (</w:t>
      </w:r>
      <w:r w:rsidR="00C61B46">
        <w:t>see DMG 20464</w:t>
      </w:r>
      <w:r>
        <w:t>)</w:t>
      </w:r>
      <w:r>
        <w:rPr>
          <w:position w:val="6"/>
          <w:sz w:val="11"/>
        </w:rPr>
        <w:t>1</w:t>
      </w:r>
      <w:r>
        <w:t xml:space="preserve">. </w:t>
      </w:r>
    </w:p>
    <w:p w:rsidR="004F3FCE" w:rsidRDefault="004F3FCE">
      <w:pPr>
        <w:pStyle w:val="Leg"/>
      </w:pPr>
      <w:proofErr w:type="gramStart"/>
      <w:r>
        <w:t>1  JSA</w:t>
      </w:r>
      <w:proofErr w:type="gramEnd"/>
      <w:r>
        <w:t xml:space="preserve"> Regs (NI), reg 53;  IS (Gen) Regs (NI), reg 6</w:t>
      </w:r>
    </w:p>
    <w:p w:rsidR="004F3FCE" w:rsidRDefault="004F3FCE">
      <w:pPr>
        <w:pStyle w:val="BT"/>
      </w:pPr>
      <w:r>
        <w:t>20</w:t>
      </w:r>
      <w:r w:rsidR="0033578D">
        <w:t>214</w:t>
      </w:r>
      <w:r>
        <w:tab/>
        <w:t xml:space="preserve">Also, there are circumstances in which a person who is </w:t>
      </w:r>
      <w:r>
        <w:rPr>
          <w:b/>
        </w:rPr>
        <w:t xml:space="preserve">not actually </w:t>
      </w:r>
      <w:r>
        <w:t xml:space="preserve">in remunerative work may be </w:t>
      </w:r>
      <w:r>
        <w:rPr>
          <w:b/>
        </w:rPr>
        <w:t xml:space="preserve">treated </w:t>
      </w:r>
      <w:r>
        <w:t>as engaged in remunerative work</w:t>
      </w:r>
      <w:r>
        <w:rPr>
          <w:position w:val="6"/>
          <w:sz w:val="11"/>
        </w:rPr>
        <w:t xml:space="preserve">1 </w:t>
      </w:r>
      <w:r>
        <w:t>(</w:t>
      </w:r>
      <w:r w:rsidR="009F1FD5">
        <w:t xml:space="preserve">see DMG 20390 </w:t>
      </w:r>
      <w:r>
        <w:t>et seq).</w:t>
      </w:r>
    </w:p>
    <w:p w:rsidR="004F3FCE" w:rsidRDefault="004F3FCE">
      <w:pPr>
        <w:pStyle w:val="Leg"/>
      </w:pPr>
      <w:proofErr w:type="gramStart"/>
      <w:r>
        <w:t>1  JSA</w:t>
      </w:r>
      <w:proofErr w:type="gramEnd"/>
      <w:r>
        <w:t xml:space="preserve"> Regs (NI), reg 52;  IS (Gen) Regs (NI), reg 5(3)-(5)</w:t>
      </w:r>
    </w:p>
    <w:p w:rsidR="004F3FCE" w:rsidRDefault="004F3FCE">
      <w:pPr>
        <w:pStyle w:val="BT"/>
      </w:pPr>
      <w:r>
        <w:t>20</w:t>
      </w:r>
      <w:r w:rsidR="0033578D">
        <w:t>215</w:t>
      </w:r>
      <w:r>
        <w:tab/>
        <w:t xml:space="preserve">The flow charts on the following pages show the link between a </w:t>
      </w:r>
      <w:proofErr w:type="gramStart"/>
      <w:r>
        <w:t>person</w:t>
      </w:r>
      <w:proofErr w:type="gramEnd"/>
      <w:r>
        <w:t xml:space="preserve"> being</w:t>
      </w:r>
    </w:p>
    <w:p w:rsidR="004F3FCE" w:rsidRDefault="004F3FCE">
      <w:pPr>
        <w:pStyle w:val="Indent1"/>
        <w:jc w:val="both"/>
      </w:pPr>
      <w:r>
        <w:rPr>
          <w:b/>
        </w:rPr>
        <w:t>1.</w:t>
      </w:r>
      <w:r>
        <w:tab/>
      </w:r>
      <w:proofErr w:type="gramStart"/>
      <w:r>
        <w:t>engaged</w:t>
      </w:r>
      <w:proofErr w:type="gramEnd"/>
      <w:r>
        <w:t xml:space="preserve"> in remunerative work </w:t>
      </w:r>
      <w:r>
        <w:rPr>
          <w:b/>
        </w:rPr>
        <w:t>and</w:t>
      </w:r>
    </w:p>
    <w:p w:rsidR="004F3FCE" w:rsidRDefault="004F3FCE">
      <w:pPr>
        <w:pStyle w:val="Indent1"/>
        <w:jc w:val="both"/>
      </w:pPr>
      <w:r>
        <w:rPr>
          <w:b/>
        </w:rPr>
        <w:t>2.</w:t>
      </w:r>
      <w:r>
        <w:tab/>
      </w:r>
      <w:proofErr w:type="gramStart"/>
      <w:r>
        <w:t>treated</w:t>
      </w:r>
      <w:proofErr w:type="gramEnd"/>
      <w:r>
        <w:t xml:space="preserve"> or not treated as being engaged in remunerative work </w:t>
      </w:r>
      <w:r>
        <w:rPr>
          <w:b/>
        </w:rPr>
        <w:t>and</w:t>
      </w:r>
    </w:p>
    <w:p w:rsidR="004F3FCE" w:rsidRDefault="004F3FCE">
      <w:pPr>
        <w:pStyle w:val="Indent1"/>
        <w:jc w:val="both"/>
      </w:pPr>
      <w:r>
        <w:rPr>
          <w:b/>
        </w:rPr>
        <w:t>3.</w:t>
      </w:r>
      <w:r>
        <w:tab/>
      </w:r>
      <w:proofErr w:type="gramStart"/>
      <w:r>
        <w:t>excluded</w:t>
      </w:r>
      <w:proofErr w:type="gramEnd"/>
      <w:r>
        <w:t xml:space="preserve"> or not excluded from </w:t>
      </w:r>
      <w:r w:rsidR="0099560F">
        <w:t xml:space="preserve">contribution-based </w:t>
      </w:r>
      <w:r w:rsidR="001E6A5F">
        <w:t>Jobseeker’s Allowance</w:t>
      </w:r>
      <w:r>
        <w:t xml:space="preserve"> , </w:t>
      </w:r>
      <w:r w:rsidR="0099560F">
        <w:t xml:space="preserve">income-based </w:t>
      </w:r>
      <w:r w:rsidR="001E6A5F">
        <w:t>Jobseeker’s Allowance</w:t>
      </w:r>
      <w:r>
        <w:t xml:space="preserve"> or </w:t>
      </w:r>
      <w:r w:rsidR="00AE7A89">
        <w:t>Income Support</w:t>
      </w:r>
      <w:r>
        <w:t>.</w:t>
      </w:r>
    </w:p>
    <w:p w:rsidR="004F3FCE" w:rsidRDefault="0033578D">
      <w:pPr>
        <w:pStyle w:val="BT"/>
      </w:pPr>
      <w:r>
        <w:tab/>
        <w:t>20216</w:t>
      </w:r>
      <w:r w:rsidR="00904B2C">
        <w:t xml:space="preserve"> </w:t>
      </w:r>
      <w:r w:rsidR="009F1FD5">
        <w:t>-</w:t>
      </w:r>
      <w:r w:rsidR="00904B2C">
        <w:t xml:space="preserve"> </w:t>
      </w:r>
      <w:r w:rsidR="009F1FD5">
        <w:t>20229</w:t>
      </w:r>
    </w:p>
    <w:p w:rsidR="004F3FCE" w:rsidRDefault="008B6339" w:rsidP="00772C17">
      <w:pPr>
        <w:pStyle w:val="Title"/>
        <w:tabs>
          <w:tab w:val="left" w:pos="851"/>
          <w:tab w:val="left" w:pos="1560"/>
        </w:tabs>
        <w:spacing w:before="360" w:after="120"/>
        <w:jc w:val="left"/>
      </w:pPr>
      <w:r>
        <w:br w:type="page"/>
      </w:r>
      <w:r w:rsidR="00772C17">
        <w:lastRenderedPageBreak/>
        <w:tab/>
      </w:r>
      <w:r w:rsidR="004F3FCE">
        <w:t xml:space="preserve">Remunerative work exclusion - </w:t>
      </w:r>
      <w:r w:rsidR="004648F9">
        <w:t>claimant</w:t>
      </w:r>
    </w:p>
    <w:p w:rsidR="00092634" w:rsidRDefault="002B007C" w:rsidP="00092634">
      <w:r>
        <w:pict>
          <v:group id="_x0000_s1050" editas="canvas" style="width:414pt;height:441pt;mso-position-horizontal-relative:char;mso-position-vertical-relative:line" coordorigin="2353,1183" coordsize="7200,7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353;top:1183;width:7200;height:78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52" type="#_x0000_t109" style="position:absolute;left:3605;top:1343;width:4696;height:480">
              <v:textbox style="mso-next-textbox:#_x0000_s1052">
                <w:txbxContent>
                  <w:p w:rsidR="00D06547" w:rsidRPr="005478EF" w:rsidRDefault="00D06547" w:rsidP="00092634">
                    <w:pPr>
                      <w:rPr>
                        <w:rFonts w:ascii="Arial" w:hAnsi="Arial" w:cs="Arial"/>
                        <w:sz w:val="20"/>
                      </w:rPr>
                    </w:pPr>
                    <w:r>
                      <w:rPr>
                        <w:rFonts w:ascii="Arial" w:hAnsi="Arial" w:cs="Arial"/>
                        <w:sz w:val="20"/>
                      </w:rPr>
                      <w:t>Is work done for payment or in expectation of payment?</w:t>
                    </w:r>
                  </w:p>
                </w:txbxContent>
              </v:textbox>
            </v:shape>
            <v:rect id="_x0000_s1053" style="position:absolute;left:3918;top:2623;width:2035;height:960">
              <v:textbox style="mso-next-textbox:#_x0000_s1053">
                <w:txbxContent>
                  <w:p w:rsidR="00D06547" w:rsidRPr="005478EF" w:rsidRDefault="00D06547" w:rsidP="00092634">
                    <w:pPr>
                      <w:rPr>
                        <w:rFonts w:ascii="Arial" w:hAnsi="Arial" w:cs="Arial"/>
                        <w:sz w:val="20"/>
                      </w:rPr>
                    </w:pPr>
                    <w:r>
                      <w:rPr>
                        <w:rFonts w:ascii="Arial" w:hAnsi="Arial" w:cs="Arial"/>
                        <w:sz w:val="20"/>
                      </w:rPr>
                      <w:t>Are the hours of work 16 or more on average? (</w:t>
                    </w:r>
                    <w:proofErr w:type="gramStart"/>
                    <w:r>
                      <w:rPr>
                        <w:rFonts w:ascii="Arial" w:hAnsi="Arial" w:cs="Arial"/>
                        <w:sz w:val="20"/>
                      </w:rPr>
                      <w:t>see</w:t>
                    </w:r>
                    <w:proofErr w:type="gramEnd"/>
                    <w:r>
                      <w:rPr>
                        <w:rFonts w:ascii="Arial" w:hAnsi="Arial" w:cs="Arial"/>
                        <w:sz w:val="20"/>
                      </w:rPr>
                      <w:t xml:space="preserve"> DMG 20250)</w:t>
                    </w:r>
                  </w:p>
                </w:txbxContent>
              </v:textbox>
            </v:rect>
            <v:rect id="_x0000_s1054" style="position:absolute;left:4388;top:2143;width:1095;height:320" stroked="f">
              <v:textbox style="mso-next-textbox:#_x0000_s1054">
                <w:txbxContent>
                  <w:p w:rsidR="00D06547" w:rsidRPr="005478EF" w:rsidRDefault="00D06547" w:rsidP="00092634">
                    <w:pPr>
                      <w:jc w:val="center"/>
                      <w:rPr>
                        <w:rFonts w:ascii="Arial" w:hAnsi="Arial" w:cs="Arial"/>
                        <w:sz w:val="20"/>
                      </w:rPr>
                    </w:pPr>
                    <w:r>
                      <w:rPr>
                        <w:rFonts w:ascii="Arial" w:hAnsi="Arial" w:cs="Arial"/>
                        <w:sz w:val="20"/>
                      </w:rPr>
                      <w:t>Yes</w:t>
                    </w:r>
                  </w:p>
                </w:txbxContent>
              </v:textbox>
            </v:rect>
            <v:rect id="_x0000_s1055" style="position:absolute;left:8301;top:2143;width:782;height:320" stroked="f">
              <v:textbox style="mso-next-textbox:#_x0000_s1055">
                <w:txbxContent>
                  <w:p w:rsidR="00D06547" w:rsidRPr="005478EF" w:rsidRDefault="00D06547" w:rsidP="00092634">
                    <w:pPr>
                      <w:jc w:val="center"/>
                      <w:rPr>
                        <w:rFonts w:ascii="Arial" w:hAnsi="Arial" w:cs="Arial"/>
                        <w:sz w:val="20"/>
                      </w:rPr>
                    </w:pPr>
                    <w:r>
                      <w:rPr>
                        <w:rFonts w:ascii="Arial" w:hAnsi="Arial" w:cs="Arial"/>
                        <w:sz w:val="20"/>
                      </w:rPr>
                      <w:t>No</w:t>
                    </w:r>
                  </w:p>
                </w:txbxContent>
              </v:textbox>
            </v:rect>
            <v:rect id="_x0000_s1056" style="position:absolute;left:3136;top:3903;width:782;height:320" stroked="f">
              <v:textbox style="mso-next-textbox:#_x0000_s1056">
                <w:txbxContent>
                  <w:p w:rsidR="00D06547" w:rsidRPr="005478EF" w:rsidRDefault="00D06547" w:rsidP="00092634">
                    <w:pPr>
                      <w:jc w:val="center"/>
                      <w:rPr>
                        <w:rFonts w:ascii="Arial" w:hAnsi="Arial" w:cs="Arial"/>
                        <w:sz w:val="20"/>
                      </w:rPr>
                    </w:pPr>
                    <w:r>
                      <w:rPr>
                        <w:rFonts w:ascii="Arial" w:hAnsi="Arial" w:cs="Arial"/>
                        <w:sz w:val="20"/>
                      </w:rPr>
                      <w:t>No</w:t>
                    </w:r>
                  </w:p>
                </w:txbxContent>
              </v:textbox>
            </v:rect>
            <v:rect id="_x0000_s1057" style="position:absolute;left:6423;top:3903;width:626;height:320" stroked="f">
              <v:textbox style="mso-next-textbox:#_x0000_s1057">
                <w:txbxContent>
                  <w:p w:rsidR="00D06547" w:rsidRPr="005478EF" w:rsidRDefault="00D06547" w:rsidP="00092634">
                    <w:pPr>
                      <w:jc w:val="center"/>
                      <w:rPr>
                        <w:rFonts w:ascii="Arial" w:hAnsi="Arial" w:cs="Arial"/>
                        <w:sz w:val="20"/>
                      </w:rPr>
                    </w:pPr>
                    <w:r>
                      <w:rPr>
                        <w:rFonts w:ascii="Arial" w:hAnsi="Arial" w:cs="Arial"/>
                        <w:sz w:val="20"/>
                      </w:rPr>
                      <w:t>Yes</w:t>
                    </w:r>
                  </w:p>
                </w:txbxContent>
              </v:textbox>
            </v:rect>
            <v:rect id="_x0000_s1058" style="position:absolute;left:2353;top:4543;width:2348;height:800">
              <v:textbox style="mso-next-textbox:#_x0000_s1058">
                <w:txbxContent>
                  <w:p w:rsidR="00D06547" w:rsidRPr="005478EF" w:rsidRDefault="00D06547" w:rsidP="00092634">
                    <w:pPr>
                      <w:rPr>
                        <w:rFonts w:ascii="Arial" w:hAnsi="Arial" w:cs="Arial"/>
                        <w:sz w:val="20"/>
                      </w:rPr>
                    </w:pPr>
                    <w:r>
                      <w:rPr>
                        <w:rFonts w:ascii="Arial" w:hAnsi="Arial" w:cs="Arial"/>
                        <w:sz w:val="20"/>
                      </w:rPr>
                      <w:t>Can claimant be treated as in remunerative work? (DMG 20390)</w:t>
                    </w:r>
                  </w:p>
                </w:txbxContent>
              </v:textbox>
            </v:rect>
            <v:rect id="_x0000_s1059" style="position:absolute;left:5640;top:4543;width:2191;height:800">
              <v:textbox style="mso-next-textbox:#_x0000_s1059">
                <w:txbxContent>
                  <w:p w:rsidR="00D06547" w:rsidRPr="005478EF" w:rsidRDefault="00D06547" w:rsidP="00092634">
                    <w:pPr>
                      <w:rPr>
                        <w:rFonts w:ascii="Arial" w:hAnsi="Arial" w:cs="Arial"/>
                        <w:sz w:val="20"/>
                      </w:rPr>
                    </w:pPr>
                    <w:r>
                      <w:rPr>
                        <w:rFonts w:ascii="Arial" w:hAnsi="Arial" w:cs="Arial"/>
                        <w:sz w:val="20"/>
                      </w:rPr>
                      <w:t>Can claimant be treated as not in remunerative work? (DMG 20464)</w:t>
                    </w:r>
                  </w:p>
                </w:txbxContent>
              </v:textbox>
            </v:rect>
            <v:rect id="_x0000_s1060" style="position:absolute;left:2823;top:5823;width:782;height:320" stroked="f">
              <v:textbox style="mso-next-textbox:#_x0000_s1060">
                <w:txbxContent>
                  <w:p w:rsidR="00D06547" w:rsidRPr="005478EF" w:rsidRDefault="00D06547" w:rsidP="00092634">
                    <w:pPr>
                      <w:jc w:val="center"/>
                      <w:rPr>
                        <w:rFonts w:ascii="Arial" w:hAnsi="Arial" w:cs="Arial"/>
                        <w:sz w:val="20"/>
                      </w:rPr>
                    </w:pPr>
                    <w:r>
                      <w:rPr>
                        <w:rFonts w:ascii="Arial" w:hAnsi="Arial" w:cs="Arial"/>
                        <w:sz w:val="20"/>
                      </w:rPr>
                      <w:t>No</w:t>
                    </w:r>
                  </w:p>
                </w:txbxContent>
              </v:textbox>
            </v:rect>
            <v:rect id="_x0000_s1061" style="position:absolute;left:5170;top:5823;width:626;height:320" stroked="f">
              <v:textbox style="mso-next-textbox:#_x0000_s1061">
                <w:txbxContent>
                  <w:p w:rsidR="00D06547" w:rsidRPr="005478EF" w:rsidRDefault="00D06547" w:rsidP="00092634">
                    <w:pPr>
                      <w:jc w:val="center"/>
                      <w:rPr>
                        <w:rFonts w:ascii="Arial" w:hAnsi="Arial" w:cs="Arial"/>
                        <w:sz w:val="20"/>
                      </w:rPr>
                    </w:pPr>
                    <w:r>
                      <w:rPr>
                        <w:rFonts w:ascii="Arial" w:hAnsi="Arial" w:cs="Arial"/>
                        <w:sz w:val="20"/>
                      </w:rPr>
                      <w:t>Yes</w:t>
                    </w:r>
                  </w:p>
                </w:txbxContent>
              </v:textbox>
            </v:rect>
            <v:rect id="_x0000_s1062" style="position:absolute;left:6110;top:5823;width:624;height:320" stroked="f">
              <v:textbox style="mso-next-textbox:#_x0000_s1062">
                <w:txbxContent>
                  <w:p w:rsidR="00D06547" w:rsidRPr="005478EF" w:rsidRDefault="00D06547" w:rsidP="00092634">
                    <w:pPr>
                      <w:jc w:val="center"/>
                      <w:rPr>
                        <w:rFonts w:ascii="Arial" w:hAnsi="Arial" w:cs="Arial"/>
                        <w:sz w:val="20"/>
                      </w:rPr>
                    </w:pPr>
                    <w:r>
                      <w:rPr>
                        <w:rFonts w:ascii="Arial" w:hAnsi="Arial" w:cs="Arial"/>
                        <w:sz w:val="20"/>
                      </w:rPr>
                      <w:t>No</w:t>
                    </w:r>
                  </w:p>
                </w:txbxContent>
              </v:textbox>
            </v:rect>
            <v:rect id="_x0000_s1063" style="position:absolute;left:7675;top:5823;width:782;height:320" stroked="f">
              <v:textbox style="mso-next-textbox:#_x0000_s1063">
                <w:txbxContent>
                  <w:p w:rsidR="00D06547" w:rsidRPr="005478EF" w:rsidRDefault="00D06547" w:rsidP="00092634">
                    <w:pPr>
                      <w:jc w:val="center"/>
                      <w:rPr>
                        <w:rFonts w:ascii="Arial" w:hAnsi="Arial" w:cs="Arial"/>
                        <w:sz w:val="20"/>
                      </w:rPr>
                    </w:pPr>
                    <w:r>
                      <w:rPr>
                        <w:rFonts w:ascii="Arial" w:hAnsi="Arial" w:cs="Arial"/>
                        <w:sz w:val="20"/>
                      </w:rPr>
                      <w:t>Yes</w:t>
                    </w:r>
                  </w:p>
                </w:txbxContent>
              </v:textbox>
            </v:rect>
            <v:rect id="_x0000_s1064" style="position:absolute;left:4388;top:6783;width:3130;height:1280">
              <v:textbox style="mso-next-textbox:#_x0000_s1064">
                <w:txbxContent>
                  <w:p w:rsidR="00D06547" w:rsidRPr="005478EF" w:rsidRDefault="00D06547" w:rsidP="00092634">
                    <w:pPr>
                      <w:rPr>
                        <w:rFonts w:ascii="Arial" w:hAnsi="Arial" w:cs="Arial"/>
                        <w:sz w:val="20"/>
                      </w:rPr>
                    </w:pPr>
                    <w:r>
                      <w:rPr>
                        <w:rFonts w:ascii="Arial" w:hAnsi="Arial" w:cs="Arial"/>
                        <w:sz w:val="20"/>
                      </w:rPr>
                      <w:t>Claimant is in remunerative work and is excluded from contribution-based Jobseeker’s Allowance; income-based Jobseeker’s Allowance and Income Support</w:t>
                    </w:r>
                  </w:p>
                </w:txbxContent>
              </v:textbox>
            </v:rect>
            <v:rect id="_x0000_s1065" style="position:absolute;left:2510;top:7903;width:1407;height:960">
              <v:textbox style="mso-next-textbox:#_x0000_s1065">
                <w:txbxContent>
                  <w:p w:rsidR="00D06547" w:rsidRPr="00F458CE" w:rsidRDefault="00D06547" w:rsidP="00092634">
                    <w:pPr>
                      <w:rPr>
                        <w:rFonts w:ascii="Arial" w:hAnsi="Arial" w:cs="Arial"/>
                        <w:sz w:val="20"/>
                      </w:rPr>
                    </w:pPr>
                    <w:r>
                      <w:rPr>
                        <w:rFonts w:ascii="Arial" w:hAnsi="Arial" w:cs="Arial"/>
                        <w:sz w:val="20"/>
                      </w:rPr>
                      <w:t>Claimant is not in remunerative work</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left:5285;top:1474;width:320;height:1017;rotation:90" o:connectortype="elbow" adj=",-59058,-357300"/>
            <v:shape id="_x0000_s1067" type="#_x0000_t34" style="position:absolute;left:7163;top:613;width:320;height:2739;rotation:90;flip:x" o:connectortype="elbow" adj=",21936,-357300"/>
            <v:shapetype id="_x0000_t32" coordsize="21600,21600" o:spt="32" o:oned="t" path="m,l21600,21600e" filled="f">
              <v:path arrowok="t" fillok="f" o:connecttype="none"/>
              <o:lock v:ext="edit" shapetype="t"/>
            </v:shapetype>
            <v:shape id="_x0000_s1068" type="#_x0000_t32" style="position:absolute;left:4857;top:2542;width:160;height:1;rotation:90" o:connectortype="elbow" adj="-574200,-1,-574200"/>
            <v:shape id="_x0000_s1069" type="#_x0000_t34" style="position:absolute;left:4072;top:3038;width:320;height:1409;rotation:90" o:connectortype="elbow" adj=",-69053,-287100"/>
            <v:shape id="_x0000_s1070" type="#_x0000_t32" style="position:absolute;left:3368;top:4382;width:320;height:1;rotation:90" o:connectortype="elbow" adj="-189900,-1,-189900"/>
            <v:shape id="_x0000_s1071" type="#_x0000_t34" style="position:absolute;left:5676;top:2843;width:320;height:1800;rotation:90;flip:x" o:connectortype="elbow" adj=",54016,-287100"/>
            <v:shape id="_x0000_s1072" type="#_x0000_t34" style="position:absolute;left:6577;top:4382;width:320;height:1;rotation:90" o:connectortype="elbow" adj=",-127418400,-411360"/>
            <v:shape id="_x0000_s1073" type="#_x0000_t34" style="position:absolute;left:3131;top:5427;width:480;height:312;rotation:90" o:connectortype="elbow" adj=",-430736,-126600"/>
            <v:shape id="_x0000_s1074" type="#_x0000_t34" style="position:absolute;left:2335;top:7022;width:1760;height:1;rotation:90" o:connectortype="elbow" adj=",-174074400,-30611"/>
            <v:shape id="_x0000_s1075" type="#_x0000_t34" style="position:absolute;left:4265;top:4605;width:480;height:1956;rotation:90;flip:x" o:connectortype="elbow" adj=",68726,-126600"/>
            <v:shape id="_x0000_s1076" type="#_x0000_t34" style="position:absolute;left:6340;top:5426;width:480;height:313;rotation:90" o:connectortype="elbow" adj=",-429540,-274200"/>
            <v:shape id="_x0000_s1077" type="#_x0000_t34" style="position:absolute;left:7161;top:4918;width:480;height:1330;rotation:90;flip:x" o:connectortype="elbow" adj=",101068,-274200"/>
            <v:line id="_x0000_s1078" style="position:absolute" from="5483,6143" to="5484,6783"/>
            <v:line id="_x0000_s1079" style="position:absolute" from="6423,6143" to="6424,6783"/>
            <v:shapetype id="_x0000_t33" coordsize="21600,21600" o:spt="33" o:oned="t" path="m,l21600,r,21600e" filled="f">
              <v:stroke joinstyle="miter"/>
              <v:path arrowok="t" fillok="f" o:connecttype="none"/>
              <o:lock v:ext="edit" shapetype="t"/>
            </v:shapetype>
            <v:shape id="_x0000_s1080" type="#_x0000_t33" style="position:absolute;left:3345;top:3035;width:5920;height:4775;rotation:90" o:connectortype="elbow" adj="-29530,-15416,-29530">
              <v:stroke endarrow="block"/>
            </v:shape>
            <v:shape id="_x0000_s1081" type="#_x0000_t33" style="position:absolute;left:4872;top:5188;width:2240;height:4149;rotation:90" o:connectortype="elbow" adj="-71871,-36486,-71871">
              <v:stroke endarrow="block"/>
            </v:shape>
            <w10:wrap type="none"/>
            <w10:anchorlock/>
          </v:group>
        </w:pict>
      </w:r>
    </w:p>
    <w:p w:rsidR="00835B01" w:rsidRDefault="00092634" w:rsidP="00835B01">
      <w:pPr>
        <w:pStyle w:val="Title"/>
        <w:spacing w:before="360" w:after="120"/>
      </w:pPr>
      <w:r>
        <w:br w:type="page"/>
      </w:r>
      <w:r w:rsidR="00835B01">
        <w:lastRenderedPageBreak/>
        <w:t>Remunerative work exclusion - partner</w:t>
      </w:r>
    </w:p>
    <w:p w:rsidR="00835B01" w:rsidRDefault="00835B01" w:rsidP="00835B01">
      <w:pPr>
        <w:jc w:val="both"/>
        <w:rPr>
          <w:rFonts w:ascii="Arial" w:hAnsi="Arial"/>
          <w:b/>
        </w:rPr>
      </w:pPr>
    </w:p>
    <w:p w:rsidR="00835B01" w:rsidRDefault="00835B01" w:rsidP="00835B01"/>
    <w:p w:rsidR="00835B01" w:rsidRDefault="002B007C" w:rsidP="00835B01">
      <w:r>
        <w:pict>
          <v:group id="_x0000_s1082" editas="canvas" style="width:414pt;height:441pt;mso-position-horizontal-relative:char;mso-position-vertical-relative:line" coordorigin="2353,1183" coordsize="7200,7840">
            <o:lock v:ext="edit" aspectratio="t"/>
            <v:shape id="_x0000_s1083" type="#_x0000_t75" style="position:absolute;left:2353;top:1183;width:7200;height:7840" o:preferrelative="f">
              <v:fill o:detectmouseclick="t"/>
              <v:path o:extrusionok="t" o:connecttype="none"/>
              <o:lock v:ext="edit" text="t"/>
            </v:shape>
            <v:rect id="_x0000_s1084" style="position:absolute;left:4388;top:2143;width:1095;height:320" stroked="f">
              <v:textbox style="mso-next-textbox:#_x0000_s1084">
                <w:txbxContent>
                  <w:p w:rsidR="00D06547" w:rsidRPr="005478EF" w:rsidRDefault="00D06547" w:rsidP="00835B01">
                    <w:pPr>
                      <w:jc w:val="center"/>
                      <w:rPr>
                        <w:rFonts w:ascii="Arial" w:hAnsi="Arial" w:cs="Arial"/>
                        <w:sz w:val="20"/>
                      </w:rPr>
                    </w:pPr>
                    <w:r>
                      <w:rPr>
                        <w:rFonts w:ascii="Arial" w:hAnsi="Arial" w:cs="Arial"/>
                        <w:sz w:val="20"/>
                      </w:rPr>
                      <w:t>Yes</w:t>
                    </w:r>
                  </w:p>
                </w:txbxContent>
              </v:textbox>
            </v:rect>
            <v:rect id="_x0000_s1085" style="position:absolute;left:8301;top:2143;width:782;height:320" stroked="f">
              <v:textbox style="mso-next-textbox:#_x0000_s1085">
                <w:txbxContent>
                  <w:p w:rsidR="00D06547" w:rsidRPr="005478EF" w:rsidRDefault="00D06547" w:rsidP="00835B01">
                    <w:pPr>
                      <w:jc w:val="center"/>
                      <w:rPr>
                        <w:rFonts w:ascii="Arial" w:hAnsi="Arial" w:cs="Arial"/>
                        <w:sz w:val="20"/>
                      </w:rPr>
                    </w:pPr>
                    <w:r>
                      <w:rPr>
                        <w:rFonts w:ascii="Arial" w:hAnsi="Arial" w:cs="Arial"/>
                        <w:sz w:val="20"/>
                      </w:rPr>
                      <w:t>No</w:t>
                    </w:r>
                  </w:p>
                </w:txbxContent>
              </v:textbox>
            </v:rect>
            <v:rect id="_x0000_s1086" style="position:absolute;left:3136;top:3903;width:782;height:320" stroked="f">
              <v:textbox style="mso-next-textbox:#_x0000_s1086">
                <w:txbxContent>
                  <w:p w:rsidR="00D06547" w:rsidRPr="005478EF" w:rsidRDefault="00D06547" w:rsidP="00835B01">
                    <w:pPr>
                      <w:jc w:val="center"/>
                      <w:rPr>
                        <w:rFonts w:ascii="Arial" w:hAnsi="Arial" w:cs="Arial"/>
                        <w:sz w:val="20"/>
                      </w:rPr>
                    </w:pPr>
                    <w:r>
                      <w:rPr>
                        <w:rFonts w:ascii="Arial" w:hAnsi="Arial" w:cs="Arial"/>
                        <w:sz w:val="20"/>
                      </w:rPr>
                      <w:t>No</w:t>
                    </w:r>
                  </w:p>
                </w:txbxContent>
              </v:textbox>
            </v:rect>
            <v:rect id="_x0000_s1087" style="position:absolute;left:6423;top:3903;width:626;height:320" stroked="f">
              <v:textbox style="mso-next-textbox:#_x0000_s1087">
                <w:txbxContent>
                  <w:p w:rsidR="00D06547" w:rsidRPr="005478EF" w:rsidRDefault="00D06547" w:rsidP="00835B01">
                    <w:pPr>
                      <w:jc w:val="center"/>
                      <w:rPr>
                        <w:rFonts w:ascii="Arial" w:hAnsi="Arial" w:cs="Arial"/>
                        <w:sz w:val="20"/>
                      </w:rPr>
                    </w:pPr>
                    <w:r>
                      <w:rPr>
                        <w:rFonts w:ascii="Arial" w:hAnsi="Arial" w:cs="Arial"/>
                        <w:sz w:val="20"/>
                      </w:rPr>
                      <w:t>Yes</w:t>
                    </w:r>
                  </w:p>
                </w:txbxContent>
              </v:textbox>
            </v:rect>
            <v:rect id="_x0000_s1088" style="position:absolute;left:2353;top:4383;width:2348;height:960">
              <v:textbox style="mso-next-textbox:#_x0000_s1088">
                <w:txbxContent>
                  <w:p w:rsidR="00D06547" w:rsidRDefault="00D06547" w:rsidP="00C12C73">
                    <w:pPr>
                      <w:rPr>
                        <w:rFonts w:ascii="Arial" w:hAnsi="Arial" w:cs="Arial"/>
                        <w:sz w:val="20"/>
                      </w:rPr>
                    </w:pPr>
                    <w:r w:rsidRPr="003A5BFC">
                      <w:rPr>
                        <w:rFonts w:ascii="Arial" w:hAnsi="Arial" w:cs="Arial"/>
                        <w:sz w:val="20"/>
                      </w:rPr>
                      <w:t>Can the partner be treated as in remunerative work?</w:t>
                    </w:r>
                  </w:p>
                  <w:p w:rsidR="00D06547" w:rsidRPr="003A5BFC" w:rsidRDefault="00D06547" w:rsidP="00C12C73">
                    <w:pPr>
                      <w:rPr>
                        <w:rFonts w:ascii="Arial" w:hAnsi="Arial" w:cs="Arial"/>
                        <w:sz w:val="20"/>
                      </w:rPr>
                    </w:pPr>
                    <w:r>
                      <w:rPr>
                        <w:rFonts w:ascii="Arial" w:hAnsi="Arial" w:cs="Arial"/>
                        <w:sz w:val="20"/>
                      </w:rPr>
                      <w:t>(DMG 20390)</w:t>
                    </w:r>
                  </w:p>
                </w:txbxContent>
              </v:textbox>
            </v:rect>
            <v:rect id="_x0000_s1089" style="position:absolute;left:5640;top:4383;width:2191;height:960">
              <v:textbox style="mso-next-textbox:#_x0000_s1089">
                <w:txbxContent>
                  <w:p w:rsidR="00D06547" w:rsidRPr="005478EF" w:rsidRDefault="00D06547" w:rsidP="00835B01">
                    <w:pPr>
                      <w:rPr>
                        <w:rFonts w:ascii="Arial" w:hAnsi="Arial" w:cs="Arial"/>
                        <w:sz w:val="20"/>
                      </w:rPr>
                    </w:pPr>
                    <w:r>
                      <w:rPr>
                        <w:rFonts w:ascii="Arial" w:hAnsi="Arial" w:cs="Arial"/>
                        <w:sz w:val="20"/>
                      </w:rPr>
                      <w:t>Can the partner be treated as not in remunerative work? (DMG 20464)</w:t>
                    </w:r>
                  </w:p>
                </w:txbxContent>
              </v:textbox>
            </v:rect>
            <v:rect id="_x0000_s1090" style="position:absolute;left:2823;top:5823;width:782;height:320" stroked="f">
              <v:textbox style="mso-next-textbox:#_x0000_s1090">
                <w:txbxContent>
                  <w:p w:rsidR="00D06547" w:rsidRPr="005478EF" w:rsidRDefault="00D06547" w:rsidP="00835B01">
                    <w:pPr>
                      <w:jc w:val="center"/>
                      <w:rPr>
                        <w:rFonts w:ascii="Arial" w:hAnsi="Arial" w:cs="Arial"/>
                        <w:sz w:val="20"/>
                      </w:rPr>
                    </w:pPr>
                    <w:r>
                      <w:rPr>
                        <w:rFonts w:ascii="Arial" w:hAnsi="Arial" w:cs="Arial"/>
                        <w:sz w:val="20"/>
                      </w:rPr>
                      <w:t>No</w:t>
                    </w:r>
                  </w:p>
                </w:txbxContent>
              </v:textbox>
            </v:rect>
            <v:rect id="_x0000_s1091" style="position:absolute;left:5170;top:5823;width:626;height:320" stroked="f">
              <v:textbox style="mso-next-textbox:#_x0000_s1091">
                <w:txbxContent>
                  <w:p w:rsidR="00D06547" w:rsidRPr="005478EF" w:rsidRDefault="00D06547" w:rsidP="00835B01">
                    <w:pPr>
                      <w:jc w:val="center"/>
                      <w:rPr>
                        <w:rFonts w:ascii="Arial" w:hAnsi="Arial" w:cs="Arial"/>
                        <w:sz w:val="20"/>
                      </w:rPr>
                    </w:pPr>
                    <w:r>
                      <w:rPr>
                        <w:rFonts w:ascii="Arial" w:hAnsi="Arial" w:cs="Arial"/>
                        <w:sz w:val="20"/>
                      </w:rPr>
                      <w:t>Yes</w:t>
                    </w:r>
                  </w:p>
                </w:txbxContent>
              </v:textbox>
            </v:rect>
            <v:rect id="_x0000_s1092" style="position:absolute;left:6110;top:5823;width:624;height:320" stroked="f">
              <v:textbox style="mso-next-textbox:#_x0000_s1092">
                <w:txbxContent>
                  <w:p w:rsidR="00D06547" w:rsidRPr="005478EF" w:rsidRDefault="00D06547" w:rsidP="00835B01">
                    <w:pPr>
                      <w:jc w:val="center"/>
                      <w:rPr>
                        <w:rFonts w:ascii="Arial" w:hAnsi="Arial" w:cs="Arial"/>
                        <w:sz w:val="20"/>
                      </w:rPr>
                    </w:pPr>
                    <w:r>
                      <w:rPr>
                        <w:rFonts w:ascii="Arial" w:hAnsi="Arial" w:cs="Arial"/>
                        <w:sz w:val="20"/>
                      </w:rPr>
                      <w:t>No</w:t>
                    </w:r>
                  </w:p>
                </w:txbxContent>
              </v:textbox>
            </v:rect>
            <v:rect id="_x0000_s1093" style="position:absolute;left:7675;top:5823;width:782;height:320" stroked="f">
              <v:textbox style="mso-next-textbox:#_x0000_s1093">
                <w:txbxContent>
                  <w:p w:rsidR="00D06547" w:rsidRPr="005478EF" w:rsidRDefault="00D06547" w:rsidP="00835B01">
                    <w:pPr>
                      <w:jc w:val="center"/>
                      <w:rPr>
                        <w:rFonts w:ascii="Arial" w:hAnsi="Arial" w:cs="Arial"/>
                        <w:sz w:val="20"/>
                      </w:rPr>
                    </w:pPr>
                    <w:r>
                      <w:rPr>
                        <w:rFonts w:ascii="Arial" w:hAnsi="Arial" w:cs="Arial"/>
                        <w:sz w:val="20"/>
                      </w:rPr>
                      <w:t>Yes</w:t>
                    </w:r>
                  </w:p>
                </w:txbxContent>
              </v:textbox>
            </v:rect>
            <v:rect id="_x0000_s1094" style="position:absolute;left:4388;top:6783;width:3130;height:1120">
              <v:textbox style="mso-next-textbox:#_x0000_s1094">
                <w:txbxContent>
                  <w:p w:rsidR="00D06547" w:rsidRPr="005478EF" w:rsidRDefault="00D06547" w:rsidP="00835B01">
                    <w:pPr>
                      <w:rPr>
                        <w:rFonts w:ascii="Arial" w:hAnsi="Arial" w:cs="Arial"/>
                        <w:sz w:val="20"/>
                      </w:rPr>
                    </w:pPr>
                    <w:r>
                      <w:rPr>
                        <w:rFonts w:ascii="Arial" w:hAnsi="Arial" w:cs="Arial"/>
                        <w:sz w:val="20"/>
                      </w:rPr>
                      <w:t>Partner is in remunerative work.  Claimant is excluded from income-based Jobseeker’s Allowance and Income Support</w:t>
                    </w:r>
                  </w:p>
                </w:txbxContent>
              </v:textbox>
            </v:rect>
            <v:rect id="_x0000_s1095" style="position:absolute;left:2510;top:7903;width:1407;height:960">
              <v:textbox style="mso-next-textbox:#_x0000_s1095">
                <w:txbxContent>
                  <w:p w:rsidR="00D06547" w:rsidRPr="00F458CE" w:rsidRDefault="00D06547" w:rsidP="00835B01">
                    <w:pPr>
                      <w:rPr>
                        <w:rFonts w:ascii="Arial" w:hAnsi="Arial" w:cs="Arial"/>
                        <w:sz w:val="20"/>
                      </w:rPr>
                    </w:pPr>
                    <w:r>
                      <w:rPr>
                        <w:rFonts w:ascii="Arial" w:hAnsi="Arial" w:cs="Arial"/>
                        <w:sz w:val="20"/>
                      </w:rPr>
                      <w:t>Partner is not in remunerative work</w:t>
                    </w:r>
                  </w:p>
                </w:txbxContent>
              </v:textbox>
            </v:rect>
            <v:shape id="_x0000_s1096" type="#_x0000_t34" style="position:absolute;left:5402;top:1357;width:320;height:1252;rotation:90" o:connectortype="elbow" adj=",-53385,-373500"/>
            <v:shape id="_x0000_s1097" type="#_x0000_t34" style="position:absolute;left:7280;top:731;width:320;height:2504;rotation:90;flip:x" o:connectortype="elbow" adj=",26693,-373500"/>
            <v:shape id="_x0000_s1098" type="#_x0000_t32" style="position:absolute;left:4857;top:2542;width:160;height:1;rotation:90" o:connectortype="elbow" adj="-574200,-1,-574200"/>
            <v:shape id="_x0000_s1099" type="#_x0000_t34" style="position:absolute;left:3992;top:2958;width:480;height:1409;rotation:90" o:connectortype="elbow" adj=",-71453,-191400"/>
            <v:shape id="_x0000_s1100" type="#_x0000_t32" style="position:absolute;left:3448;top:4302;width:160;height:1;rotation:90" o:connectortype="elbow" adj="-379800,-1,-379800"/>
            <v:shape id="_x0000_s1101" type="#_x0000_t34" style="position:absolute;left:5596;top:2763;width:480;height:1800;rotation:90;flip:x" o:connectortype="elbow" adj=",55893,-191400"/>
            <v:shape id="_x0000_s1102" type="#_x0000_t34" style="position:absolute;left:6657;top:4302;width:160;height:1;rotation:90" o:connectortype="elbow" adj=",-135194400,-822720"/>
            <v:shape id="_x0000_s1103" type="#_x0000_t34" style="position:absolute;left:3131;top:5427;width:480;height:312;rotation:90" o:connectortype="elbow" adj=",-452397,-126600"/>
            <v:shape id="_x0000_s1104" type="#_x0000_t34" style="position:absolute;left:2335;top:7022;width:1760;height:1;rotation:90" o:connectortype="elbow" adj=",-181850400,-30611"/>
            <v:shape id="_x0000_s1105" type="#_x0000_t34" style="position:absolute;left:4265;top:4605;width:480;height:1956;rotation:90;flip:x" o:connectortype="elbow" adj=",72182,-126600"/>
            <v:shape id="_x0000_s1106" type="#_x0000_t34" style="position:absolute;left:6340;top:5426;width:480;height:313;rotation:90" o:connectortype="elbow" adj=",-451140,-274200"/>
            <v:shape id="_x0000_s1107" type="#_x0000_t34" style="position:absolute;left:7161;top:4918;width:480;height:1330;rotation:90;flip:x" o:connectortype="elbow" adj=",106151,-274200"/>
            <v:line id="_x0000_s1108" style="position:absolute" from="5483,6143" to="5484,6783"/>
            <v:line id="_x0000_s1109" style="position:absolute" from="6423,6143" to="6424,6783"/>
            <v:shape id="_x0000_s1110" type="#_x0000_t33" style="position:absolute;left:3345;top:3035;width:5920;height:4775;rotation:90" o:connectortype="elbow" adj="-29530,-16832,-29530">
              <v:stroke endarrow="block"/>
            </v:shape>
            <v:shape id="_x0000_s1111" type="#_x0000_t33" style="position:absolute;left:4872;top:5188;width:2240;height:4149;rotation:90" o:connectortype="elbow" adj="-71871,-38116,-71871">
              <v:stroke endarrow="block"/>
            </v:shape>
            <v:shape id="_x0000_s1112" type="#_x0000_t109" style="position:absolute;left:3292;top:1343;width:5791;height:480">
              <v:textbox style="mso-next-textbox:#_x0000_s1112">
                <w:txbxContent>
                  <w:p w:rsidR="00D06547" w:rsidRPr="005478EF" w:rsidRDefault="00D06547" w:rsidP="00835B01">
                    <w:pPr>
                      <w:rPr>
                        <w:rFonts w:ascii="Arial" w:hAnsi="Arial" w:cs="Arial"/>
                        <w:sz w:val="20"/>
                      </w:rPr>
                    </w:pPr>
                    <w:r>
                      <w:rPr>
                        <w:rFonts w:ascii="Arial" w:hAnsi="Arial" w:cs="Arial"/>
                        <w:sz w:val="20"/>
                      </w:rPr>
                      <w:t>Is work done for payment or in expectation of payment? (DMG 20230)</w:t>
                    </w:r>
                  </w:p>
                </w:txbxContent>
              </v:textbox>
            </v:shape>
            <v:rect id="_x0000_s1113" alt="Are the hours of work on average 24 or more?&#10;" style="position:absolute;left:3918;top:2623;width:2035;height:800">
              <v:textbox style="mso-next-textbox:#_x0000_s1113">
                <w:txbxContent>
                  <w:p w:rsidR="00D06547" w:rsidRPr="008546B7" w:rsidRDefault="00D06547" w:rsidP="008546B7">
                    <w:pPr>
                      <w:rPr>
                        <w:szCs w:val="24"/>
                      </w:rPr>
                    </w:pPr>
                    <w:r w:rsidRPr="008546B7">
                      <w:rPr>
                        <w:rFonts w:ascii="Arial" w:hAnsi="Arial" w:cs="Arial"/>
                        <w:sz w:val="20"/>
                      </w:rPr>
                      <w:t>Are the hours of work on average 24 or more?</w:t>
                    </w:r>
                  </w:p>
                </w:txbxContent>
              </v:textbox>
            </v:rect>
            <w10:wrap type="none"/>
            <w10:anchorlock/>
          </v:group>
        </w:pict>
      </w:r>
    </w:p>
    <w:p w:rsidR="004F3FCE" w:rsidRDefault="004F3FCE">
      <w:pPr>
        <w:pStyle w:val="TG"/>
      </w:pPr>
    </w:p>
    <w:p w:rsidR="004F3FCE" w:rsidRDefault="004F3FCE">
      <w:pPr>
        <w:pStyle w:val="BT"/>
        <w:widowControl w:val="0"/>
        <w:ind w:firstLine="0"/>
        <w:sectPr w:rsidR="004F3FCE" w:rsidSect="00F2168A">
          <w:headerReference w:type="default" r:id="rId19"/>
          <w:footerReference w:type="default" r:id="rId20"/>
          <w:pgSz w:w="11907" w:h="16840" w:code="9"/>
          <w:pgMar w:top="1440" w:right="1800" w:bottom="1440" w:left="1800" w:header="720" w:footer="720" w:gutter="0"/>
          <w:cols w:space="720"/>
          <w:noEndnote/>
        </w:sectPr>
      </w:pPr>
    </w:p>
    <w:p w:rsidR="004F3FCE" w:rsidRDefault="002B007C">
      <w:pPr>
        <w:pStyle w:val="TG"/>
        <w:spacing w:before="360" w:after="120"/>
        <w:ind w:left="851" w:right="284"/>
        <w:jc w:val="both"/>
      </w:pPr>
      <w:r>
        <w:rPr>
          <w:noProof/>
        </w:rPr>
        <w:lastRenderedPageBreak/>
        <w:pict>
          <v:line id="_x0000_s1114" style="position:absolute;left:0;text-align:left;z-index:20" from="-40.95pt,27.2pt" to="-40.95pt,27.2pt"/>
        </w:pict>
      </w:r>
      <w:r w:rsidR="004F3FCE">
        <w:t>Work done for payme</w:t>
      </w:r>
      <w:r w:rsidR="00772C17">
        <w:t>nt or in expectation of payment</w:t>
      </w:r>
    </w:p>
    <w:p w:rsidR="004F3FCE" w:rsidRDefault="004F3FCE">
      <w:pPr>
        <w:pStyle w:val="BT"/>
        <w:rPr>
          <w:color w:val="auto"/>
        </w:rPr>
      </w:pPr>
      <w:r>
        <w:rPr>
          <w:color w:val="auto"/>
        </w:rPr>
        <w:t>20</w:t>
      </w:r>
      <w:r w:rsidR="009F1FD5">
        <w:rPr>
          <w:color w:val="auto"/>
        </w:rPr>
        <w:t>230</w:t>
      </w:r>
      <w:r>
        <w:rPr>
          <w:color w:val="auto"/>
        </w:rPr>
        <w:tab/>
      </w:r>
      <w:bookmarkStart w:id="68" w:name="p20089"/>
      <w:bookmarkEnd w:id="68"/>
      <w:r>
        <w:rPr>
          <w:color w:val="auto"/>
        </w:rPr>
        <w:t>Whether or not a person is in remunerative work is a question of fact rather than legal interpretation.  The decision maker should look at all the relevant facts in each case. Regard work as remunerative if</w:t>
      </w:r>
    </w:p>
    <w:p w:rsidR="004F3FCE" w:rsidRDefault="004F3FCE">
      <w:pPr>
        <w:pStyle w:val="Indent1"/>
        <w:jc w:val="both"/>
      </w:pPr>
      <w:r>
        <w:rPr>
          <w:b/>
        </w:rPr>
        <w:t>1.</w:t>
      </w:r>
      <w:r>
        <w:tab/>
      </w:r>
      <w:proofErr w:type="gramStart"/>
      <w:r>
        <w:t>payment</w:t>
      </w:r>
      <w:proofErr w:type="gramEnd"/>
      <w:r>
        <w:t xml:space="preserve"> is made for it </w:t>
      </w:r>
      <w:r>
        <w:rPr>
          <w:b/>
        </w:rPr>
        <w:t>or</w:t>
      </w:r>
    </w:p>
    <w:p w:rsidR="004F3FCE" w:rsidRDefault="004F3FCE">
      <w:pPr>
        <w:pStyle w:val="Indent1"/>
        <w:jc w:val="both"/>
      </w:pPr>
      <w:r>
        <w:rPr>
          <w:b/>
        </w:rPr>
        <w:t>2.</w:t>
      </w:r>
      <w:r>
        <w:tab/>
      </w:r>
      <w:proofErr w:type="gramStart"/>
      <w:r>
        <w:t>it</w:t>
      </w:r>
      <w:proofErr w:type="gramEnd"/>
      <w:r>
        <w:t xml:space="preserve"> is done in expectation of payment</w:t>
      </w:r>
      <w:r>
        <w:rPr>
          <w:position w:val="6"/>
          <w:sz w:val="11"/>
        </w:rPr>
        <w:t>1</w:t>
      </w:r>
      <w:r>
        <w:t>.</w:t>
      </w:r>
    </w:p>
    <w:p w:rsidR="004F3FCE" w:rsidRDefault="004F3FCE">
      <w:pPr>
        <w:pStyle w:val="BT"/>
        <w:rPr>
          <w:color w:val="auto"/>
        </w:rPr>
      </w:pPr>
      <w:r>
        <w:rPr>
          <w:color w:val="auto"/>
        </w:rPr>
        <w:tab/>
        <w:t xml:space="preserve">Remunerative does not mean profitable.  </w:t>
      </w:r>
      <w:r w:rsidR="002B3D0B">
        <w:rPr>
          <w:color w:val="auto"/>
        </w:rPr>
        <w:t>(</w:t>
      </w:r>
      <w:r>
        <w:rPr>
          <w:color w:val="auto"/>
        </w:rPr>
        <w:t xml:space="preserve">See </w:t>
      </w:r>
      <w:r w:rsidR="009F1FD5">
        <w:rPr>
          <w:color w:val="auto"/>
        </w:rPr>
        <w:t>DMG 20234)</w:t>
      </w:r>
      <w:r>
        <w:rPr>
          <w:color w:val="auto"/>
        </w:rPr>
        <w:t>.</w:t>
      </w:r>
    </w:p>
    <w:p w:rsidR="004F3FCE" w:rsidRDefault="004F3FCE">
      <w:pPr>
        <w:pStyle w:val="Leg"/>
      </w:pPr>
      <w:proofErr w:type="gramStart"/>
      <w:r>
        <w:t>1  JSA</w:t>
      </w:r>
      <w:proofErr w:type="gramEnd"/>
      <w:r>
        <w:t xml:space="preserve"> Regs (NI), reg 51(1);  IS (Gen) Regs (NI), reg 5(1); R(IS)1/93</w:t>
      </w:r>
    </w:p>
    <w:p w:rsidR="004F3FCE" w:rsidRDefault="004F3FCE">
      <w:pPr>
        <w:pStyle w:val="SG"/>
        <w:spacing w:before="360" w:after="120"/>
        <w:ind w:left="851"/>
      </w:pPr>
      <w:r>
        <w:t>Work for no monetary reward</w:t>
      </w:r>
    </w:p>
    <w:p w:rsidR="004F3FCE" w:rsidRDefault="004F3FCE">
      <w:pPr>
        <w:pStyle w:val="BT"/>
        <w:rPr>
          <w:color w:val="auto"/>
        </w:rPr>
      </w:pPr>
      <w:r>
        <w:rPr>
          <w:color w:val="auto"/>
        </w:rPr>
        <w:t>20</w:t>
      </w:r>
      <w:r w:rsidR="009F1FD5">
        <w:rPr>
          <w:color w:val="auto"/>
        </w:rPr>
        <w:t>231</w:t>
      </w:r>
      <w:r>
        <w:rPr>
          <w:color w:val="auto"/>
        </w:rPr>
        <w:tab/>
      </w:r>
      <w:bookmarkStart w:id="69" w:name="p20090"/>
      <w:bookmarkEnd w:id="69"/>
      <w:r>
        <w:rPr>
          <w:color w:val="auto"/>
        </w:rPr>
        <w:t>A person cannot be in remunerative work if the work done is neither paid nor done in expectation of payment.</w:t>
      </w:r>
      <w:r w:rsidR="007F071D">
        <w:rPr>
          <w:color w:val="auto"/>
        </w:rPr>
        <w:t xml:space="preserve"> </w:t>
      </w:r>
      <w:r>
        <w:rPr>
          <w:color w:val="auto"/>
        </w:rPr>
        <w:t xml:space="preserve"> If the only “payment” is notional earnings</w:t>
      </w:r>
      <w:r>
        <w:rPr>
          <w:color w:val="auto"/>
          <w:position w:val="6"/>
          <w:sz w:val="11"/>
        </w:rPr>
        <w:t>1</w:t>
      </w:r>
      <w:r>
        <w:rPr>
          <w:color w:val="auto"/>
        </w:rPr>
        <w:t xml:space="preserve"> the work cannot be treated as remunerative.</w:t>
      </w:r>
    </w:p>
    <w:p w:rsidR="004F3FCE" w:rsidRDefault="004F3FCE">
      <w:pPr>
        <w:pStyle w:val="Leg"/>
      </w:pPr>
      <w:proofErr w:type="gramStart"/>
      <w:r>
        <w:t>1  JSA</w:t>
      </w:r>
      <w:proofErr w:type="gramEnd"/>
      <w:r>
        <w:t xml:space="preserve"> Regs (NI), reg 105(13);  IS (Gen) Regs (NI), reg 42(6)</w:t>
      </w:r>
    </w:p>
    <w:p w:rsidR="004F3FCE" w:rsidRDefault="004F3FCE">
      <w:pPr>
        <w:pStyle w:val="SG"/>
        <w:spacing w:before="360" w:after="120"/>
        <w:ind w:left="851"/>
      </w:pPr>
      <w:r>
        <w:t>Payment in kind</w:t>
      </w:r>
    </w:p>
    <w:p w:rsidR="004F3FCE" w:rsidRDefault="004F3FCE">
      <w:pPr>
        <w:pStyle w:val="BT"/>
        <w:rPr>
          <w:color w:val="auto"/>
        </w:rPr>
      </w:pPr>
      <w:r>
        <w:rPr>
          <w:color w:val="auto"/>
        </w:rPr>
        <w:t>20</w:t>
      </w:r>
      <w:r w:rsidR="009F1FD5">
        <w:rPr>
          <w:color w:val="auto"/>
        </w:rPr>
        <w:t>232</w:t>
      </w:r>
      <w:r>
        <w:rPr>
          <w:color w:val="auto"/>
        </w:rPr>
        <w:tab/>
      </w:r>
      <w:bookmarkStart w:id="70" w:name="p20091"/>
      <w:bookmarkEnd w:id="70"/>
      <w:r>
        <w:rPr>
          <w:color w:val="auto"/>
        </w:rPr>
        <w:t xml:space="preserve">“Payment” includes payment in kind provided it is made in return for work done. </w:t>
      </w:r>
      <w:r w:rsidR="007F071D">
        <w:rPr>
          <w:color w:val="auto"/>
        </w:rPr>
        <w:t xml:space="preserve"> </w:t>
      </w:r>
      <w:r>
        <w:rPr>
          <w:color w:val="auto"/>
        </w:rPr>
        <w:t xml:space="preserve">It does not matter that the definition of earnings excludes any payment in kind.  </w:t>
      </w:r>
    </w:p>
    <w:p w:rsidR="00D31866" w:rsidRDefault="00D31866" w:rsidP="00D31866">
      <w:pPr>
        <w:pStyle w:val="BT"/>
        <w:ind w:firstLine="0"/>
        <w:rPr>
          <w:color w:val="auto"/>
        </w:rPr>
      </w:pPr>
      <w:r>
        <w:rPr>
          <w:b/>
          <w:color w:val="auto"/>
        </w:rPr>
        <w:t>Example 1</w:t>
      </w:r>
    </w:p>
    <w:p w:rsidR="00D31866" w:rsidRDefault="00D31866" w:rsidP="00D31866">
      <w:pPr>
        <w:pStyle w:val="BT"/>
        <w:ind w:firstLine="0"/>
        <w:rPr>
          <w:color w:val="auto"/>
        </w:rPr>
      </w:pPr>
      <w:r>
        <w:rPr>
          <w:color w:val="auto"/>
        </w:rPr>
        <w:t>Thomas is given free meals and accommodation in a guest house run by a friend.  Whilst there he does several chores so that average hours are in excess of 16 a week.  The meals and accommodation are not given in return for work done. Thomas is not in remunerative work but the decision maker should consider whether</w:t>
      </w:r>
    </w:p>
    <w:p w:rsidR="00D31866" w:rsidRDefault="00D31866" w:rsidP="00D31866">
      <w:pPr>
        <w:pStyle w:val="Indent1"/>
        <w:tabs>
          <w:tab w:val="left" w:pos="360"/>
        </w:tabs>
        <w:ind w:left="851" w:firstLine="0"/>
        <w:jc w:val="both"/>
      </w:pPr>
      <w:r w:rsidRPr="007C6545">
        <w:rPr>
          <w:b/>
        </w:rPr>
        <w:t>1.</w:t>
      </w:r>
      <w:r>
        <w:tab/>
      </w:r>
      <w:proofErr w:type="gramStart"/>
      <w:r>
        <w:t>he</w:t>
      </w:r>
      <w:proofErr w:type="gramEnd"/>
      <w:r>
        <w:t xml:space="preserve"> is available for employment </w:t>
      </w:r>
      <w:r>
        <w:rPr>
          <w:b/>
        </w:rPr>
        <w:t>and</w:t>
      </w:r>
    </w:p>
    <w:p w:rsidR="004F3FCE" w:rsidRDefault="00D31866" w:rsidP="00D31866">
      <w:pPr>
        <w:pStyle w:val="Indent1"/>
        <w:ind w:left="851" w:firstLine="0"/>
      </w:pPr>
      <w:r>
        <w:rPr>
          <w:b/>
        </w:rPr>
        <w:t>2.</w:t>
      </w:r>
      <w:r>
        <w:rPr>
          <w:b/>
        </w:rPr>
        <w:tab/>
      </w:r>
      <w:proofErr w:type="gramStart"/>
      <w:r>
        <w:t>the</w:t>
      </w:r>
      <w:proofErr w:type="gramEnd"/>
      <w:r>
        <w:t xml:space="preserve"> free meals and accommodation are notional earnings.</w:t>
      </w:r>
    </w:p>
    <w:p w:rsidR="00D31866" w:rsidRDefault="002B007C" w:rsidP="00D31866">
      <w:pPr>
        <w:pStyle w:val="BT"/>
        <w:ind w:firstLine="1"/>
        <w:rPr>
          <w:color w:val="auto"/>
        </w:rPr>
      </w:pPr>
      <w:r>
        <w:rPr>
          <w:noProof/>
        </w:rPr>
        <w:pict>
          <v:line id="_x0000_s1115" style="position:absolute;left:0;text-align:left;z-index:23" from="-79.9pt,8.7pt" to="-79.9pt,8.7pt"/>
        </w:pict>
      </w:r>
      <w:r>
        <w:rPr>
          <w:noProof/>
        </w:rPr>
        <w:pict>
          <v:line id="_x0000_s1116" style="position:absolute;left:0;text-align:left;z-index:22" from="-63pt,12.55pt" to="-63pt,12.55pt"/>
        </w:pict>
      </w:r>
      <w:r w:rsidR="00D31866">
        <w:rPr>
          <w:b/>
          <w:color w:val="auto"/>
        </w:rPr>
        <w:t>Example 2</w:t>
      </w:r>
    </w:p>
    <w:p w:rsidR="004F3FCE" w:rsidRDefault="00D31866" w:rsidP="00D31866">
      <w:pPr>
        <w:pStyle w:val="Indent1"/>
        <w:ind w:left="851" w:firstLine="0"/>
      </w:pPr>
      <w:r>
        <w:t>Gordon is given free meals and accommodation in a guest house run by a friend in return for doing various chores amounting to more than 16 hours of work a week.  Gordon is in remunerative work.</w:t>
      </w:r>
    </w:p>
    <w:p w:rsidR="004F3FCE" w:rsidRDefault="00722005">
      <w:pPr>
        <w:pStyle w:val="SG"/>
        <w:spacing w:before="360" w:after="120"/>
        <w:ind w:left="851"/>
      </w:pPr>
      <w:r>
        <w:br w:type="page"/>
      </w:r>
      <w:r w:rsidR="004F3FCE">
        <w:lastRenderedPageBreak/>
        <w:t>Expectation of payment</w:t>
      </w:r>
    </w:p>
    <w:p w:rsidR="004F3FCE" w:rsidRDefault="004F3FCE">
      <w:pPr>
        <w:pStyle w:val="BT"/>
        <w:rPr>
          <w:color w:val="auto"/>
        </w:rPr>
      </w:pPr>
      <w:r>
        <w:rPr>
          <w:color w:val="auto"/>
        </w:rPr>
        <w:t>20</w:t>
      </w:r>
      <w:r w:rsidR="009F1FD5">
        <w:rPr>
          <w:color w:val="auto"/>
        </w:rPr>
        <w:t>233</w:t>
      </w:r>
      <w:r>
        <w:rPr>
          <w:color w:val="auto"/>
        </w:rPr>
        <w:tab/>
      </w:r>
      <w:bookmarkStart w:id="71" w:name="p20092"/>
      <w:bookmarkEnd w:id="71"/>
      <w:r>
        <w:rPr>
          <w:color w:val="auto"/>
        </w:rPr>
        <w:t>Work “done in expectation of payment” means more than a mere hope that payment will be made at a future date</w:t>
      </w:r>
      <w:r>
        <w:rPr>
          <w:color w:val="auto"/>
          <w:position w:val="6"/>
          <w:sz w:val="11"/>
        </w:rPr>
        <w:t>1</w:t>
      </w:r>
      <w:r>
        <w:rPr>
          <w:color w:val="auto"/>
        </w:rPr>
        <w:t xml:space="preserve">. </w:t>
      </w:r>
      <w:r w:rsidR="00D31866">
        <w:rPr>
          <w:color w:val="auto"/>
        </w:rPr>
        <w:t xml:space="preserve"> </w:t>
      </w:r>
      <w:r>
        <w:rPr>
          <w:color w:val="auto"/>
        </w:rPr>
        <w:t xml:space="preserve">There should be a realistic expectation of payment. </w:t>
      </w:r>
      <w:r w:rsidR="00D31866">
        <w:rPr>
          <w:color w:val="auto"/>
        </w:rPr>
        <w:t xml:space="preserve"> </w:t>
      </w:r>
      <w:r>
        <w:rPr>
          <w:color w:val="auto"/>
        </w:rPr>
        <w:t xml:space="preserve">An established author writing a book in his field has a realistic expectation of payment. </w:t>
      </w:r>
      <w:r w:rsidR="00D31866">
        <w:rPr>
          <w:color w:val="auto"/>
        </w:rPr>
        <w:t xml:space="preserve"> </w:t>
      </w:r>
      <w:r>
        <w:rPr>
          <w:color w:val="auto"/>
        </w:rPr>
        <w:t>A person who is not an established author and has no agreement for publication does not have a realistic expectation of payment.</w:t>
      </w:r>
    </w:p>
    <w:p w:rsidR="004F3FCE" w:rsidRDefault="00772C17">
      <w:pPr>
        <w:pStyle w:val="Leg"/>
      </w:pPr>
      <w:proofErr w:type="gramStart"/>
      <w:r>
        <w:t>1  R</w:t>
      </w:r>
      <w:proofErr w:type="gramEnd"/>
      <w:r>
        <w:t>(IS) 1/93</w:t>
      </w:r>
    </w:p>
    <w:p w:rsidR="004F3FCE" w:rsidRDefault="004F3FCE">
      <w:pPr>
        <w:pStyle w:val="SG"/>
        <w:spacing w:before="360" w:after="120"/>
        <w:ind w:left="851"/>
      </w:pPr>
      <w:r>
        <w:t>Self-employed earners</w:t>
      </w:r>
    </w:p>
    <w:p w:rsidR="00A3032B" w:rsidRDefault="00A3032B">
      <w:pPr>
        <w:pStyle w:val="BT"/>
        <w:rPr>
          <w:color w:val="auto"/>
        </w:rPr>
      </w:pPr>
      <w:r>
        <w:rPr>
          <w:color w:val="auto"/>
        </w:rPr>
        <w:t>20234</w:t>
      </w:r>
      <w:r>
        <w:rPr>
          <w:color w:val="auto"/>
        </w:rPr>
        <w:tab/>
        <w:t>Where a person who has been a self-employed earner claims Jobseeker’s Allowance, there are four questions to consider</w:t>
      </w:r>
      <w:r w:rsidRPr="00A3032B">
        <w:rPr>
          <w:color w:val="auto"/>
          <w:vertAlign w:val="superscript"/>
        </w:rPr>
        <w:t>1</w:t>
      </w:r>
      <w:r>
        <w:rPr>
          <w:color w:val="auto"/>
        </w:rPr>
        <w:t xml:space="preserve"> to</w:t>
      </w:r>
      <w:r w:rsidR="00ED3419">
        <w:rPr>
          <w:color w:val="auto"/>
        </w:rPr>
        <w:t xml:space="preserve"> decide if the claimant is engaged as a self-employed earner.</w:t>
      </w:r>
    </w:p>
    <w:p w:rsidR="00ED3419" w:rsidRDefault="00ED3419">
      <w:pPr>
        <w:pStyle w:val="BT"/>
        <w:rPr>
          <w:color w:val="auto"/>
        </w:rPr>
      </w:pPr>
      <w:r>
        <w:rPr>
          <w:color w:val="auto"/>
        </w:rPr>
        <w:tab/>
      </w:r>
      <w:r>
        <w:rPr>
          <w:b/>
          <w:color w:val="auto"/>
        </w:rPr>
        <w:t>1.</w:t>
      </w:r>
      <w:r>
        <w:rPr>
          <w:color w:val="auto"/>
        </w:rPr>
        <w:tab/>
      </w:r>
      <w:proofErr w:type="gramStart"/>
      <w:r w:rsidR="005946DA">
        <w:rPr>
          <w:color w:val="auto"/>
        </w:rPr>
        <w:t>is</w:t>
      </w:r>
      <w:proofErr w:type="gramEnd"/>
      <w:r w:rsidR="005946DA">
        <w:rPr>
          <w:color w:val="auto"/>
        </w:rPr>
        <w:t xml:space="preserve"> the person </w:t>
      </w:r>
      <w:r>
        <w:rPr>
          <w:color w:val="auto"/>
        </w:rPr>
        <w:t>still trading</w:t>
      </w:r>
    </w:p>
    <w:p w:rsidR="005946DA" w:rsidRPr="005946DA" w:rsidRDefault="005946DA">
      <w:pPr>
        <w:pStyle w:val="BT"/>
        <w:rPr>
          <w:color w:val="auto"/>
        </w:rPr>
      </w:pPr>
      <w:r>
        <w:rPr>
          <w:color w:val="auto"/>
        </w:rPr>
        <w:tab/>
      </w:r>
      <w:r>
        <w:rPr>
          <w:b/>
          <w:color w:val="auto"/>
        </w:rPr>
        <w:t>2.</w:t>
      </w:r>
      <w:r>
        <w:rPr>
          <w:color w:val="auto"/>
        </w:rPr>
        <w:tab/>
      </w:r>
      <w:proofErr w:type="gramStart"/>
      <w:r>
        <w:rPr>
          <w:color w:val="auto"/>
        </w:rPr>
        <w:t>if</w:t>
      </w:r>
      <w:proofErr w:type="gramEnd"/>
      <w:r>
        <w:rPr>
          <w:color w:val="auto"/>
        </w:rPr>
        <w:t xml:space="preserve"> the answer to </w:t>
      </w:r>
      <w:r>
        <w:rPr>
          <w:b/>
          <w:color w:val="auto"/>
        </w:rPr>
        <w:t>1.</w:t>
      </w:r>
      <w:r>
        <w:rPr>
          <w:color w:val="auto"/>
        </w:rPr>
        <w:t xml:space="preserve"> </w:t>
      </w:r>
      <w:proofErr w:type="gramStart"/>
      <w:r>
        <w:rPr>
          <w:color w:val="auto"/>
        </w:rPr>
        <w:t>is</w:t>
      </w:r>
      <w:proofErr w:type="gramEnd"/>
      <w:r>
        <w:rPr>
          <w:color w:val="auto"/>
        </w:rPr>
        <w:t xml:space="preserve"> yes, is the person</w:t>
      </w:r>
    </w:p>
    <w:p w:rsidR="005946DA" w:rsidRPr="005946DA" w:rsidRDefault="00ED3419" w:rsidP="005946DA">
      <w:pPr>
        <w:pStyle w:val="BT"/>
        <w:ind w:left="2160" w:hanging="2160"/>
        <w:rPr>
          <w:b/>
          <w:color w:val="auto"/>
        </w:rPr>
      </w:pPr>
      <w:r>
        <w:rPr>
          <w:color w:val="auto"/>
        </w:rPr>
        <w:tab/>
      </w:r>
      <w:r w:rsidR="005946DA">
        <w:rPr>
          <w:color w:val="auto"/>
        </w:rPr>
        <w:tab/>
      </w:r>
      <w:r>
        <w:rPr>
          <w:b/>
          <w:color w:val="auto"/>
        </w:rPr>
        <w:t>2.</w:t>
      </w:r>
      <w:r w:rsidR="005946DA">
        <w:rPr>
          <w:b/>
          <w:color w:val="auto"/>
        </w:rPr>
        <w:t>1</w:t>
      </w:r>
      <w:r w:rsidR="005946DA">
        <w:rPr>
          <w:b/>
          <w:color w:val="auto"/>
        </w:rPr>
        <w:tab/>
      </w:r>
      <w:r>
        <w:rPr>
          <w:color w:val="auto"/>
        </w:rPr>
        <w:tab/>
        <w:t>carrying out activities connected to the self-employment</w:t>
      </w:r>
      <w:r w:rsidR="005946DA">
        <w:rPr>
          <w:color w:val="auto"/>
        </w:rPr>
        <w:t xml:space="preserve"> in the weeks to which the claim is related </w:t>
      </w:r>
      <w:r w:rsidR="005946DA">
        <w:rPr>
          <w:b/>
          <w:color w:val="auto"/>
        </w:rPr>
        <w:t>or</w:t>
      </w:r>
    </w:p>
    <w:p w:rsidR="00ED3419" w:rsidRDefault="005946DA" w:rsidP="009F04FF">
      <w:pPr>
        <w:pStyle w:val="BT"/>
        <w:ind w:left="2160" w:hanging="2160"/>
        <w:rPr>
          <w:color w:val="auto"/>
        </w:rPr>
      </w:pPr>
      <w:r>
        <w:rPr>
          <w:color w:val="auto"/>
        </w:rPr>
        <w:tab/>
      </w:r>
      <w:r>
        <w:rPr>
          <w:color w:val="auto"/>
        </w:rPr>
        <w:tab/>
      </w:r>
      <w:r>
        <w:rPr>
          <w:b/>
          <w:color w:val="auto"/>
        </w:rPr>
        <w:t>2.2</w:t>
      </w:r>
      <w:r>
        <w:rPr>
          <w:color w:val="auto"/>
        </w:rPr>
        <w:tab/>
      </w:r>
      <w:r>
        <w:rPr>
          <w:color w:val="auto"/>
        </w:rPr>
        <w:tab/>
        <w:t>to be treated as engaged in work</w:t>
      </w:r>
      <w:r w:rsidRPr="005946DA">
        <w:rPr>
          <w:color w:val="auto"/>
          <w:vertAlign w:val="superscript"/>
        </w:rPr>
        <w:t>2</w:t>
      </w:r>
      <w:r w:rsidR="00ED3419">
        <w:rPr>
          <w:color w:val="auto"/>
        </w:rPr>
        <w:t xml:space="preserve"> in a period of non-activity which is a normal incident </w:t>
      </w:r>
      <w:r w:rsidR="009F04FF">
        <w:rPr>
          <w:color w:val="auto"/>
        </w:rPr>
        <w:t xml:space="preserve">of self-employment, whether as a part </w:t>
      </w:r>
      <w:r w:rsidR="00ED3419">
        <w:rPr>
          <w:color w:val="auto"/>
        </w:rPr>
        <w:t>of the cycle of work</w:t>
      </w:r>
      <w:r w:rsidR="009F04FF">
        <w:rPr>
          <w:color w:val="auto"/>
        </w:rPr>
        <w:t xml:space="preserve"> or otherwise</w:t>
      </w:r>
    </w:p>
    <w:p w:rsidR="00ED3419" w:rsidRDefault="00ED3419" w:rsidP="00ED3419">
      <w:pPr>
        <w:pStyle w:val="BT"/>
        <w:ind w:left="1418" w:hanging="1418"/>
        <w:rPr>
          <w:color w:val="auto"/>
        </w:rPr>
      </w:pPr>
      <w:r>
        <w:rPr>
          <w:color w:val="auto"/>
        </w:rPr>
        <w:tab/>
      </w:r>
      <w:r>
        <w:rPr>
          <w:b/>
          <w:color w:val="auto"/>
        </w:rPr>
        <w:t>3.</w:t>
      </w:r>
      <w:r>
        <w:rPr>
          <w:color w:val="auto"/>
        </w:rPr>
        <w:tab/>
      </w:r>
      <w:proofErr w:type="gramStart"/>
      <w:r w:rsidR="009F04FF">
        <w:rPr>
          <w:color w:val="auto"/>
        </w:rPr>
        <w:t>if</w:t>
      </w:r>
      <w:proofErr w:type="gramEnd"/>
      <w:r w:rsidR="009F04FF">
        <w:rPr>
          <w:color w:val="auto"/>
        </w:rPr>
        <w:t xml:space="preserve"> the person is engaged </w:t>
      </w:r>
      <w:r>
        <w:rPr>
          <w:color w:val="auto"/>
        </w:rPr>
        <w:t xml:space="preserve">in </w:t>
      </w:r>
      <w:r w:rsidR="009F04FF">
        <w:rPr>
          <w:color w:val="auto"/>
        </w:rPr>
        <w:t xml:space="preserve">work, is it </w:t>
      </w:r>
      <w:r>
        <w:rPr>
          <w:color w:val="auto"/>
        </w:rPr>
        <w:t>remunerative work, i.e. is the work for 16 hours or more per week</w:t>
      </w:r>
    </w:p>
    <w:p w:rsidR="00ED3419" w:rsidRDefault="00ED3419" w:rsidP="00ED3419">
      <w:pPr>
        <w:pStyle w:val="BT"/>
        <w:ind w:left="1418" w:hanging="1418"/>
        <w:rPr>
          <w:color w:val="auto"/>
        </w:rPr>
      </w:pPr>
      <w:r>
        <w:rPr>
          <w:color w:val="auto"/>
        </w:rPr>
        <w:tab/>
      </w:r>
      <w:r>
        <w:rPr>
          <w:b/>
          <w:color w:val="auto"/>
        </w:rPr>
        <w:t>4.</w:t>
      </w:r>
      <w:r>
        <w:rPr>
          <w:color w:val="auto"/>
        </w:rPr>
        <w:tab/>
      </w:r>
      <w:proofErr w:type="gramStart"/>
      <w:r w:rsidR="009F04FF">
        <w:rPr>
          <w:color w:val="auto"/>
        </w:rPr>
        <w:t>if</w:t>
      </w:r>
      <w:proofErr w:type="gramEnd"/>
      <w:r w:rsidR="009F04FF">
        <w:rPr>
          <w:color w:val="auto"/>
        </w:rPr>
        <w:t xml:space="preserve"> the person is not in remunerative work, are they </w:t>
      </w:r>
      <w:r>
        <w:rPr>
          <w:color w:val="auto"/>
        </w:rPr>
        <w:t>in receipt of earnings to be taken into account and for what period they are to be taken into account.</w:t>
      </w:r>
    </w:p>
    <w:p w:rsidR="00ED3419" w:rsidRDefault="00ED3419" w:rsidP="00ED3419">
      <w:pPr>
        <w:pStyle w:val="Leg"/>
      </w:pPr>
      <w:proofErr w:type="gramStart"/>
      <w:r>
        <w:t>1  R</w:t>
      </w:r>
      <w:proofErr w:type="gramEnd"/>
      <w:r>
        <w:t>(JSA) 1/09</w:t>
      </w:r>
      <w:r w:rsidR="009F04FF">
        <w:t>;  2  IS (Gen) Regs (NI), reg 5;  JSA Regs (NI), reg 52</w:t>
      </w:r>
    </w:p>
    <w:p w:rsidR="004F3FCE" w:rsidRDefault="004F3FCE">
      <w:pPr>
        <w:pStyle w:val="BT"/>
        <w:rPr>
          <w:color w:val="auto"/>
        </w:rPr>
      </w:pPr>
      <w:r>
        <w:rPr>
          <w:color w:val="auto"/>
        </w:rPr>
        <w:t>20</w:t>
      </w:r>
      <w:r w:rsidR="00ED3419">
        <w:rPr>
          <w:color w:val="auto"/>
        </w:rPr>
        <w:t>235</w:t>
      </w:r>
      <w:r>
        <w:rPr>
          <w:color w:val="auto"/>
        </w:rPr>
        <w:tab/>
      </w:r>
      <w:bookmarkStart w:id="72" w:name="p20093"/>
      <w:bookmarkEnd w:id="72"/>
      <w:r>
        <w:rPr>
          <w:color w:val="auto"/>
        </w:rPr>
        <w:t xml:space="preserve">A person providing a service for payment is engaged in remunerative work regardless of profit or loss. </w:t>
      </w:r>
      <w:r w:rsidR="00D31866">
        <w:rPr>
          <w:color w:val="auto"/>
        </w:rPr>
        <w:t xml:space="preserve"> </w:t>
      </w:r>
      <w:r>
        <w:rPr>
          <w:color w:val="auto"/>
        </w:rPr>
        <w:t xml:space="preserve">There can be an expectation of payment derived from profit but it must be a realistic expectation of payment for work being done at the time. </w:t>
      </w:r>
      <w:r w:rsidR="00D31866">
        <w:rPr>
          <w:color w:val="auto"/>
        </w:rPr>
        <w:t xml:space="preserve"> </w:t>
      </w:r>
      <w:r>
        <w:rPr>
          <w:color w:val="auto"/>
        </w:rPr>
        <w:t xml:space="preserve">The decision maker need not make detailed forecasts of profitability. </w:t>
      </w:r>
      <w:r w:rsidR="00D31866">
        <w:rPr>
          <w:color w:val="auto"/>
        </w:rPr>
        <w:t xml:space="preserve"> </w:t>
      </w:r>
      <w:r>
        <w:rPr>
          <w:color w:val="auto"/>
        </w:rPr>
        <w:t xml:space="preserve">Where a person is involved in a commercial activity it is likely that this is remunerative work. </w:t>
      </w:r>
      <w:r w:rsidR="00D31866">
        <w:rPr>
          <w:color w:val="auto"/>
        </w:rPr>
        <w:t xml:space="preserve"> </w:t>
      </w:r>
      <w:r>
        <w:rPr>
          <w:color w:val="auto"/>
        </w:rPr>
        <w:t>It is for that person to show that they are working for nothing and explain why</w:t>
      </w:r>
      <w:r>
        <w:rPr>
          <w:color w:val="auto"/>
          <w:position w:val="6"/>
          <w:sz w:val="11"/>
        </w:rPr>
        <w:t>1</w:t>
      </w:r>
      <w:r>
        <w:rPr>
          <w:color w:val="auto"/>
        </w:rPr>
        <w:t xml:space="preserve">.  </w:t>
      </w:r>
    </w:p>
    <w:p w:rsidR="004F3FCE" w:rsidRDefault="004F3FCE">
      <w:pPr>
        <w:pStyle w:val="Leg"/>
      </w:pPr>
      <w:proofErr w:type="gramStart"/>
      <w:r>
        <w:t xml:space="preserve">1  </w:t>
      </w:r>
      <w:r w:rsidR="00CE3802">
        <w:t>CA</w:t>
      </w:r>
      <w:proofErr w:type="gramEnd"/>
      <w:r w:rsidR="00CE3802">
        <w:t>,</w:t>
      </w:r>
      <w:r>
        <w:t xml:space="preserve"> CAO v Ellis</w:t>
      </w:r>
      <w:r w:rsidR="00CE3802">
        <w:t xml:space="preserve"> (R(IS) 22/95)</w:t>
      </w:r>
    </w:p>
    <w:p w:rsidR="004F3FCE" w:rsidRDefault="008A0BF1">
      <w:pPr>
        <w:pStyle w:val="Para"/>
        <w:spacing w:before="360" w:after="120"/>
        <w:ind w:left="851"/>
      </w:pPr>
      <w:r>
        <w:br w:type="page"/>
      </w:r>
      <w:r w:rsidR="004F3FCE">
        <w:lastRenderedPageBreak/>
        <w:t>Sale of goods</w:t>
      </w:r>
    </w:p>
    <w:p w:rsidR="004F3FCE" w:rsidRDefault="004F3FCE">
      <w:pPr>
        <w:pStyle w:val="BT"/>
        <w:rPr>
          <w:color w:val="auto"/>
        </w:rPr>
      </w:pPr>
      <w:r>
        <w:rPr>
          <w:color w:val="auto"/>
        </w:rPr>
        <w:t>20</w:t>
      </w:r>
      <w:r w:rsidR="00ED3419">
        <w:rPr>
          <w:color w:val="auto"/>
        </w:rPr>
        <w:t>236</w:t>
      </w:r>
      <w:r>
        <w:rPr>
          <w:color w:val="auto"/>
        </w:rPr>
        <w:tab/>
      </w:r>
      <w:bookmarkStart w:id="73" w:name="p20094"/>
      <w:bookmarkEnd w:id="73"/>
      <w:r>
        <w:rPr>
          <w:color w:val="auto"/>
        </w:rPr>
        <w:t>Payment received from the sale of goods is not necessarily payment for work.</w:t>
      </w:r>
      <w:r w:rsidR="00D31866">
        <w:rPr>
          <w:color w:val="auto"/>
        </w:rPr>
        <w:t xml:space="preserve"> </w:t>
      </w:r>
      <w:r>
        <w:rPr>
          <w:color w:val="auto"/>
        </w:rPr>
        <w:t xml:space="preserve"> Payment is made for the goods not for the work of the salesman. </w:t>
      </w:r>
      <w:r w:rsidR="00D31866">
        <w:rPr>
          <w:color w:val="auto"/>
        </w:rPr>
        <w:t xml:space="preserve"> </w:t>
      </w:r>
      <w:r>
        <w:rPr>
          <w:color w:val="auto"/>
        </w:rPr>
        <w:t xml:space="preserve">But where a person is paid commission on sales, the commission itself is payment for work.  </w:t>
      </w:r>
    </w:p>
    <w:p w:rsidR="004F3FCE" w:rsidRDefault="004F3FCE">
      <w:pPr>
        <w:pStyle w:val="BT"/>
        <w:rPr>
          <w:color w:val="auto"/>
        </w:rPr>
      </w:pPr>
      <w:r>
        <w:rPr>
          <w:color w:val="auto"/>
        </w:rPr>
        <w:tab/>
      </w:r>
      <w:proofErr w:type="gramStart"/>
      <w:r>
        <w:rPr>
          <w:b/>
          <w:color w:val="auto"/>
        </w:rPr>
        <w:t>Note</w:t>
      </w:r>
      <w:r w:rsidR="00346030">
        <w:rPr>
          <w:b/>
          <w:color w:val="auto"/>
        </w:rPr>
        <w:t xml:space="preserve"> </w:t>
      </w:r>
      <w:r w:rsidR="00D31866">
        <w:rPr>
          <w:b/>
          <w:color w:val="auto"/>
        </w:rPr>
        <w:t>:</w:t>
      </w:r>
      <w:proofErr w:type="gramEnd"/>
      <w:r>
        <w:rPr>
          <w:color w:val="auto"/>
        </w:rPr>
        <w:t xml:space="preserve">  Also that payment may be derived from takings.</w:t>
      </w:r>
    </w:p>
    <w:p w:rsidR="004F3FCE" w:rsidRPr="007564B7" w:rsidRDefault="007500A2">
      <w:pPr>
        <w:pStyle w:val="Para"/>
        <w:spacing w:before="360" w:after="120"/>
        <w:ind w:left="851"/>
        <w:rPr>
          <w:rFonts w:ascii="Arial" w:hAnsi="Arial" w:cs="Arial"/>
        </w:rPr>
      </w:pPr>
      <w:r w:rsidRPr="007564B7">
        <w:rPr>
          <w:rFonts w:ascii="Arial" w:hAnsi="Arial" w:cs="Arial"/>
        </w:rPr>
        <w:t>B</w:t>
      </w:r>
      <w:r w:rsidR="00FB3260">
        <w:rPr>
          <w:rFonts w:ascii="Arial" w:hAnsi="Arial" w:cs="Arial"/>
        </w:rPr>
        <w:t>usiness start up</w:t>
      </w:r>
    </w:p>
    <w:p w:rsidR="004F3FCE" w:rsidRDefault="004F3FCE">
      <w:pPr>
        <w:pStyle w:val="BT"/>
        <w:rPr>
          <w:color w:val="auto"/>
        </w:rPr>
      </w:pPr>
      <w:r>
        <w:rPr>
          <w:color w:val="auto"/>
        </w:rPr>
        <w:t>20</w:t>
      </w:r>
      <w:r w:rsidR="00ED3419">
        <w:rPr>
          <w:color w:val="auto"/>
        </w:rPr>
        <w:t>237</w:t>
      </w:r>
      <w:r>
        <w:rPr>
          <w:color w:val="auto"/>
        </w:rPr>
        <w:tab/>
      </w:r>
      <w:bookmarkStart w:id="74" w:name="p20095"/>
      <w:bookmarkEnd w:id="74"/>
      <w:r w:rsidR="007500A2">
        <w:rPr>
          <w:color w:val="auto"/>
        </w:rPr>
        <w:t>An allowance payable under certain schemes to assist people to become self</w:t>
      </w:r>
      <w:r w:rsidR="007564B7">
        <w:rPr>
          <w:color w:val="auto"/>
        </w:rPr>
        <w:t xml:space="preserve"> </w:t>
      </w:r>
      <w:r w:rsidR="007500A2">
        <w:rPr>
          <w:color w:val="auto"/>
        </w:rPr>
        <w:t>employed is</w:t>
      </w:r>
      <w:r>
        <w:rPr>
          <w:color w:val="auto"/>
        </w:rPr>
        <w:t xml:space="preserve"> not payment for work</w:t>
      </w:r>
      <w:r>
        <w:rPr>
          <w:color w:val="auto"/>
          <w:position w:val="6"/>
          <w:sz w:val="11"/>
        </w:rPr>
        <w:t>1</w:t>
      </w:r>
      <w:r>
        <w:rPr>
          <w:color w:val="auto"/>
        </w:rPr>
        <w:t>.</w:t>
      </w:r>
    </w:p>
    <w:p w:rsidR="007500A2" w:rsidRDefault="007500A2">
      <w:pPr>
        <w:pStyle w:val="BT"/>
        <w:rPr>
          <w:color w:val="auto"/>
        </w:rPr>
      </w:pPr>
      <w:r>
        <w:rPr>
          <w:color w:val="auto"/>
        </w:rPr>
        <w:tab/>
      </w:r>
      <w:proofErr w:type="gramStart"/>
      <w:r w:rsidRPr="007500A2">
        <w:rPr>
          <w:b/>
          <w:color w:val="auto"/>
        </w:rPr>
        <w:t>Note</w:t>
      </w:r>
      <w:r w:rsidR="00982E5B">
        <w:rPr>
          <w:b/>
          <w:color w:val="auto"/>
        </w:rPr>
        <w:t xml:space="preserve"> </w:t>
      </w:r>
      <w:r w:rsidR="00D31866">
        <w:rPr>
          <w:b/>
          <w:color w:val="auto"/>
        </w:rPr>
        <w:t>:</w:t>
      </w:r>
      <w:proofErr w:type="gramEnd"/>
      <w:r>
        <w:rPr>
          <w:color w:val="auto"/>
        </w:rPr>
        <w:t xml:space="preserve"> </w:t>
      </w:r>
      <w:r w:rsidR="00D31866">
        <w:rPr>
          <w:color w:val="auto"/>
        </w:rPr>
        <w:t xml:space="preserve"> </w:t>
      </w:r>
      <w:r>
        <w:rPr>
          <w:color w:val="auto"/>
        </w:rPr>
        <w:t>that the former name of business start up scheme no longer applies generally and schemes are likely to have local names.</w:t>
      </w:r>
      <w:r w:rsidR="00D31866">
        <w:rPr>
          <w:color w:val="auto"/>
        </w:rPr>
        <w:t xml:space="preserve"> </w:t>
      </w:r>
      <w:r>
        <w:rPr>
          <w:color w:val="auto"/>
        </w:rPr>
        <w:t xml:space="preserve"> See DMG C</w:t>
      </w:r>
      <w:r w:rsidR="00982E5B">
        <w:rPr>
          <w:color w:val="auto"/>
        </w:rPr>
        <w:t>hapter 21 for further guidance.</w:t>
      </w:r>
    </w:p>
    <w:p w:rsidR="004F3FCE" w:rsidRDefault="004F3FCE">
      <w:pPr>
        <w:pStyle w:val="Leg"/>
      </w:pPr>
      <w:proofErr w:type="gramStart"/>
      <w:r>
        <w:t>1  C</w:t>
      </w:r>
      <w:r w:rsidR="007564B7">
        <w:t>A</w:t>
      </w:r>
      <w:proofErr w:type="gramEnd"/>
      <w:r w:rsidR="007564B7">
        <w:t>,</w:t>
      </w:r>
      <w:r w:rsidR="002B3D0B">
        <w:t>, CAO v Smith; R(IS) 21/95</w:t>
      </w:r>
    </w:p>
    <w:p w:rsidR="004F3FCE" w:rsidRDefault="00ED3419" w:rsidP="00930BE4">
      <w:pPr>
        <w:pStyle w:val="BT"/>
        <w:rPr>
          <w:color w:val="auto"/>
        </w:rPr>
      </w:pPr>
      <w:r>
        <w:rPr>
          <w:color w:val="auto"/>
        </w:rPr>
        <w:t>20238</w:t>
      </w:r>
      <w:r w:rsidR="00930BE4">
        <w:rPr>
          <w:color w:val="auto"/>
        </w:rPr>
        <w:tab/>
        <w:t>Drawings from any business to meet living expenses, in cash or kind, will be payment for work except where the drawings are from business capital.</w:t>
      </w:r>
    </w:p>
    <w:p w:rsidR="00D31866" w:rsidRDefault="00D31866" w:rsidP="00D31866">
      <w:pPr>
        <w:pStyle w:val="BT"/>
        <w:ind w:firstLine="0"/>
        <w:rPr>
          <w:color w:val="auto"/>
        </w:rPr>
      </w:pPr>
      <w:r>
        <w:rPr>
          <w:b/>
          <w:color w:val="auto"/>
        </w:rPr>
        <w:t>Example</w:t>
      </w:r>
    </w:p>
    <w:p w:rsidR="00D31866" w:rsidRDefault="003E40D6" w:rsidP="00D31866">
      <w:pPr>
        <w:pStyle w:val="BT"/>
        <w:ind w:firstLine="0"/>
        <w:rPr>
          <w:color w:val="auto"/>
        </w:rPr>
      </w:pPr>
      <w:r>
        <w:rPr>
          <w:color w:val="auto"/>
        </w:rPr>
        <w:t>Annie and her civil partner Rosie</w:t>
      </w:r>
      <w:r w:rsidR="00D31866">
        <w:rPr>
          <w:color w:val="auto"/>
        </w:rPr>
        <w:t xml:space="preserve"> run a grocery shop at a loss.  The business is for sale.  They are living on the stock and money taken from the till.  If that money was banked it would merely reduce the business overdraft.  The couple are living off the capital of the business and are therefore not working for payment or in expectation of payment.</w:t>
      </w:r>
    </w:p>
    <w:p w:rsidR="004F3FCE" w:rsidRDefault="004F3FCE">
      <w:pPr>
        <w:pStyle w:val="SG"/>
        <w:spacing w:before="360" w:after="120"/>
        <w:ind w:left="851"/>
      </w:pPr>
      <w:r>
        <w:t>Company directors</w:t>
      </w:r>
    </w:p>
    <w:p w:rsidR="004F3FCE" w:rsidRDefault="004F3FCE">
      <w:pPr>
        <w:pStyle w:val="BT"/>
        <w:rPr>
          <w:color w:val="auto"/>
        </w:rPr>
      </w:pPr>
      <w:r>
        <w:rPr>
          <w:color w:val="auto"/>
        </w:rPr>
        <w:t>20</w:t>
      </w:r>
      <w:r w:rsidR="00762A90">
        <w:rPr>
          <w:color w:val="auto"/>
        </w:rPr>
        <w:t>239</w:t>
      </w:r>
      <w:r>
        <w:rPr>
          <w:color w:val="auto"/>
        </w:rPr>
        <w:tab/>
      </w:r>
      <w:bookmarkStart w:id="75" w:name="p20097"/>
      <w:bookmarkEnd w:id="75"/>
      <w:r>
        <w:rPr>
          <w:color w:val="auto"/>
        </w:rPr>
        <w:t>A director of a limited company is an office holder and will usually be an employee of the company.</w:t>
      </w:r>
      <w:r w:rsidR="007F071D">
        <w:rPr>
          <w:color w:val="auto"/>
        </w:rPr>
        <w:t xml:space="preserve"> </w:t>
      </w:r>
      <w:r>
        <w:rPr>
          <w:color w:val="auto"/>
        </w:rPr>
        <w:t xml:space="preserve"> The current or future receipts of the business are not payment to the director</w:t>
      </w:r>
      <w:r>
        <w:rPr>
          <w:color w:val="auto"/>
          <w:position w:val="6"/>
          <w:sz w:val="11"/>
        </w:rPr>
        <w:t>1</w:t>
      </w:r>
      <w:r>
        <w:rPr>
          <w:color w:val="auto"/>
        </w:rPr>
        <w:t>.  A director can own or be a shareholder in the company and receive payment or have a realistic expectation of payment in that capacity.</w:t>
      </w:r>
      <w:r w:rsidR="00D31866">
        <w:rPr>
          <w:color w:val="auto"/>
        </w:rPr>
        <w:t xml:space="preserve"> </w:t>
      </w:r>
      <w:r>
        <w:rPr>
          <w:color w:val="auto"/>
        </w:rPr>
        <w:t xml:space="preserve"> It is possible for an office-holding director to also have a contract of service with the company and thus be a </w:t>
      </w:r>
      <w:r w:rsidR="00D31866">
        <w:rPr>
          <w:color w:val="auto"/>
        </w:rPr>
        <w:t xml:space="preserve">self-employed </w:t>
      </w:r>
      <w:r>
        <w:rPr>
          <w:color w:val="auto"/>
        </w:rPr>
        <w:t xml:space="preserve">earner.  In such cases, </w:t>
      </w:r>
      <w:r w:rsidR="007500A2">
        <w:rPr>
          <w:color w:val="auto"/>
        </w:rPr>
        <w:t>DMG 20234</w:t>
      </w:r>
      <w:r>
        <w:rPr>
          <w:color w:val="auto"/>
        </w:rPr>
        <w:t xml:space="preserve"> applies.</w:t>
      </w:r>
    </w:p>
    <w:p w:rsidR="004F3FCE" w:rsidRDefault="004F3FCE">
      <w:pPr>
        <w:pStyle w:val="Leg"/>
      </w:pPr>
      <w:proofErr w:type="gramStart"/>
      <w:r>
        <w:t>1  R</w:t>
      </w:r>
      <w:proofErr w:type="gramEnd"/>
      <w:r>
        <w:t>(IS) 5/95</w:t>
      </w:r>
    </w:p>
    <w:p w:rsidR="004F3FCE" w:rsidRDefault="004F3FCE" w:rsidP="00AF6598">
      <w:pPr>
        <w:pStyle w:val="BT"/>
        <w:ind w:left="0" w:firstLine="851"/>
        <w:rPr>
          <w:color w:val="auto"/>
        </w:rPr>
      </w:pPr>
      <w:r>
        <w:rPr>
          <w:color w:val="auto"/>
        </w:rPr>
        <w:t>20</w:t>
      </w:r>
      <w:r w:rsidR="00762A90">
        <w:rPr>
          <w:color w:val="auto"/>
        </w:rPr>
        <w:t>240</w:t>
      </w:r>
      <w:r w:rsidR="00904B2C">
        <w:rPr>
          <w:color w:val="auto"/>
        </w:rPr>
        <w:t xml:space="preserve"> - </w:t>
      </w:r>
      <w:r>
        <w:rPr>
          <w:color w:val="auto"/>
        </w:rPr>
        <w:t>20</w:t>
      </w:r>
      <w:r w:rsidR="007500A2">
        <w:rPr>
          <w:color w:val="auto"/>
        </w:rPr>
        <w:t>249</w:t>
      </w:r>
    </w:p>
    <w:p w:rsidR="004F3FCE" w:rsidRDefault="004F3FCE">
      <w:pPr>
        <w:pStyle w:val="BT"/>
        <w:rPr>
          <w:color w:val="auto"/>
        </w:rPr>
      </w:pPr>
    </w:p>
    <w:p w:rsidR="00121724" w:rsidRDefault="00121724">
      <w:pPr>
        <w:pStyle w:val="BT"/>
        <w:rPr>
          <w:color w:val="auto"/>
        </w:rPr>
        <w:sectPr w:rsidR="00121724" w:rsidSect="00F2168A">
          <w:headerReference w:type="default" r:id="rId21"/>
          <w:footerReference w:type="default" r:id="rId22"/>
          <w:pgSz w:w="11907" w:h="16840" w:code="9"/>
          <w:pgMar w:top="1440" w:right="1800" w:bottom="1440" w:left="1800" w:header="720" w:footer="720" w:gutter="0"/>
          <w:cols w:space="720"/>
          <w:noEndnote/>
        </w:sectPr>
      </w:pPr>
    </w:p>
    <w:p w:rsidR="004F3FCE" w:rsidRDefault="004F3FCE" w:rsidP="00772C17">
      <w:pPr>
        <w:pStyle w:val="TG"/>
        <w:spacing w:before="360" w:after="120"/>
        <w:ind w:left="851"/>
      </w:pPr>
      <w:r w:rsidRPr="006C7B4E">
        <w:lastRenderedPageBreak/>
        <w:t>Establishing</w:t>
      </w:r>
      <w:r w:rsidR="00210C6A">
        <w:t xml:space="preserve"> hours of work</w:t>
      </w:r>
    </w:p>
    <w:p w:rsidR="004F3FCE" w:rsidRDefault="004F3FCE" w:rsidP="00772C17">
      <w:pPr>
        <w:pStyle w:val="SG"/>
        <w:spacing w:before="360" w:after="120"/>
        <w:ind w:left="851"/>
      </w:pPr>
      <w:r w:rsidRPr="006C7B4E">
        <w:t>Introduction</w:t>
      </w:r>
    </w:p>
    <w:p w:rsidR="004F3FCE" w:rsidRDefault="004F3FCE">
      <w:pPr>
        <w:pStyle w:val="BT"/>
      </w:pPr>
      <w:r>
        <w:t>20</w:t>
      </w:r>
      <w:r w:rsidR="00DF6367">
        <w:t>250</w:t>
      </w:r>
      <w:r>
        <w:tab/>
      </w:r>
      <w:bookmarkStart w:id="76" w:name="p20103"/>
      <w:bookmarkEnd w:id="76"/>
      <w:r>
        <w:t xml:space="preserve">Establish the weekly total of hours worked. </w:t>
      </w:r>
      <w:r w:rsidR="00D31866">
        <w:t xml:space="preserve"> </w:t>
      </w:r>
      <w:r>
        <w:t xml:space="preserve">Normally, only hours for which payment is made or expected count for remunerative work purposes. </w:t>
      </w:r>
      <w:r w:rsidR="00D31866">
        <w:t xml:space="preserve"> </w:t>
      </w:r>
      <w:r>
        <w:t xml:space="preserve">These are not necessarily the same as hours of attendance. </w:t>
      </w:r>
      <w:r w:rsidR="00D31866">
        <w:t xml:space="preserve"> </w:t>
      </w:r>
      <w:r>
        <w:t>For example, if a person works additional hours without pay and without expectation of payment the extra hours would not count, although the question of notional earnings</w:t>
      </w:r>
      <w:r w:rsidRPr="006C7B4E">
        <w:rPr>
          <w:color w:val="auto"/>
          <w:vertAlign w:val="superscript"/>
        </w:rPr>
        <w:t>1</w:t>
      </w:r>
      <w:r>
        <w:t xml:space="preserve"> would arise.</w:t>
      </w:r>
      <w:r w:rsidR="00D31866">
        <w:t xml:space="preserve"> </w:t>
      </w:r>
      <w:r>
        <w:t xml:space="preserve"> See </w:t>
      </w:r>
      <w:r w:rsidR="0019777E">
        <w:t xml:space="preserve">DMG </w:t>
      </w:r>
      <w:r w:rsidR="00DF6367">
        <w:t>20278</w:t>
      </w:r>
      <w:r>
        <w:t xml:space="preserve"> for guidance on teachers.</w:t>
      </w:r>
    </w:p>
    <w:p w:rsidR="004F3FCE" w:rsidRDefault="004F3FCE">
      <w:pPr>
        <w:pStyle w:val="Leg"/>
      </w:pPr>
      <w:proofErr w:type="gramStart"/>
      <w:r>
        <w:t>1  JSA</w:t>
      </w:r>
      <w:proofErr w:type="gramEnd"/>
      <w:r>
        <w:t xml:space="preserve"> Regs (NI), reg 105(13);  IS (Gen) Regs (NI), reg 42(6)</w:t>
      </w:r>
    </w:p>
    <w:p w:rsidR="004F3FCE" w:rsidRDefault="004F3FCE">
      <w:pPr>
        <w:pStyle w:val="BT"/>
      </w:pPr>
      <w:r>
        <w:t>20</w:t>
      </w:r>
      <w:r w:rsidR="00DF6367">
        <w:t>251</w:t>
      </w:r>
      <w:r>
        <w:tab/>
        <w:t xml:space="preserve">Hours worked as a carer or in certain specified occupations do not count for remunerative work purposes.  </w:t>
      </w:r>
      <w:r w:rsidR="00066D7B">
        <w:t>(See DMG 20464 et seq</w:t>
      </w:r>
      <w:r w:rsidR="006C7B4E">
        <w:t>.)</w:t>
      </w:r>
    </w:p>
    <w:p w:rsidR="004F3FCE" w:rsidRDefault="001E6A5F">
      <w:pPr>
        <w:pStyle w:val="SG"/>
        <w:spacing w:before="360" w:after="120"/>
        <w:ind w:left="851"/>
      </w:pPr>
      <w:r>
        <w:t>Jobseeker’s Allowance</w:t>
      </w:r>
      <w:r w:rsidR="004F3FCE">
        <w:t xml:space="preserve"> - carers and specified occupations</w:t>
      </w:r>
    </w:p>
    <w:p w:rsidR="004F3FCE" w:rsidRDefault="004F3FCE">
      <w:pPr>
        <w:pStyle w:val="BT"/>
      </w:pPr>
      <w:r>
        <w:t>20</w:t>
      </w:r>
      <w:r w:rsidR="00DF6367">
        <w:t>252</w:t>
      </w:r>
      <w:r>
        <w:tab/>
      </w:r>
      <w:bookmarkStart w:id="77" w:name="p20105"/>
      <w:bookmarkEnd w:id="77"/>
      <w:r w:rsidR="00904B2C">
        <w:t>For</w:t>
      </w:r>
      <w:r>
        <w:t xml:space="preserve"> </w:t>
      </w:r>
      <w:r w:rsidR="001E6A5F">
        <w:t>Jobseeker’s Allowance</w:t>
      </w:r>
      <w:r>
        <w:t xml:space="preserve"> </w:t>
      </w:r>
      <w:r w:rsidR="00772C17">
        <w:t xml:space="preserve">purposes, decision makers should </w:t>
      </w:r>
      <w:r>
        <w:t xml:space="preserve">take no account of the hours worked </w:t>
      </w:r>
    </w:p>
    <w:p w:rsidR="004F3FCE" w:rsidRDefault="004F3FCE">
      <w:pPr>
        <w:pStyle w:val="Indent1"/>
        <w:jc w:val="both"/>
      </w:pPr>
      <w:r>
        <w:rPr>
          <w:b/>
        </w:rPr>
        <w:t>1.</w:t>
      </w:r>
      <w:r>
        <w:tab/>
        <w:t>by anyone falling within</w:t>
      </w:r>
    </w:p>
    <w:p w:rsidR="004F3FCE" w:rsidRDefault="004F3FCE">
      <w:pPr>
        <w:pStyle w:val="Indent2"/>
        <w:jc w:val="both"/>
        <w:rPr>
          <w:color w:val="auto"/>
        </w:rPr>
      </w:pPr>
      <w:r>
        <w:rPr>
          <w:b/>
          <w:color w:val="auto"/>
        </w:rPr>
        <w:t>1.1</w:t>
      </w:r>
      <w:r>
        <w:rPr>
          <w:color w:val="auto"/>
        </w:rPr>
        <w:tab/>
      </w:r>
      <w:r w:rsidR="00DF6367">
        <w:rPr>
          <w:color w:val="auto"/>
        </w:rPr>
        <w:t>DMG 20464</w:t>
      </w:r>
      <w:r w:rsidR="007564B7">
        <w:rPr>
          <w:color w:val="auto"/>
        </w:rPr>
        <w:t xml:space="preserve"> </w:t>
      </w:r>
      <w:r w:rsidR="006C7B4E">
        <w:rPr>
          <w:b/>
          <w:color w:val="auto"/>
        </w:rPr>
        <w:t>2</w:t>
      </w:r>
      <w:r>
        <w:rPr>
          <w:b/>
          <w:color w:val="auto"/>
        </w:rPr>
        <w:t xml:space="preserve">. </w:t>
      </w:r>
      <w:proofErr w:type="gramStart"/>
      <w:r>
        <w:rPr>
          <w:color w:val="auto"/>
        </w:rPr>
        <w:t>to</w:t>
      </w:r>
      <w:proofErr w:type="gramEnd"/>
      <w:r>
        <w:rPr>
          <w:color w:val="auto"/>
        </w:rPr>
        <w:t xml:space="preserve"> </w:t>
      </w:r>
      <w:r w:rsidR="006C7B4E">
        <w:rPr>
          <w:b/>
          <w:color w:val="auto"/>
        </w:rPr>
        <w:t>7</w:t>
      </w:r>
      <w:r>
        <w:rPr>
          <w:b/>
          <w:color w:val="auto"/>
        </w:rPr>
        <w:t>.</w:t>
      </w:r>
      <w:r>
        <w:rPr>
          <w:color w:val="auto"/>
        </w:rPr>
        <w:t xml:space="preserve"> </w:t>
      </w:r>
      <w:proofErr w:type="gramStart"/>
      <w:r>
        <w:rPr>
          <w:b/>
          <w:color w:val="auto"/>
        </w:rPr>
        <w:t>or</w:t>
      </w:r>
      <w:proofErr w:type="gramEnd"/>
    </w:p>
    <w:p w:rsidR="004F3FCE" w:rsidRDefault="004F3FCE">
      <w:pPr>
        <w:pStyle w:val="Indent2"/>
        <w:jc w:val="both"/>
        <w:rPr>
          <w:color w:val="auto"/>
        </w:rPr>
      </w:pPr>
      <w:r>
        <w:rPr>
          <w:b/>
          <w:color w:val="auto"/>
        </w:rPr>
        <w:t>1.2</w:t>
      </w:r>
      <w:r>
        <w:rPr>
          <w:b/>
          <w:color w:val="auto"/>
        </w:rPr>
        <w:tab/>
      </w:r>
      <w:r w:rsidR="00DF6367" w:rsidRPr="00DF6367">
        <w:rPr>
          <w:color w:val="auto"/>
        </w:rPr>
        <w:t>DMG 20465</w:t>
      </w:r>
      <w:r>
        <w:rPr>
          <w:color w:val="auto"/>
        </w:rPr>
        <w:t xml:space="preserve"> </w:t>
      </w:r>
      <w:r>
        <w:rPr>
          <w:b/>
          <w:color w:val="auto"/>
        </w:rPr>
        <w:t xml:space="preserve">1. </w:t>
      </w:r>
      <w:proofErr w:type="gramStart"/>
      <w:r>
        <w:rPr>
          <w:color w:val="auto"/>
        </w:rPr>
        <w:t>to</w:t>
      </w:r>
      <w:proofErr w:type="gramEnd"/>
      <w:r>
        <w:rPr>
          <w:color w:val="auto"/>
        </w:rPr>
        <w:t xml:space="preserve"> </w:t>
      </w:r>
      <w:r>
        <w:rPr>
          <w:b/>
          <w:color w:val="auto"/>
        </w:rPr>
        <w:t>2</w:t>
      </w:r>
      <w:r w:rsidR="00B46875">
        <w:rPr>
          <w:b/>
          <w:color w:val="auto"/>
        </w:rPr>
        <w:t>.</w:t>
      </w:r>
      <w:r>
        <w:rPr>
          <w:color w:val="auto"/>
          <w:position w:val="6"/>
          <w:sz w:val="11"/>
        </w:rPr>
        <w:t xml:space="preserve"> </w:t>
      </w:r>
      <w:proofErr w:type="gramStart"/>
      <w:r w:rsidR="006C7B4E" w:rsidRPr="006C7B4E">
        <w:rPr>
          <w:color w:val="auto"/>
        </w:rPr>
        <w:t>and</w:t>
      </w:r>
      <w:proofErr w:type="gramEnd"/>
      <w:r w:rsidR="006C7B4E">
        <w:rPr>
          <w:b/>
          <w:color w:val="auto"/>
        </w:rPr>
        <w:t xml:space="preserve"> 4.</w:t>
      </w:r>
      <w:r w:rsidR="00991A9A" w:rsidRPr="00991A9A">
        <w:rPr>
          <w:color w:val="auto"/>
          <w:vertAlign w:val="superscript"/>
        </w:rPr>
        <w:t>1</w:t>
      </w:r>
      <w:r w:rsidR="006C7B4E">
        <w:rPr>
          <w:b/>
          <w:color w:val="auto"/>
        </w:rPr>
        <w:t xml:space="preserve"> or</w:t>
      </w:r>
    </w:p>
    <w:p w:rsidR="004F3FCE" w:rsidRDefault="004F3FCE">
      <w:pPr>
        <w:pStyle w:val="Indent1"/>
        <w:jc w:val="both"/>
      </w:pPr>
      <w:r>
        <w:rPr>
          <w:b/>
        </w:rPr>
        <w:t>2.</w:t>
      </w:r>
      <w:r>
        <w:tab/>
      </w:r>
      <w:proofErr w:type="gramStart"/>
      <w:r>
        <w:t>in</w:t>
      </w:r>
      <w:proofErr w:type="gramEnd"/>
      <w:r>
        <w:t xml:space="preserve"> caring for someone</w:t>
      </w:r>
      <w:r w:rsidRPr="006C7B4E">
        <w:rPr>
          <w:vertAlign w:val="superscript"/>
        </w:rPr>
        <w:t>2</w:t>
      </w:r>
      <w:r>
        <w:t xml:space="preserve"> who</w:t>
      </w:r>
    </w:p>
    <w:p w:rsidR="004F3FCE" w:rsidRDefault="004F3FCE">
      <w:pPr>
        <w:pStyle w:val="Indent2"/>
        <w:jc w:val="both"/>
        <w:rPr>
          <w:color w:val="auto"/>
        </w:rPr>
      </w:pPr>
      <w:r>
        <w:rPr>
          <w:b/>
          <w:color w:val="auto"/>
        </w:rPr>
        <w:t>2.1</w:t>
      </w:r>
      <w:r w:rsidR="00D31866">
        <w:rPr>
          <w:color w:val="auto"/>
        </w:rPr>
        <w:tab/>
        <w:t xml:space="preserve">is in receipt of </w:t>
      </w:r>
      <w:r w:rsidR="0023118F">
        <w:rPr>
          <w:color w:val="auto"/>
        </w:rPr>
        <w:t>Attendance Allowance</w:t>
      </w:r>
      <w:r>
        <w:rPr>
          <w:color w:val="auto"/>
        </w:rPr>
        <w:t xml:space="preserve"> or the care component of </w:t>
      </w:r>
      <w:r w:rsidR="0023118F">
        <w:rPr>
          <w:color w:val="auto"/>
        </w:rPr>
        <w:t>Disability Living Allowance</w:t>
      </w:r>
      <w:r>
        <w:rPr>
          <w:color w:val="auto"/>
        </w:rPr>
        <w:t xml:space="preserve"> at </w:t>
      </w:r>
      <w:r w:rsidR="000422BC">
        <w:rPr>
          <w:color w:val="auto"/>
        </w:rPr>
        <w:t xml:space="preserve">the </w:t>
      </w:r>
      <w:r>
        <w:rPr>
          <w:color w:val="auto"/>
        </w:rPr>
        <w:t>highest or middle rate</w:t>
      </w:r>
      <w:r>
        <w:rPr>
          <w:b/>
          <w:color w:val="auto"/>
        </w:rPr>
        <w:t xml:space="preserve"> or</w:t>
      </w:r>
    </w:p>
    <w:p w:rsidR="004F3FCE" w:rsidRDefault="004F3FCE">
      <w:pPr>
        <w:pStyle w:val="Indent2"/>
        <w:jc w:val="both"/>
        <w:rPr>
          <w:b/>
          <w:color w:val="auto"/>
        </w:rPr>
      </w:pPr>
      <w:r>
        <w:rPr>
          <w:b/>
          <w:color w:val="auto"/>
        </w:rPr>
        <w:t>2.2</w:t>
      </w:r>
      <w:r w:rsidR="00D31866">
        <w:rPr>
          <w:color w:val="auto"/>
        </w:rPr>
        <w:tab/>
        <w:t xml:space="preserve">has claimed </w:t>
      </w:r>
      <w:r w:rsidR="0023118F">
        <w:rPr>
          <w:color w:val="auto"/>
        </w:rPr>
        <w:t>Attendance Allowance</w:t>
      </w:r>
      <w:r>
        <w:rPr>
          <w:color w:val="auto"/>
        </w:rPr>
        <w:t xml:space="preserve"> or </w:t>
      </w:r>
      <w:r w:rsidR="0023118F">
        <w:rPr>
          <w:color w:val="auto"/>
        </w:rPr>
        <w:t>Disability Living Allowance</w:t>
      </w:r>
      <w:r w:rsidR="006C7B4E">
        <w:rPr>
          <w:color w:val="auto"/>
        </w:rPr>
        <w:t xml:space="preserve"> </w:t>
      </w:r>
      <w:r>
        <w:rPr>
          <w:b/>
          <w:color w:val="auto"/>
        </w:rPr>
        <w:t>or</w:t>
      </w:r>
    </w:p>
    <w:p w:rsidR="004F3FCE" w:rsidRDefault="004F3FCE">
      <w:pPr>
        <w:pStyle w:val="Indent2"/>
        <w:jc w:val="both"/>
        <w:rPr>
          <w:color w:val="auto"/>
        </w:rPr>
      </w:pPr>
      <w:r>
        <w:rPr>
          <w:b/>
          <w:color w:val="auto"/>
        </w:rPr>
        <w:t>2.3</w:t>
      </w:r>
      <w:r>
        <w:rPr>
          <w:color w:val="auto"/>
        </w:rPr>
        <w:tab/>
      </w:r>
      <w:r w:rsidR="00F6517F">
        <w:rPr>
          <w:color w:val="auto"/>
        </w:rPr>
        <w:t>has claimed and has an award of</w:t>
      </w:r>
    </w:p>
    <w:p w:rsidR="004F3FCE" w:rsidRDefault="004F3FCE">
      <w:pPr>
        <w:pStyle w:val="Indent3"/>
        <w:jc w:val="both"/>
      </w:pPr>
      <w:r>
        <w:rPr>
          <w:b/>
        </w:rPr>
        <w:t>2.3</w:t>
      </w:r>
      <w:proofErr w:type="gramStart"/>
      <w:r>
        <w:rPr>
          <w:b/>
        </w:rPr>
        <w:t>.a</w:t>
      </w:r>
      <w:proofErr w:type="gramEnd"/>
      <w:r w:rsidR="00D31866">
        <w:tab/>
      </w:r>
      <w:r w:rsidR="0023118F">
        <w:t>Attendance Allowance</w:t>
      </w:r>
      <w:r>
        <w:t xml:space="preserve"> </w:t>
      </w:r>
      <w:r>
        <w:rPr>
          <w:b/>
        </w:rPr>
        <w:t>or</w:t>
      </w:r>
    </w:p>
    <w:p w:rsidR="004F3FCE" w:rsidRDefault="004F3FCE">
      <w:pPr>
        <w:pStyle w:val="Indent3"/>
        <w:jc w:val="both"/>
      </w:pPr>
      <w:r>
        <w:rPr>
          <w:b/>
        </w:rPr>
        <w:t>2.3</w:t>
      </w:r>
      <w:proofErr w:type="gramStart"/>
      <w:r>
        <w:rPr>
          <w:b/>
        </w:rPr>
        <w:t>.b</w:t>
      </w:r>
      <w:proofErr w:type="gramEnd"/>
      <w:r>
        <w:tab/>
        <w:t xml:space="preserve">the care component of </w:t>
      </w:r>
      <w:r w:rsidR="0023118F">
        <w:t>Disability Living Allowance</w:t>
      </w:r>
      <w:r>
        <w:t xml:space="preserve"> at the highest or middle rate</w:t>
      </w:r>
      <w:r w:rsidRPr="006C7B4E">
        <w:rPr>
          <w:vertAlign w:val="superscript"/>
        </w:rPr>
        <w:t>3</w:t>
      </w:r>
      <w:r>
        <w:rPr>
          <w:position w:val="6"/>
          <w:sz w:val="11"/>
        </w:rPr>
        <w:t xml:space="preserve"> </w:t>
      </w:r>
      <w:r>
        <w:t xml:space="preserve"> for the period between the date of claim and date of award </w:t>
      </w:r>
      <w:r>
        <w:rPr>
          <w:b/>
        </w:rPr>
        <w:t>or</w:t>
      </w:r>
    </w:p>
    <w:p w:rsidR="004F3FCE" w:rsidRDefault="004F3FCE">
      <w:pPr>
        <w:pStyle w:val="Indent1"/>
        <w:jc w:val="both"/>
      </w:pPr>
      <w:r>
        <w:rPr>
          <w:b/>
        </w:rPr>
        <w:t>3.</w:t>
      </w:r>
      <w:r>
        <w:tab/>
      </w:r>
      <w:proofErr w:type="gramStart"/>
      <w:r>
        <w:t>in</w:t>
      </w:r>
      <w:proofErr w:type="gramEnd"/>
      <w:r>
        <w:t xml:space="preserve"> caring for someone if the carer is in receipt of </w:t>
      </w:r>
      <w:r w:rsidR="00F877B6">
        <w:t>Carer’s Allowance</w:t>
      </w:r>
      <w:r w:rsidRPr="006C7B4E">
        <w:rPr>
          <w:vertAlign w:val="superscript"/>
        </w:rPr>
        <w:t>4</w:t>
      </w:r>
      <w:r>
        <w:t>.</w:t>
      </w:r>
    </w:p>
    <w:p w:rsidR="004F3FCE" w:rsidRDefault="004F3FCE">
      <w:pPr>
        <w:pStyle w:val="Leg"/>
      </w:pPr>
      <w:proofErr w:type="gramStart"/>
      <w:r>
        <w:t>1  JSA</w:t>
      </w:r>
      <w:proofErr w:type="gramEnd"/>
      <w:r>
        <w:t xml:space="preserve"> Regs (NI), reg 51(3)(b);  2  reg 51(3)(c);  3  SS C&amp;B (NI) Act 92, sec 64;  4  sec 70</w:t>
      </w:r>
    </w:p>
    <w:p w:rsidR="004F3FCE" w:rsidRDefault="00A0718C">
      <w:pPr>
        <w:pStyle w:val="BT"/>
      </w:pPr>
      <w:r>
        <w:br w:type="page"/>
      </w:r>
      <w:r w:rsidR="004F3FCE">
        <w:lastRenderedPageBreak/>
        <w:t>20</w:t>
      </w:r>
      <w:r w:rsidR="00DF6367">
        <w:t>253</w:t>
      </w:r>
      <w:r w:rsidR="004F3FCE">
        <w:tab/>
      </w:r>
      <w:r w:rsidR="006C7B4E">
        <w:t>DMG 20252</w:t>
      </w:r>
      <w:r w:rsidR="004F3FCE">
        <w:t xml:space="preserve"> </w:t>
      </w:r>
      <w:r w:rsidR="004F3FCE">
        <w:rPr>
          <w:b/>
        </w:rPr>
        <w:t>2.2</w:t>
      </w:r>
      <w:r w:rsidR="004F3FCE">
        <w:t xml:space="preserve"> applies only until the earlier of</w:t>
      </w:r>
      <w:r w:rsidR="004F3FCE" w:rsidRPr="006C7B4E">
        <w:rPr>
          <w:vertAlign w:val="superscript"/>
        </w:rPr>
        <w:t>1</w:t>
      </w:r>
    </w:p>
    <w:p w:rsidR="004F3FCE" w:rsidRDefault="004F3FCE">
      <w:pPr>
        <w:pStyle w:val="Indent1"/>
      </w:pPr>
      <w:r>
        <w:rPr>
          <w:b/>
        </w:rPr>
        <w:t>1.</w:t>
      </w:r>
      <w:r w:rsidR="00D31866">
        <w:tab/>
      </w:r>
      <w:proofErr w:type="gramStart"/>
      <w:r w:rsidR="00D31866">
        <w:t>the</w:t>
      </w:r>
      <w:proofErr w:type="gramEnd"/>
      <w:r w:rsidR="00D31866">
        <w:t xml:space="preserve"> date the claim for </w:t>
      </w:r>
      <w:r w:rsidR="0023118F">
        <w:t>Attendance Allowance</w:t>
      </w:r>
      <w:r>
        <w:t xml:space="preserve"> or </w:t>
      </w:r>
      <w:r w:rsidR="0023118F">
        <w:t>Disability Living Allowance</w:t>
      </w:r>
      <w:r>
        <w:t xml:space="preserve"> is decided</w:t>
      </w:r>
      <w:r>
        <w:rPr>
          <w:b/>
        </w:rPr>
        <w:t xml:space="preserve"> or</w:t>
      </w:r>
    </w:p>
    <w:p w:rsidR="004F3FCE" w:rsidRDefault="004F3FCE">
      <w:pPr>
        <w:pStyle w:val="Indent1"/>
      </w:pPr>
      <w:r>
        <w:rPr>
          <w:b/>
        </w:rPr>
        <w:t>2.</w:t>
      </w:r>
      <w:r>
        <w:tab/>
        <w:t>26 we</w:t>
      </w:r>
      <w:r w:rsidR="00D31866">
        <w:t xml:space="preserve">eks from the date of claim for </w:t>
      </w:r>
      <w:r w:rsidR="0023118F">
        <w:t>Attendance Allowance</w:t>
      </w:r>
      <w:r>
        <w:t xml:space="preserve"> or </w:t>
      </w:r>
      <w:r w:rsidR="0023118F">
        <w:t>Disability Living Allowance</w:t>
      </w:r>
    </w:p>
    <w:p w:rsidR="004F3FCE" w:rsidRDefault="004F3FCE">
      <w:pPr>
        <w:pStyle w:val="Leg"/>
      </w:pPr>
      <w:proofErr w:type="gramStart"/>
      <w:r>
        <w:t>1  JSA</w:t>
      </w:r>
      <w:proofErr w:type="gramEnd"/>
      <w:r>
        <w:t xml:space="preserve"> Regs (NI), reg 51(3)(c)(ii) </w:t>
      </w:r>
    </w:p>
    <w:p w:rsidR="004F3FCE" w:rsidRDefault="004F3FCE">
      <w:pPr>
        <w:pStyle w:val="BT"/>
        <w:rPr>
          <w:color w:val="auto"/>
        </w:rPr>
      </w:pPr>
      <w:r>
        <w:rPr>
          <w:color w:val="auto"/>
        </w:rPr>
        <w:t>20</w:t>
      </w:r>
      <w:r w:rsidR="00DF6367">
        <w:rPr>
          <w:color w:val="auto"/>
        </w:rPr>
        <w:t>254</w:t>
      </w:r>
      <w:r>
        <w:rPr>
          <w:color w:val="auto"/>
        </w:rPr>
        <w:tab/>
        <w:t xml:space="preserve">The purpose of </w:t>
      </w:r>
      <w:r w:rsidR="00DF6367">
        <w:rPr>
          <w:color w:val="auto"/>
        </w:rPr>
        <w:t>DMG 20253</w:t>
      </w:r>
      <w:r>
        <w:rPr>
          <w:color w:val="auto"/>
        </w:rPr>
        <w:t xml:space="preserve"> is to help carers where there is </w:t>
      </w:r>
      <w:r w:rsidR="00D31866">
        <w:rPr>
          <w:color w:val="auto"/>
        </w:rPr>
        <w:t xml:space="preserve">a delay in deciding a claim to </w:t>
      </w:r>
      <w:r w:rsidR="0023118F">
        <w:rPr>
          <w:color w:val="auto"/>
        </w:rPr>
        <w:t>Attendance Allowance</w:t>
      </w:r>
      <w:r>
        <w:rPr>
          <w:color w:val="auto"/>
        </w:rPr>
        <w:t xml:space="preserve"> or </w:t>
      </w:r>
      <w:r w:rsidR="0023118F">
        <w:rPr>
          <w:color w:val="auto"/>
        </w:rPr>
        <w:t>Disability Living Allowance</w:t>
      </w:r>
      <w:r>
        <w:rPr>
          <w:color w:val="auto"/>
        </w:rPr>
        <w:t>.  The provision does not apply if</w:t>
      </w:r>
      <w:r w:rsidR="00D244E0">
        <w:rPr>
          <w:color w:val="auto"/>
        </w:rPr>
        <w:t xml:space="preserve"> a</w:t>
      </w:r>
      <w:r>
        <w:rPr>
          <w:color w:val="auto"/>
        </w:rPr>
        <w:t xml:space="preserve"> </w:t>
      </w:r>
    </w:p>
    <w:p w:rsidR="004F3FCE" w:rsidRDefault="004F3FCE">
      <w:pPr>
        <w:pStyle w:val="Indent1"/>
        <w:jc w:val="both"/>
      </w:pPr>
      <w:r>
        <w:rPr>
          <w:b/>
        </w:rPr>
        <w:t>1.</w:t>
      </w:r>
      <w:r>
        <w:rPr>
          <w:b/>
        </w:rPr>
        <w:tab/>
      </w:r>
      <w:r w:rsidR="00D31866">
        <w:t xml:space="preserve">claim for </w:t>
      </w:r>
      <w:r w:rsidR="0023118F">
        <w:t>Attendance Allowance</w:t>
      </w:r>
      <w:r>
        <w:t xml:space="preserve"> or </w:t>
      </w:r>
      <w:r w:rsidR="0023118F">
        <w:t>Disability Living Allowance</w:t>
      </w:r>
      <w:r>
        <w:t xml:space="preserve"> is unsuccessful </w:t>
      </w:r>
      <w:r>
        <w:rPr>
          <w:b/>
        </w:rPr>
        <w:t>and</w:t>
      </w:r>
    </w:p>
    <w:p w:rsidR="004F3FCE" w:rsidRDefault="004F3FCE">
      <w:pPr>
        <w:pStyle w:val="Indent1"/>
        <w:jc w:val="both"/>
      </w:pPr>
      <w:r>
        <w:rPr>
          <w:b/>
        </w:rPr>
        <w:t>2.</w:t>
      </w:r>
      <w:r>
        <w:rPr>
          <w:b/>
        </w:rPr>
        <w:tab/>
      </w:r>
      <w:proofErr w:type="gramStart"/>
      <w:r>
        <w:t>further</w:t>
      </w:r>
      <w:proofErr w:type="gramEnd"/>
      <w:r>
        <w:t xml:space="preserve"> claim is made solely so that the carer can continue to receive </w:t>
      </w:r>
      <w:r w:rsidR="001E6A5F">
        <w:t>Jobseeker’s Allowance</w:t>
      </w:r>
      <w:r>
        <w:t>.</w:t>
      </w:r>
    </w:p>
    <w:p w:rsidR="004F3FCE" w:rsidRDefault="00DF6367">
      <w:pPr>
        <w:pStyle w:val="BT"/>
        <w:rPr>
          <w:color w:val="auto"/>
        </w:rPr>
      </w:pPr>
      <w:r>
        <w:rPr>
          <w:color w:val="auto"/>
        </w:rPr>
        <w:t>20255</w:t>
      </w:r>
      <w:r w:rsidR="004F3FCE">
        <w:rPr>
          <w:color w:val="auto"/>
        </w:rPr>
        <w:tab/>
        <w:t xml:space="preserve">The guidance at </w:t>
      </w:r>
      <w:r>
        <w:rPr>
          <w:color w:val="auto"/>
        </w:rPr>
        <w:t>DMG 20252</w:t>
      </w:r>
      <w:r w:rsidR="004F3FCE">
        <w:rPr>
          <w:color w:val="auto"/>
        </w:rPr>
        <w:t xml:space="preserve"> </w:t>
      </w:r>
      <w:r w:rsidR="004F3FCE">
        <w:rPr>
          <w:b/>
          <w:color w:val="auto"/>
        </w:rPr>
        <w:t>2.</w:t>
      </w:r>
      <w:r w:rsidR="004F3FCE">
        <w:rPr>
          <w:color w:val="auto"/>
        </w:rPr>
        <w:t xml:space="preserve"> </w:t>
      </w:r>
      <w:proofErr w:type="gramStart"/>
      <w:r w:rsidR="004F3FCE">
        <w:rPr>
          <w:color w:val="auto"/>
        </w:rPr>
        <w:t>and</w:t>
      </w:r>
      <w:proofErr w:type="gramEnd"/>
      <w:r w:rsidR="004F3FCE">
        <w:rPr>
          <w:color w:val="auto"/>
        </w:rPr>
        <w:t xml:space="preserve"> </w:t>
      </w:r>
      <w:r>
        <w:rPr>
          <w:color w:val="auto"/>
        </w:rPr>
        <w:t>DMG 20252</w:t>
      </w:r>
      <w:r w:rsidR="004F3FCE" w:rsidRPr="00624594">
        <w:rPr>
          <w:color w:val="auto"/>
        </w:rPr>
        <w:t xml:space="preserve"> </w:t>
      </w:r>
      <w:r w:rsidR="004F3FCE">
        <w:rPr>
          <w:b/>
          <w:color w:val="auto"/>
        </w:rPr>
        <w:t>3.</w:t>
      </w:r>
      <w:r w:rsidR="004F3FCE">
        <w:rPr>
          <w:color w:val="auto"/>
        </w:rPr>
        <w:t xml:space="preserve"> </w:t>
      </w:r>
      <w:proofErr w:type="gramStart"/>
      <w:r w:rsidR="004F3FCE">
        <w:rPr>
          <w:color w:val="auto"/>
        </w:rPr>
        <w:t>does</w:t>
      </w:r>
      <w:proofErr w:type="gramEnd"/>
      <w:r w:rsidR="004F3FCE">
        <w:rPr>
          <w:color w:val="auto"/>
        </w:rPr>
        <w:t xml:space="preserve"> not apply to carers who are employed earners</w:t>
      </w:r>
      <w:r w:rsidR="004F3FCE" w:rsidRPr="006C7B4E">
        <w:rPr>
          <w:vertAlign w:val="superscript"/>
        </w:rPr>
        <w:t>1</w:t>
      </w:r>
      <w:r w:rsidR="004F3FCE">
        <w:rPr>
          <w:color w:val="auto"/>
        </w:rPr>
        <w:t xml:space="preserve">, for example nurses and care workers in </w:t>
      </w:r>
      <w:r w:rsidR="00D31866">
        <w:rPr>
          <w:color w:val="auto"/>
        </w:rPr>
        <w:t>residential care homes</w:t>
      </w:r>
      <w:r w:rsidR="004F3FCE">
        <w:rPr>
          <w:color w:val="auto"/>
        </w:rPr>
        <w:t>.</w:t>
      </w:r>
      <w:r w:rsidR="00D31866">
        <w:rPr>
          <w:color w:val="auto"/>
        </w:rPr>
        <w:t xml:space="preserve"> </w:t>
      </w:r>
      <w:r w:rsidR="004F3FCE">
        <w:rPr>
          <w:color w:val="auto"/>
        </w:rPr>
        <w:t xml:space="preserve"> The hours of such employees will count towards the remunerative work rule in the normal way.</w:t>
      </w:r>
    </w:p>
    <w:p w:rsidR="004F3FCE" w:rsidRDefault="004F3FCE">
      <w:pPr>
        <w:pStyle w:val="Leg"/>
      </w:pPr>
      <w:proofErr w:type="gramStart"/>
      <w:r>
        <w:t>1  JSA</w:t>
      </w:r>
      <w:proofErr w:type="gramEnd"/>
      <w:r>
        <w:t xml:space="preserve"> Regs (NI), reg 51(3)(c)</w:t>
      </w:r>
    </w:p>
    <w:p w:rsidR="004F3FCE" w:rsidRDefault="004F3FCE">
      <w:pPr>
        <w:pStyle w:val="BT"/>
        <w:rPr>
          <w:color w:val="auto"/>
        </w:rPr>
      </w:pPr>
      <w:r>
        <w:rPr>
          <w:color w:val="auto"/>
        </w:rPr>
        <w:t>20</w:t>
      </w:r>
      <w:r w:rsidR="00DF6367">
        <w:rPr>
          <w:color w:val="auto"/>
        </w:rPr>
        <w:t>256</w:t>
      </w:r>
      <w:r>
        <w:rPr>
          <w:color w:val="auto"/>
        </w:rPr>
        <w:tab/>
        <w:t xml:space="preserve">Hours worked in any other occupation by a person who satisfies </w:t>
      </w:r>
      <w:r w:rsidR="00DF6367">
        <w:rPr>
          <w:color w:val="auto"/>
        </w:rPr>
        <w:t>DMG 20464</w:t>
      </w:r>
      <w:r>
        <w:rPr>
          <w:b/>
          <w:color w:val="auto"/>
        </w:rPr>
        <w:t xml:space="preserve"> </w:t>
      </w:r>
      <w:r>
        <w:rPr>
          <w:color w:val="auto"/>
        </w:rPr>
        <w:t>should be taken into account in the normal way.</w:t>
      </w:r>
    </w:p>
    <w:p w:rsidR="004F3FCE" w:rsidRDefault="00AE7A89">
      <w:pPr>
        <w:pStyle w:val="SG"/>
        <w:spacing w:before="360" w:after="120"/>
        <w:ind w:left="851"/>
      </w:pPr>
      <w:r>
        <w:t>Income Support</w:t>
      </w:r>
      <w:r w:rsidR="004F3FCE">
        <w:t xml:space="preserve"> - carers and specified occupations</w:t>
      </w:r>
    </w:p>
    <w:p w:rsidR="004F3FCE" w:rsidRDefault="00DF6367">
      <w:pPr>
        <w:pStyle w:val="BT"/>
        <w:rPr>
          <w:color w:val="auto"/>
        </w:rPr>
      </w:pPr>
      <w:r>
        <w:rPr>
          <w:color w:val="auto"/>
        </w:rPr>
        <w:t>20257</w:t>
      </w:r>
      <w:r w:rsidR="004F3FCE">
        <w:rPr>
          <w:color w:val="auto"/>
        </w:rPr>
        <w:tab/>
      </w:r>
      <w:bookmarkStart w:id="78" w:name="p20110"/>
      <w:bookmarkEnd w:id="78"/>
      <w:r w:rsidR="004F3FCE">
        <w:rPr>
          <w:color w:val="auto"/>
        </w:rPr>
        <w:t xml:space="preserve">For </w:t>
      </w:r>
      <w:r w:rsidR="00AE7A89">
        <w:rPr>
          <w:color w:val="auto"/>
        </w:rPr>
        <w:t>Income Support</w:t>
      </w:r>
      <w:r w:rsidR="004F3FCE">
        <w:rPr>
          <w:color w:val="auto"/>
        </w:rPr>
        <w:t xml:space="preserve"> take no account of the hours worked by anyone falling within </w:t>
      </w:r>
      <w:r>
        <w:rPr>
          <w:color w:val="auto"/>
        </w:rPr>
        <w:t>DMG 20464</w:t>
      </w:r>
      <w:r w:rsidR="004F3FCE">
        <w:rPr>
          <w:color w:val="auto"/>
        </w:rPr>
        <w:t xml:space="preserve"> </w:t>
      </w:r>
      <w:r w:rsidR="00D244E0">
        <w:rPr>
          <w:b/>
          <w:color w:val="auto"/>
        </w:rPr>
        <w:t>1.</w:t>
      </w:r>
      <w:r w:rsidR="00D244E0">
        <w:rPr>
          <w:color w:val="auto"/>
        </w:rPr>
        <w:t xml:space="preserve"> </w:t>
      </w:r>
      <w:proofErr w:type="gramStart"/>
      <w:r w:rsidR="00D244E0">
        <w:rPr>
          <w:color w:val="auto"/>
        </w:rPr>
        <w:t>to</w:t>
      </w:r>
      <w:proofErr w:type="gramEnd"/>
      <w:r w:rsidR="00D244E0">
        <w:rPr>
          <w:color w:val="auto"/>
        </w:rPr>
        <w:t xml:space="preserve"> </w:t>
      </w:r>
      <w:r w:rsidR="00A3047D">
        <w:rPr>
          <w:b/>
          <w:color w:val="auto"/>
        </w:rPr>
        <w:t>8</w:t>
      </w:r>
      <w:r w:rsidR="00D244E0">
        <w:rPr>
          <w:b/>
          <w:color w:val="auto"/>
        </w:rPr>
        <w:t>.</w:t>
      </w:r>
      <w:r w:rsidR="004F3FCE" w:rsidRPr="006C7B4E">
        <w:rPr>
          <w:vertAlign w:val="superscript"/>
        </w:rPr>
        <w:t>1</w:t>
      </w:r>
      <w:r w:rsidR="004F3FCE">
        <w:rPr>
          <w:color w:val="auto"/>
        </w:rPr>
        <w:t xml:space="preserve">. </w:t>
      </w:r>
      <w:r w:rsidR="00D31866">
        <w:rPr>
          <w:color w:val="auto"/>
        </w:rPr>
        <w:t xml:space="preserve"> </w:t>
      </w:r>
      <w:r w:rsidR="004F3FCE">
        <w:rPr>
          <w:color w:val="auto"/>
        </w:rPr>
        <w:t xml:space="preserve">Hours worked in any other occupation by a person who satisfies </w:t>
      </w:r>
      <w:r w:rsidR="005C283D">
        <w:rPr>
          <w:color w:val="auto"/>
        </w:rPr>
        <w:t>DMG 20464</w:t>
      </w:r>
      <w:r w:rsidR="004F3FCE">
        <w:rPr>
          <w:color w:val="auto"/>
        </w:rPr>
        <w:t xml:space="preserve"> </w:t>
      </w:r>
      <w:r w:rsidR="00D244E0">
        <w:rPr>
          <w:b/>
          <w:color w:val="auto"/>
        </w:rPr>
        <w:t>1.</w:t>
      </w:r>
      <w:r w:rsidR="00D244E0">
        <w:rPr>
          <w:color w:val="auto"/>
        </w:rPr>
        <w:t xml:space="preserve"> </w:t>
      </w:r>
      <w:proofErr w:type="gramStart"/>
      <w:r w:rsidR="00D244E0">
        <w:rPr>
          <w:color w:val="auto"/>
        </w:rPr>
        <w:t>to</w:t>
      </w:r>
      <w:proofErr w:type="gramEnd"/>
      <w:r w:rsidR="00D244E0">
        <w:rPr>
          <w:color w:val="auto"/>
        </w:rPr>
        <w:t xml:space="preserve"> </w:t>
      </w:r>
      <w:r w:rsidR="00A3047D">
        <w:rPr>
          <w:b/>
          <w:color w:val="auto"/>
        </w:rPr>
        <w:t>8</w:t>
      </w:r>
      <w:r w:rsidR="00D244E0">
        <w:rPr>
          <w:b/>
          <w:color w:val="auto"/>
        </w:rPr>
        <w:t>.</w:t>
      </w:r>
      <w:r w:rsidR="00D244E0">
        <w:rPr>
          <w:color w:val="auto"/>
        </w:rPr>
        <w:t xml:space="preserve"> </w:t>
      </w:r>
      <w:proofErr w:type="gramStart"/>
      <w:r w:rsidR="004F3FCE">
        <w:rPr>
          <w:color w:val="auto"/>
        </w:rPr>
        <w:t>should</w:t>
      </w:r>
      <w:proofErr w:type="gramEnd"/>
      <w:r w:rsidR="004F3FCE">
        <w:rPr>
          <w:color w:val="auto"/>
        </w:rPr>
        <w:t xml:space="preserve"> be taken into account in the normal way.</w:t>
      </w:r>
    </w:p>
    <w:p w:rsidR="004F3FCE" w:rsidRDefault="004F3FCE">
      <w:pPr>
        <w:pStyle w:val="Leg"/>
      </w:pPr>
      <w:proofErr w:type="gramStart"/>
      <w:r>
        <w:t>1  IS</w:t>
      </w:r>
      <w:proofErr w:type="gramEnd"/>
      <w:r>
        <w:t xml:space="preserve"> (Gen) Regs (NI), reg 5(6)</w:t>
      </w:r>
    </w:p>
    <w:p w:rsidR="002B0B35" w:rsidRDefault="002B0B35" w:rsidP="002B0B35">
      <w:pPr>
        <w:pStyle w:val="BT"/>
        <w:ind w:firstLine="1"/>
        <w:rPr>
          <w:color w:val="auto"/>
        </w:rPr>
      </w:pPr>
      <w:r>
        <w:rPr>
          <w:b/>
          <w:color w:val="auto"/>
        </w:rPr>
        <w:t>Example 1</w:t>
      </w:r>
    </w:p>
    <w:p w:rsidR="002B0B35" w:rsidRDefault="002B0B35" w:rsidP="002B0B35">
      <w:pPr>
        <w:pStyle w:val="BT"/>
        <w:ind w:firstLine="1"/>
        <w:rPr>
          <w:color w:val="auto"/>
        </w:rPr>
      </w:pPr>
      <w:r>
        <w:rPr>
          <w:color w:val="auto"/>
        </w:rPr>
        <w:t xml:space="preserve">Margery claims </w:t>
      </w:r>
      <w:r w:rsidR="00AE7A89">
        <w:rPr>
          <w:color w:val="auto"/>
        </w:rPr>
        <w:t>Income Support</w:t>
      </w:r>
      <w:r>
        <w:rPr>
          <w:color w:val="auto"/>
        </w:rPr>
        <w:t>.  She minds children in her home from Monday to Friday, 8am to 1pm.</w:t>
      </w:r>
      <w:r w:rsidR="00D31866">
        <w:rPr>
          <w:color w:val="auto"/>
        </w:rPr>
        <w:t xml:space="preserve"> </w:t>
      </w:r>
      <w:r>
        <w:rPr>
          <w:color w:val="auto"/>
        </w:rPr>
        <w:t xml:space="preserve"> She also works in the evenings in a supermarket from 7pm to 10pm, 5 nights a week. </w:t>
      </w:r>
      <w:r w:rsidR="00D31866">
        <w:rPr>
          <w:color w:val="auto"/>
        </w:rPr>
        <w:t xml:space="preserve"> </w:t>
      </w:r>
      <w:r>
        <w:rPr>
          <w:color w:val="auto"/>
        </w:rPr>
        <w:t>The hours she spends childminding do not count for remunerative work purposes.</w:t>
      </w:r>
      <w:r w:rsidR="00D31866">
        <w:rPr>
          <w:color w:val="auto"/>
        </w:rPr>
        <w:t xml:space="preserve"> </w:t>
      </w:r>
      <w:r>
        <w:rPr>
          <w:color w:val="auto"/>
        </w:rPr>
        <w:t xml:space="preserve"> Her total hours of work are 15 a week in the supermarket.</w:t>
      </w:r>
      <w:r w:rsidR="00D31866">
        <w:rPr>
          <w:color w:val="auto"/>
        </w:rPr>
        <w:t xml:space="preserve"> </w:t>
      </w:r>
      <w:r>
        <w:rPr>
          <w:color w:val="auto"/>
        </w:rPr>
        <w:t xml:space="preserve"> She is not in remunerative work.</w:t>
      </w:r>
    </w:p>
    <w:p w:rsidR="002B0B35" w:rsidRDefault="00A0718C" w:rsidP="002B0B35">
      <w:pPr>
        <w:pStyle w:val="BT"/>
        <w:ind w:firstLine="1"/>
        <w:rPr>
          <w:color w:val="auto"/>
        </w:rPr>
      </w:pPr>
      <w:r>
        <w:rPr>
          <w:b/>
          <w:color w:val="auto"/>
        </w:rPr>
        <w:br w:type="page"/>
      </w:r>
      <w:r w:rsidR="002B0B35">
        <w:rPr>
          <w:b/>
          <w:color w:val="auto"/>
        </w:rPr>
        <w:lastRenderedPageBreak/>
        <w:t>Example 2</w:t>
      </w:r>
    </w:p>
    <w:p w:rsidR="002B0B35" w:rsidRDefault="002B0B35" w:rsidP="002B0B35">
      <w:pPr>
        <w:pStyle w:val="BT"/>
        <w:ind w:firstLine="1"/>
        <w:rPr>
          <w:color w:val="auto"/>
        </w:rPr>
      </w:pPr>
      <w:r>
        <w:rPr>
          <w:color w:val="auto"/>
        </w:rPr>
        <w:t xml:space="preserve">Trevor is required at home to care for his disabled partner who gets </w:t>
      </w:r>
      <w:r w:rsidR="0023118F">
        <w:rPr>
          <w:color w:val="auto"/>
        </w:rPr>
        <w:t>Attendance Allowance</w:t>
      </w:r>
      <w:r>
        <w:rPr>
          <w:color w:val="auto"/>
        </w:rPr>
        <w:t xml:space="preserve">. </w:t>
      </w:r>
      <w:r w:rsidR="00D31866">
        <w:rPr>
          <w:color w:val="auto"/>
        </w:rPr>
        <w:t xml:space="preserve"> </w:t>
      </w:r>
      <w:r>
        <w:rPr>
          <w:color w:val="auto"/>
        </w:rPr>
        <w:t>He also works 20 hours a week as a barman.</w:t>
      </w:r>
      <w:r w:rsidR="00D31866">
        <w:rPr>
          <w:color w:val="auto"/>
        </w:rPr>
        <w:t xml:space="preserve"> </w:t>
      </w:r>
      <w:r>
        <w:rPr>
          <w:color w:val="auto"/>
        </w:rPr>
        <w:t xml:space="preserve"> Because he is a carer he is treated as not engaged in remunerative work and none of the hours count, not even those spent in bar work.</w:t>
      </w:r>
    </w:p>
    <w:p w:rsidR="004F3FCE" w:rsidRDefault="004F3FCE" w:rsidP="00F6517F">
      <w:pPr>
        <w:pStyle w:val="SG"/>
        <w:spacing w:before="360" w:after="120"/>
        <w:ind w:left="851"/>
      </w:pPr>
      <w:r>
        <w:t>Counting the hours</w:t>
      </w:r>
    </w:p>
    <w:p w:rsidR="004F3FCE" w:rsidRDefault="004F3FCE" w:rsidP="00F6517F">
      <w:pPr>
        <w:pStyle w:val="Para"/>
        <w:spacing w:before="360" w:after="120"/>
        <w:ind w:left="851"/>
      </w:pPr>
      <w:r>
        <w:t>Flexible working schemes</w:t>
      </w:r>
    </w:p>
    <w:p w:rsidR="004F3FCE" w:rsidRDefault="005C283D">
      <w:pPr>
        <w:pStyle w:val="BT"/>
        <w:rPr>
          <w:color w:val="auto"/>
        </w:rPr>
      </w:pPr>
      <w:r>
        <w:rPr>
          <w:color w:val="auto"/>
        </w:rPr>
        <w:t>20258</w:t>
      </w:r>
      <w:r w:rsidR="004F3FCE">
        <w:rPr>
          <w:color w:val="auto"/>
        </w:rPr>
        <w:tab/>
      </w:r>
      <w:bookmarkStart w:id="79" w:name="p20111"/>
      <w:bookmarkEnd w:id="79"/>
      <w:r w:rsidR="004F3FCE">
        <w:rPr>
          <w:color w:val="auto"/>
        </w:rPr>
        <w:t>Most people in paid employment are required to work, and are paid for, the same number of hours each week.  Flexible work</w:t>
      </w:r>
      <w:r w:rsidR="007861EE">
        <w:rPr>
          <w:color w:val="auto"/>
        </w:rPr>
        <w:t>ing hours does not affect this.</w:t>
      </w:r>
    </w:p>
    <w:p w:rsidR="004F3FCE" w:rsidRDefault="004F3FCE">
      <w:pPr>
        <w:pStyle w:val="Para"/>
        <w:spacing w:before="360" w:after="120"/>
        <w:ind w:left="851"/>
      </w:pPr>
      <w:r>
        <w:t>Overtime</w:t>
      </w:r>
    </w:p>
    <w:p w:rsidR="004F3FCE" w:rsidRDefault="005C283D">
      <w:pPr>
        <w:pStyle w:val="BT"/>
        <w:rPr>
          <w:color w:val="auto"/>
        </w:rPr>
      </w:pPr>
      <w:r>
        <w:rPr>
          <w:color w:val="auto"/>
        </w:rPr>
        <w:t>20259</w:t>
      </w:r>
      <w:r w:rsidR="004F3FCE">
        <w:rPr>
          <w:color w:val="auto"/>
        </w:rPr>
        <w:tab/>
      </w:r>
      <w:bookmarkStart w:id="80" w:name="p20112"/>
      <w:bookmarkEnd w:id="80"/>
      <w:r w:rsidR="004F3FCE">
        <w:rPr>
          <w:color w:val="auto"/>
        </w:rPr>
        <w:t>Overtime for which payment is made or expected c</w:t>
      </w:r>
      <w:r w:rsidR="007861EE">
        <w:rPr>
          <w:color w:val="auto"/>
        </w:rPr>
        <w:t>ounts towards the weekly total.</w:t>
      </w:r>
    </w:p>
    <w:p w:rsidR="004F3FCE" w:rsidRDefault="004F3FCE">
      <w:pPr>
        <w:pStyle w:val="Para"/>
        <w:spacing w:before="360" w:after="120"/>
        <w:ind w:left="851"/>
      </w:pPr>
      <w:r>
        <w:t>Breaks</w:t>
      </w:r>
    </w:p>
    <w:p w:rsidR="004F3FCE" w:rsidRDefault="005C283D">
      <w:pPr>
        <w:pStyle w:val="BT"/>
        <w:rPr>
          <w:color w:val="auto"/>
        </w:rPr>
      </w:pPr>
      <w:r>
        <w:rPr>
          <w:color w:val="auto"/>
        </w:rPr>
        <w:t>20260</w:t>
      </w:r>
      <w:r w:rsidR="004F3FCE">
        <w:rPr>
          <w:color w:val="auto"/>
        </w:rPr>
        <w:tab/>
      </w:r>
      <w:bookmarkStart w:id="81" w:name="p20113"/>
      <w:bookmarkEnd w:id="81"/>
      <w:r w:rsidR="004F3FCE">
        <w:rPr>
          <w:color w:val="auto"/>
        </w:rPr>
        <w:t>Any time allowed by the employer for meals or refreshments counts towards the total hours worked provided earnings are paid or are expected to be paid for this time</w:t>
      </w:r>
      <w:r w:rsidR="004F3FCE">
        <w:rPr>
          <w:color w:val="auto"/>
          <w:position w:val="6"/>
          <w:sz w:val="11"/>
        </w:rPr>
        <w:t>1</w:t>
      </w:r>
      <w:r w:rsidR="004F3FCE">
        <w:rPr>
          <w:color w:val="auto"/>
        </w:rPr>
        <w:t>.</w:t>
      </w:r>
    </w:p>
    <w:p w:rsidR="004F3FCE" w:rsidRDefault="004F3FCE">
      <w:pPr>
        <w:pStyle w:val="Leg"/>
      </w:pPr>
      <w:proofErr w:type="gramStart"/>
      <w:r>
        <w:t>1  JSA</w:t>
      </w:r>
      <w:proofErr w:type="gramEnd"/>
      <w:r>
        <w:t xml:space="preserve"> Regs (NI), reg 51(3)(a);  IS (Gen) Regs (NI), reg 5(7)</w:t>
      </w:r>
    </w:p>
    <w:p w:rsidR="00712E1D" w:rsidRDefault="00F6517F">
      <w:pPr>
        <w:pStyle w:val="Para"/>
        <w:spacing w:before="360" w:after="120"/>
        <w:ind w:left="851"/>
      </w:pPr>
      <w:r>
        <w:t>Night d</w:t>
      </w:r>
      <w:r w:rsidR="00712E1D">
        <w:t>uty</w:t>
      </w:r>
    </w:p>
    <w:p w:rsidR="00712E1D" w:rsidRDefault="00712E1D" w:rsidP="00712E1D">
      <w:pPr>
        <w:pStyle w:val="BT"/>
      </w:pPr>
      <w:r>
        <w:t>20261</w:t>
      </w:r>
      <w:r>
        <w:tab/>
        <w:t>Any time spent on night duty</w:t>
      </w:r>
      <w:r w:rsidR="00672F06">
        <w:t xml:space="preserve"> in addition to normal daytime duties counts towards the total hours worked if payment is made or expected for that night duty.  This applies even if</w:t>
      </w:r>
    </w:p>
    <w:p w:rsidR="00672F06" w:rsidRDefault="00672F06" w:rsidP="00712E1D">
      <w:pPr>
        <w:pStyle w:val="BT"/>
        <w:rPr>
          <w:b/>
        </w:rPr>
      </w:pPr>
      <w:r>
        <w:tab/>
      </w:r>
      <w:r>
        <w:rPr>
          <w:b/>
        </w:rPr>
        <w:t>1.</w:t>
      </w:r>
      <w:r>
        <w:tab/>
      </w:r>
      <w:proofErr w:type="gramStart"/>
      <w:r>
        <w:t>payment</w:t>
      </w:r>
      <w:proofErr w:type="gramEnd"/>
      <w:r>
        <w:t xml:space="preserve"> made or expected is </w:t>
      </w:r>
      <w:r w:rsidR="00766E8A">
        <w:t xml:space="preserve">less than for normal daytime duties </w:t>
      </w:r>
      <w:r w:rsidR="00766E8A">
        <w:rPr>
          <w:b/>
        </w:rPr>
        <w:t>or</w:t>
      </w:r>
    </w:p>
    <w:p w:rsidR="00766E8A" w:rsidRDefault="00766E8A" w:rsidP="00712E1D">
      <w:pPr>
        <w:pStyle w:val="BT"/>
      </w:pPr>
      <w:r>
        <w:rPr>
          <w:b/>
        </w:rPr>
        <w:tab/>
        <w:t>2.</w:t>
      </w:r>
      <w:r>
        <w:tab/>
      </w:r>
      <w:proofErr w:type="gramStart"/>
      <w:r>
        <w:t>the</w:t>
      </w:r>
      <w:proofErr w:type="gramEnd"/>
      <w:r>
        <w:t xml:space="preserve"> time on night duty is spent sleeping.</w:t>
      </w:r>
    </w:p>
    <w:p w:rsidR="002B0B35" w:rsidRDefault="002B0B35" w:rsidP="002B0B35">
      <w:pPr>
        <w:pStyle w:val="BT"/>
        <w:rPr>
          <w:b/>
        </w:rPr>
      </w:pPr>
      <w:r>
        <w:rPr>
          <w:b/>
        </w:rPr>
        <w:tab/>
        <w:t>Example</w:t>
      </w:r>
    </w:p>
    <w:p w:rsidR="002B0B35" w:rsidRPr="00766E8A" w:rsidRDefault="002B0B35" w:rsidP="00FF0CFB">
      <w:pPr>
        <w:pStyle w:val="BT"/>
      </w:pPr>
      <w:r>
        <w:rPr>
          <w:b/>
        </w:rPr>
        <w:tab/>
      </w:r>
      <w:r>
        <w:t xml:space="preserve">Edward makes a claim for </w:t>
      </w:r>
      <w:r w:rsidR="00D31866">
        <w:t xml:space="preserve">income-based </w:t>
      </w:r>
      <w:r w:rsidR="001E6A5F">
        <w:t>Jobseeker’s Allowance</w:t>
      </w:r>
      <w:r>
        <w:t xml:space="preserve">.  His wife, Michelle works in a care home.  Her daytime working is 16 hours a week.  Michelle is also contracted for night duty of 20 hours a week.  For her night duty, Michelle receives a retainer which is paid at a lower hourly rate than her daytime work.  If she is called upon to deal with an emergency she is paid at the daytime rate.  She is not required </w:t>
      </w:r>
      <w:r>
        <w:lastRenderedPageBreak/>
        <w:t>to perform any duties unless there is an emergency so she sleeps in the bedroom provided for her.  The decision maker decides that Michelle is in remunerative work.</w:t>
      </w:r>
    </w:p>
    <w:p w:rsidR="002B0B35" w:rsidRDefault="00722005" w:rsidP="002B0B35">
      <w:pPr>
        <w:pStyle w:val="Para"/>
        <w:spacing w:before="360" w:after="120"/>
        <w:ind w:left="851"/>
      </w:pPr>
      <w:r>
        <w:t>Evidence of hours</w:t>
      </w:r>
    </w:p>
    <w:p w:rsidR="004F3FCE" w:rsidRDefault="00C1716F">
      <w:pPr>
        <w:pStyle w:val="BT"/>
        <w:rPr>
          <w:color w:val="auto"/>
        </w:rPr>
      </w:pPr>
      <w:r>
        <w:rPr>
          <w:color w:val="auto"/>
        </w:rPr>
        <w:t>20262</w:t>
      </w:r>
      <w:r w:rsidR="004F3FCE">
        <w:rPr>
          <w:color w:val="auto"/>
        </w:rPr>
        <w:tab/>
      </w:r>
      <w:bookmarkStart w:id="82" w:name="p20114"/>
      <w:bookmarkEnd w:id="82"/>
      <w:r w:rsidR="004F3FCE">
        <w:rPr>
          <w:color w:val="auto"/>
        </w:rPr>
        <w:t>Accept a statement from the person or the employer about the number of hours worked unless it is unclear or there is reason to doubt it.</w:t>
      </w:r>
      <w:r w:rsidR="00D31866">
        <w:rPr>
          <w:color w:val="auto"/>
        </w:rPr>
        <w:t xml:space="preserve"> </w:t>
      </w:r>
      <w:r w:rsidR="004F3FCE">
        <w:rPr>
          <w:color w:val="auto"/>
        </w:rPr>
        <w:t xml:space="preserve"> Make further enquiries where necessary. </w:t>
      </w:r>
      <w:r w:rsidR="00D31866">
        <w:rPr>
          <w:color w:val="auto"/>
        </w:rPr>
        <w:t xml:space="preserve"> </w:t>
      </w:r>
      <w:r w:rsidR="004F3FCE">
        <w:rPr>
          <w:color w:val="auto"/>
        </w:rPr>
        <w:t xml:space="preserve">If it becomes necessary to examine the contract of employment note that it will not usually specify overtime hours. </w:t>
      </w:r>
      <w:r w:rsidR="00D31866">
        <w:rPr>
          <w:color w:val="auto"/>
        </w:rPr>
        <w:t xml:space="preserve"> </w:t>
      </w:r>
      <w:r w:rsidR="004F3FCE">
        <w:rPr>
          <w:color w:val="auto"/>
        </w:rPr>
        <w:t xml:space="preserve">Where appropriate, add these to </w:t>
      </w:r>
      <w:r w:rsidR="00F6517F">
        <w:rPr>
          <w:color w:val="auto"/>
        </w:rPr>
        <w:t>the number of contracted hours.</w:t>
      </w:r>
    </w:p>
    <w:p w:rsidR="004F3FCE" w:rsidRDefault="004F3FCE" w:rsidP="00831661">
      <w:pPr>
        <w:pStyle w:val="Para"/>
        <w:spacing w:before="360" w:after="120"/>
        <w:ind w:left="851"/>
        <w:jc w:val="both"/>
      </w:pPr>
      <w:r>
        <w:t>Company directors</w:t>
      </w:r>
    </w:p>
    <w:p w:rsidR="004F3FCE" w:rsidRDefault="00C1716F">
      <w:pPr>
        <w:pStyle w:val="BT"/>
        <w:rPr>
          <w:color w:val="auto"/>
        </w:rPr>
      </w:pPr>
      <w:r>
        <w:rPr>
          <w:color w:val="auto"/>
        </w:rPr>
        <w:t>20263</w:t>
      </w:r>
      <w:r w:rsidR="004F3FCE">
        <w:rPr>
          <w:color w:val="auto"/>
        </w:rPr>
        <w:tab/>
      </w:r>
      <w:bookmarkStart w:id="83" w:name="p20115"/>
      <w:bookmarkEnd w:id="83"/>
      <w:r w:rsidR="004F3FCE">
        <w:rPr>
          <w:color w:val="auto"/>
        </w:rPr>
        <w:t xml:space="preserve">A director of a limited company is an office holder and in that role may have only limited duties to carry out.  However, where a director also has a contract for service with the company and is a </w:t>
      </w:r>
      <w:r w:rsidR="00D31866">
        <w:rPr>
          <w:color w:val="auto"/>
        </w:rPr>
        <w:t>self-employed</w:t>
      </w:r>
      <w:r w:rsidR="004F3FCE">
        <w:rPr>
          <w:color w:val="auto"/>
        </w:rPr>
        <w:t xml:space="preserve"> earner follow the guidance at </w:t>
      </w:r>
      <w:r w:rsidR="005C283D">
        <w:rPr>
          <w:color w:val="auto"/>
        </w:rPr>
        <w:t>DMG 2026</w:t>
      </w:r>
      <w:r w:rsidR="00AF013B">
        <w:rPr>
          <w:color w:val="auto"/>
        </w:rPr>
        <w:t>5</w:t>
      </w:r>
      <w:r w:rsidR="004F3FCE">
        <w:rPr>
          <w:color w:val="auto"/>
        </w:rPr>
        <w:t xml:space="preserve"> to establish any additional hours worked.</w:t>
      </w:r>
    </w:p>
    <w:p w:rsidR="004F3FCE" w:rsidRDefault="004F3FCE">
      <w:pPr>
        <w:pStyle w:val="Para"/>
        <w:spacing w:before="360" w:after="120"/>
        <w:ind w:left="851"/>
        <w:jc w:val="both"/>
      </w:pPr>
      <w:r>
        <w:t>Musicians</w:t>
      </w:r>
    </w:p>
    <w:p w:rsidR="004F3FCE" w:rsidRDefault="00C1716F">
      <w:pPr>
        <w:pStyle w:val="BT"/>
        <w:rPr>
          <w:color w:val="auto"/>
        </w:rPr>
      </w:pPr>
      <w:r>
        <w:rPr>
          <w:color w:val="auto"/>
        </w:rPr>
        <w:t>20264</w:t>
      </w:r>
      <w:r w:rsidR="004F3FCE">
        <w:rPr>
          <w:color w:val="auto"/>
        </w:rPr>
        <w:tab/>
      </w:r>
      <w:bookmarkStart w:id="84" w:name="p20116"/>
      <w:bookmarkEnd w:id="84"/>
      <w:r w:rsidR="004F3FCE">
        <w:rPr>
          <w:color w:val="auto"/>
        </w:rPr>
        <w:t>Practising is not remunerative work unless the practice is necessary to do the work the person is engaged in.</w:t>
      </w:r>
    </w:p>
    <w:p w:rsidR="002B0B35" w:rsidRDefault="002B0B35" w:rsidP="002B0B35">
      <w:pPr>
        <w:pStyle w:val="BT"/>
        <w:ind w:firstLine="0"/>
        <w:rPr>
          <w:color w:val="auto"/>
        </w:rPr>
      </w:pPr>
      <w:r>
        <w:rPr>
          <w:b/>
          <w:color w:val="auto"/>
        </w:rPr>
        <w:t>Example 1</w:t>
      </w:r>
    </w:p>
    <w:p w:rsidR="002B0B35" w:rsidRDefault="002B0B35" w:rsidP="002B0B35">
      <w:pPr>
        <w:pStyle w:val="BT"/>
        <w:ind w:firstLine="0"/>
        <w:rPr>
          <w:color w:val="auto"/>
        </w:rPr>
      </w:pPr>
      <w:r>
        <w:rPr>
          <w:color w:val="auto"/>
        </w:rPr>
        <w:t xml:space="preserve">A musician teaches at a school for six hours a week. </w:t>
      </w:r>
      <w:r w:rsidR="00D31866">
        <w:rPr>
          <w:color w:val="auto"/>
        </w:rPr>
        <w:t xml:space="preserve"> </w:t>
      </w:r>
      <w:r>
        <w:rPr>
          <w:color w:val="auto"/>
        </w:rPr>
        <w:t xml:space="preserve">He also practices his instrument for 14 hours a week in order to maintain his skill as a musician. </w:t>
      </w:r>
      <w:r w:rsidR="00D31866">
        <w:rPr>
          <w:color w:val="auto"/>
        </w:rPr>
        <w:t xml:space="preserve"> </w:t>
      </w:r>
      <w:r>
        <w:rPr>
          <w:color w:val="auto"/>
        </w:rPr>
        <w:t>He is not engaged in remunerative work.</w:t>
      </w:r>
    </w:p>
    <w:p w:rsidR="002B0B35" w:rsidRDefault="002B0B35" w:rsidP="002B0B35">
      <w:pPr>
        <w:pStyle w:val="BT"/>
        <w:ind w:firstLine="0"/>
        <w:rPr>
          <w:color w:val="auto"/>
        </w:rPr>
      </w:pPr>
      <w:r>
        <w:rPr>
          <w:b/>
          <w:color w:val="auto"/>
        </w:rPr>
        <w:t>Example 2</w:t>
      </w:r>
    </w:p>
    <w:p w:rsidR="002B0B35" w:rsidRDefault="002B0B35" w:rsidP="002B0B35">
      <w:pPr>
        <w:pStyle w:val="BT"/>
        <w:ind w:firstLine="0"/>
        <w:rPr>
          <w:color w:val="auto"/>
        </w:rPr>
      </w:pPr>
      <w:r>
        <w:rPr>
          <w:color w:val="auto"/>
        </w:rPr>
        <w:t>A musician is engaged to perform music.  The performances last for 12 hours a week.  She practices the performances for 10 hours a week.</w:t>
      </w:r>
      <w:r w:rsidR="00F72235">
        <w:rPr>
          <w:color w:val="auto"/>
        </w:rPr>
        <w:t xml:space="preserve"> </w:t>
      </w:r>
      <w:r>
        <w:rPr>
          <w:color w:val="auto"/>
        </w:rPr>
        <w:t xml:space="preserve"> She is engaged in remunerative work.</w:t>
      </w:r>
    </w:p>
    <w:p w:rsidR="002B0B35" w:rsidRDefault="002B0B35" w:rsidP="002B0B35">
      <w:pPr>
        <w:pStyle w:val="Para"/>
        <w:spacing w:before="360" w:after="120"/>
        <w:ind w:left="851"/>
      </w:pPr>
      <w:r>
        <w:t>Self-employed</w:t>
      </w:r>
    </w:p>
    <w:p w:rsidR="004F3FCE" w:rsidRDefault="00C1716F">
      <w:pPr>
        <w:pStyle w:val="BT"/>
        <w:rPr>
          <w:color w:val="auto"/>
        </w:rPr>
      </w:pPr>
      <w:r>
        <w:rPr>
          <w:color w:val="auto"/>
        </w:rPr>
        <w:t>20265</w:t>
      </w:r>
      <w:r w:rsidR="004F3FCE">
        <w:rPr>
          <w:color w:val="auto"/>
        </w:rPr>
        <w:tab/>
      </w:r>
      <w:bookmarkStart w:id="85" w:name="p20117"/>
      <w:bookmarkEnd w:id="85"/>
      <w:r w:rsidR="004F3FCE">
        <w:rPr>
          <w:color w:val="auto"/>
        </w:rPr>
        <w:t>Include all the hours necessary to run the business, for example, time spent in</w:t>
      </w:r>
    </w:p>
    <w:p w:rsidR="004F3FCE" w:rsidRDefault="004F3FCE">
      <w:pPr>
        <w:pStyle w:val="Indent1"/>
      </w:pPr>
      <w:r>
        <w:rPr>
          <w:b/>
        </w:rPr>
        <w:t>1.</w:t>
      </w:r>
      <w:r>
        <w:tab/>
      </w:r>
      <w:proofErr w:type="gramStart"/>
      <w:r>
        <w:t>trips</w:t>
      </w:r>
      <w:proofErr w:type="gramEnd"/>
      <w:r>
        <w:t xml:space="preserve"> to wholesalers and retailers</w:t>
      </w:r>
    </w:p>
    <w:p w:rsidR="004F3FCE" w:rsidRDefault="004F3FCE">
      <w:pPr>
        <w:pStyle w:val="Indent1"/>
      </w:pPr>
      <w:r>
        <w:rPr>
          <w:b/>
        </w:rPr>
        <w:t>2.</w:t>
      </w:r>
      <w:r>
        <w:tab/>
      </w:r>
      <w:proofErr w:type="gramStart"/>
      <w:r>
        <w:t>visits</w:t>
      </w:r>
      <w:proofErr w:type="gramEnd"/>
      <w:r>
        <w:t xml:space="preserve"> to potential customers</w:t>
      </w:r>
    </w:p>
    <w:p w:rsidR="004F3FCE" w:rsidRDefault="004F3FCE">
      <w:pPr>
        <w:pStyle w:val="Indent1"/>
      </w:pPr>
      <w:r>
        <w:rPr>
          <w:b/>
        </w:rPr>
        <w:t>3.</w:t>
      </w:r>
      <w:r>
        <w:tab/>
      </w:r>
      <w:proofErr w:type="gramStart"/>
      <w:r>
        <w:t>advertising</w:t>
      </w:r>
      <w:proofErr w:type="gramEnd"/>
      <w:r>
        <w:t xml:space="preserve"> or canvassing</w:t>
      </w:r>
    </w:p>
    <w:p w:rsidR="004F3FCE" w:rsidRDefault="004F3FCE">
      <w:pPr>
        <w:pStyle w:val="Indent1"/>
      </w:pPr>
      <w:r>
        <w:rPr>
          <w:b/>
        </w:rPr>
        <w:t>4.</w:t>
      </w:r>
      <w:r>
        <w:tab/>
      </w:r>
      <w:proofErr w:type="gramStart"/>
      <w:r>
        <w:t>cleaning</w:t>
      </w:r>
      <w:proofErr w:type="gramEnd"/>
      <w:r>
        <w:t xml:space="preserve"> the business premises</w:t>
      </w:r>
    </w:p>
    <w:p w:rsidR="004F3FCE" w:rsidRDefault="004F3FCE">
      <w:pPr>
        <w:pStyle w:val="Indent1"/>
        <w:jc w:val="both"/>
      </w:pPr>
      <w:r>
        <w:rPr>
          <w:b/>
        </w:rPr>
        <w:lastRenderedPageBreak/>
        <w:t>5.</w:t>
      </w:r>
      <w:r>
        <w:tab/>
      </w:r>
      <w:proofErr w:type="gramStart"/>
      <w:r>
        <w:t>cleaning</w:t>
      </w:r>
      <w:proofErr w:type="gramEnd"/>
      <w:r>
        <w:t xml:space="preserve"> and maintaining items used in the business, for example a taxi or driving school car</w:t>
      </w:r>
    </w:p>
    <w:p w:rsidR="004F3FCE" w:rsidRDefault="004F3FCE">
      <w:pPr>
        <w:pStyle w:val="Indent1"/>
      </w:pPr>
      <w:r>
        <w:rPr>
          <w:b/>
        </w:rPr>
        <w:t>6.</w:t>
      </w:r>
      <w:r>
        <w:tab/>
      </w:r>
      <w:proofErr w:type="gramStart"/>
      <w:r>
        <w:t>providing</w:t>
      </w:r>
      <w:proofErr w:type="gramEnd"/>
      <w:r>
        <w:t xml:space="preserve"> estimates</w:t>
      </w:r>
    </w:p>
    <w:p w:rsidR="004F3FCE" w:rsidRDefault="004F3FCE">
      <w:pPr>
        <w:pStyle w:val="Indent1"/>
      </w:pPr>
      <w:r>
        <w:rPr>
          <w:b/>
        </w:rPr>
        <w:t>7.</w:t>
      </w:r>
      <w:r>
        <w:tab/>
        <w:t>book-keeping</w:t>
      </w:r>
    </w:p>
    <w:p w:rsidR="004F3FCE" w:rsidRDefault="004F3FCE" w:rsidP="00831661">
      <w:pPr>
        <w:pStyle w:val="Indent1"/>
      </w:pPr>
      <w:r>
        <w:rPr>
          <w:b/>
        </w:rPr>
        <w:t>8.</w:t>
      </w:r>
      <w:r>
        <w:tab/>
      </w:r>
      <w:proofErr w:type="gramStart"/>
      <w:r>
        <w:t>research</w:t>
      </w:r>
      <w:proofErr w:type="gramEnd"/>
      <w:r>
        <w:t xml:space="preserve"> work, for example where the person is a writer.</w:t>
      </w:r>
    </w:p>
    <w:p w:rsidR="004F3FCE" w:rsidRDefault="00C1716F">
      <w:pPr>
        <w:pStyle w:val="BT"/>
        <w:rPr>
          <w:color w:val="auto"/>
        </w:rPr>
      </w:pPr>
      <w:r>
        <w:rPr>
          <w:color w:val="auto"/>
        </w:rPr>
        <w:t>20266</w:t>
      </w:r>
      <w:r w:rsidR="004F3FCE">
        <w:rPr>
          <w:color w:val="auto"/>
        </w:rPr>
        <w:tab/>
        <w:t xml:space="preserve">Where a </w:t>
      </w:r>
      <w:r w:rsidR="00F72235">
        <w:rPr>
          <w:color w:val="auto"/>
        </w:rPr>
        <w:t>self-employed</w:t>
      </w:r>
      <w:r w:rsidR="004F3FCE">
        <w:rPr>
          <w:color w:val="auto"/>
        </w:rPr>
        <w:t xml:space="preserve"> person is running a business which is</w:t>
      </w:r>
    </w:p>
    <w:p w:rsidR="004F3FCE" w:rsidRDefault="004F3FCE">
      <w:pPr>
        <w:pStyle w:val="Indent1"/>
      </w:pPr>
      <w:r>
        <w:rPr>
          <w:b/>
        </w:rPr>
        <w:t>1.</w:t>
      </w:r>
      <w:r>
        <w:tab/>
      </w:r>
      <w:proofErr w:type="gramStart"/>
      <w:r>
        <w:t>building</w:t>
      </w:r>
      <w:proofErr w:type="gramEnd"/>
      <w:r>
        <w:t xml:space="preserve"> up </w:t>
      </w:r>
      <w:r>
        <w:rPr>
          <w:b/>
        </w:rPr>
        <w:t>or</w:t>
      </w:r>
    </w:p>
    <w:p w:rsidR="004F3FCE" w:rsidRDefault="004F3FCE">
      <w:pPr>
        <w:pStyle w:val="Indent1"/>
      </w:pPr>
      <w:r>
        <w:rPr>
          <w:b/>
        </w:rPr>
        <w:t>2.</w:t>
      </w:r>
      <w:r>
        <w:tab/>
      </w:r>
      <w:proofErr w:type="gramStart"/>
      <w:r>
        <w:t>winding</w:t>
      </w:r>
      <w:proofErr w:type="gramEnd"/>
      <w:r>
        <w:t xml:space="preserve"> down</w:t>
      </w:r>
    </w:p>
    <w:p w:rsidR="004F3FCE" w:rsidRDefault="004F3FCE">
      <w:pPr>
        <w:pStyle w:val="BT"/>
        <w:rPr>
          <w:color w:val="auto"/>
        </w:rPr>
      </w:pPr>
      <w:r>
        <w:rPr>
          <w:color w:val="auto"/>
        </w:rPr>
        <w:tab/>
      </w:r>
      <w:proofErr w:type="gramStart"/>
      <w:r>
        <w:rPr>
          <w:color w:val="auto"/>
        </w:rPr>
        <w:t>it</w:t>
      </w:r>
      <w:proofErr w:type="gramEnd"/>
      <w:r>
        <w:rPr>
          <w:color w:val="auto"/>
        </w:rPr>
        <w:t xml:space="preserve"> may be appropriate to revise the remunerative work question week by week until hours of work reach a consistent level.</w:t>
      </w:r>
    </w:p>
    <w:p w:rsidR="004F3FCE" w:rsidRDefault="00C1716F">
      <w:pPr>
        <w:pStyle w:val="BT"/>
        <w:rPr>
          <w:color w:val="auto"/>
        </w:rPr>
      </w:pPr>
      <w:r>
        <w:rPr>
          <w:color w:val="auto"/>
        </w:rPr>
        <w:t>20267</w:t>
      </w:r>
      <w:r w:rsidR="004F3FCE">
        <w:rPr>
          <w:color w:val="auto"/>
        </w:rPr>
        <w:tab/>
        <w:t>Accept a statement from the person about the number of hours worked unless there is reason for doubt.  Where there is doubt, make a decision on the basis of all the available evidence.</w:t>
      </w:r>
    </w:p>
    <w:p w:rsidR="002B0B35" w:rsidRDefault="002B0B35" w:rsidP="002B0B35">
      <w:pPr>
        <w:pStyle w:val="BT"/>
        <w:ind w:firstLine="1"/>
        <w:rPr>
          <w:color w:val="auto"/>
        </w:rPr>
      </w:pPr>
      <w:r>
        <w:rPr>
          <w:b/>
          <w:color w:val="auto"/>
        </w:rPr>
        <w:t>Example</w:t>
      </w:r>
    </w:p>
    <w:p w:rsidR="00D816EC" w:rsidRDefault="002B0B35" w:rsidP="002B0B35">
      <w:pPr>
        <w:pStyle w:val="BT"/>
        <w:ind w:firstLine="1"/>
        <w:rPr>
          <w:color w:val="auto"/>
        </w:rPr>
      </w:pPr>
      <w:r>
        <w:rPr>
          <w:color w:val="auto"/>
        </w:rPr>
        <w:t>Trevor, a window cleaner in good health and with all the necessary window cleaning equipment claims to have worked 15 hours a week during a period of fine weather.  His accounts book revealed that he operated a long-standing window cleaning round with an average of 10 customers per day, five days a week.</w:t>
      </w:r>
      <w:r w:rsidR="007377B9">
        <w:rPr>
          <w:color w:val="auto"/>
        </w:rPr>
        <w:t xml:space="preserve"> </w:t>
      </w:r>
      <w:r>
        <w:rPr>
          <w:color w:val="auto"/>
        </w:rPr>
        <w:t xml:space="preserve"> He agreed that it took him about 30 minutes to clean each house plus an hours travelling in total between houses.</w:t>
      </w:r>
      <w:r w:rsidR="007377B9">
        <w:rPr>
          <w:color w:val="auto"/>
        </w:rPr>
        <w:t xml:space="preserve"> </w:t>
      </w:r>
      <w:r>
        <w:rPr>
          <w:color w:val="auto"/>
        </w:rPr>
        <w:t xml:space="preserve"> Based on this evidence the decision maker concluded that he worked 6 hours a day, five days a week, a total of 30 hours a week.</w:t>
      </w:r>
      <w:r w:rsidR="002B007C">
        <w:rPr>
          <w:noProof/>
        </w:rPr>
        <w:pict>
          <v:line id="_x0000_s1117" style="position:absolute;left:0;text-align:left;z-index:21;mso-position-horizontal-relative:text;mso-position-vertical-relative:text" from="-9pt,-593.95pt" to="-9pt,-593.95pt"/>
        </w:pict>
      </w:r>
    </w:p>
    <w:p w:rsidR="004F3FCE" w:rsidRDefault="00C1716F">
      <w:pPr>
        <w:pStyle w:val="BT"/>
        <w:rPr>
          <w:color w:val="auto"/>
        </w:rPr>
      </w:pPr>
      <w:r>
        <w:rPr>
          <w:color w:val="auto"/>
        </w:rPr>
        <w:t>20268</w:t>
      </w:r>
      <w:r w:rsidR="004F3FCE">
        <w:rPr>
          <w:color w:val="auto"/>
        </w:rPr>
        <w:tab/>
        <w:t xml:space="preserve">If a </w:t>
      </w:r>
      <w:r w:rsidR="007377B9">
        <w:rPr>
          <w:color w:val="auto"/>
        </w:rPr>
        <w:t>self-employed</w:t>
      </w:r>
      <w:r w:rsidR="004F3FCE">
        <w:rPr>
          <w:color w:val="auto"/>
        </w:rPr>
        <w:t xml:space="preserve"> person has been doing undisclosed work or working more hours than is claimed, the decision maker must decide on the probable number of hours worked.  Consider all the available evidence, including any </w:t>
      </w:r>
      <w:r w:rsidR="007377B9">
        <w:rPr>
          <w:color w:val="auto"/>
        </w:rPr>
        <w:t>Benefit Investigation Officer’s</w:t>
      </w:r>
      <w:r w:rsidR="004F3FCE">
        <w:rPr>
          <w:color w:val="auto"/>
        </w:rPr>
        <w:t xml:space="preserve"> reports of what times of day and for how many days the person was observed working.  </w:t>
      </w:r>
    </w:p>
    <w:p w:rsidR="0019777E" w:rsidRDefault="00C1716F" w:rsidP="00D93279">
      <w:pPr>
        <w:pStyle w:val="BT"/>
        <w:ind w:firstLine="1"/>
        <w:rPr>
          <w:color w:val="auto"/>
        </w:rPr>
      </w:pPr>
      <w:r>
        <w:rPr>
          <w:color w:val="auto"/>
        </w:rPr>
        <w:t>20269</w:t>
      </w:r>
      <w:r w:rsidR="00101058">
        <w:rPr>
          <w:color w:val="auto"/>
        </w:rPr>
        <w:t xml:space="preserve"> </w:t>
      </w:r>
      <w:r w:rsidR="00113A84">
        <w:rPr>
          <w:color w:val="auto"/>
        </w:rPr>
        <w:t>-</w:t>
      </w:r>
      <w:r w:rsidR="00101058">
        <w:rPr>
          <w:color w:val="auto"/>
        </w:rPr>
        <w:t xml:space="preserve"> </w:t>
      </w:r>
      <w:r w:rsidR="005C283D">
        <w:rPr>
          <w:color w:val="auto"/>
        </w:rPr>
        <w:t>20277</w:t>
      </w:r>
    </w:p>
    <w:p w:rsidR="0019777E" w:rsidRDefault="0019777E" w:rsidP="0019777E">
      <w:pPr>
        <w:pStyle w:val="Para"/>
        <w:spacing w:before="360" w:after="120"/>
        <w:ind w:left="851"/>
      </w:pPr>
      <w:r>
        <w:t>Teachers</w:t>
      </w:r>
    </w:p>
    <w:p w:rsidR="004F3FCE" w:rsidRDefault="005C283D">
      <w:pPr>
        <w:pStyle w:val="BT"/>
        <w:rPr>
          <w:color w:val="auto"/>
        </w:rPr>
      </w:pPr>
      <w:r>
        <w:rPr>
          <w:color w:val="auto"/>
        </w:rPr>
        <w:t>20278</w:t>
      </w:r>
      <w:r w:rsidR="004F3FCE">
        <w:rPr>
          <w:color w:val="auto"/>
        </w:rPr>
        <w:tab/>
      </w:r>
      <w:bookmarkStart w:id="86" w:name="p20122"/>
      <w:bookmarkEnd w:id="86"/>
      <w:r w:rsidR="004F3FCE">
        <w:rPr>
          <w:color w:val="auto"/>
        </w:rPr>
        <w:t xml:space="preserve">The conditions of employment of schoolteachers, in grant aided schools in </w:t>
      </w:r>
      <w:smartTag w:uri="urn:schemas-microsoft-com:office:smarttags" w:element="country-region">
        <w:smartTag w:uri="urn:schemas-microsoft-com:office:smarttags" w:element="place">
          <w:r w:rsidR="004F3FCE">
            <w:rPr>
              <w:color w:val="auto"/>
            </w:rPr>
            <w:t>Northern Ireland</w:t>
          </w:r>
        </w:smartTag>
      </w:smartTag>
      <w:r w:rsidR="004F3FCE">
        <w:rPr>
          <w:color w:val="auto"/>
        </w:rPr>
        <w:t>, are laid down in an Order</w:t>
      </w:r>
      <w:r w:rsidR="004F3FCE">
        <w:rPr>
          <w:color w:val="auto"/>
          <w:position w:val="6"/>
          <w:sz w:val="11"/>
        </w:rPr>
        <w:t>1</w:t>
      </w:r>
      <w:r w:rsidR="004F3FCE">
        <w:rPr>
          <w:color w:val="auto"/>
        </w:rPr>
        <w:t xml:space="preserve"> and Regulations</w:t>
      </w:r>
      <w:r w:rsidR="004F3FCE">
        <w:rPr>
          <w:color w:val="auto"/>
          <w:position w:val="6"/>
          <w:sz w:val="11"/>
        </w:rPr>
        <w:t>2</w:t>
      </w:r>
      <w:r w:rsidR="004F3FCE">
        <w:rPr>
          <w:color w:val="auto"/>
        </w:rPr>
        <w:t>.  They have a contractual duty to spend whatever time is necessary to carry out their professional duties effectively in non teaching activities such as</w:t>
      </w:r>
    </w:p>
    <w:p w:rsidR="004F3FCE" w:rsidRDefault="004F3FCE">
      <w:pPr>
        <w:pStyle w:val="Indent1"/>
        <w:jc w:val="both"/>
      </w:pPr>
      <w:r>
        <w:rPr>
          <w:b/>
        </w:rPr>
        <w:t>1.</w:t>
      </w:r>
      <w:r>
        <w:tab/>
      </w:r>
      <w:proofErr w:type="gramStart"/>
      <w:r>
        <w:t>preparing</w:t>
      </w:r>
      <w:proofErr w:type="gramEnd"/>
      <w:r>
        <w:t xml:space="preserve"> and planning lessons and timetables</w:t>
      </w:r>
    </w:p>
    <w:p w:rsidR="004F3FCE" w:rsidRDefault="004F3FCE">
      <w:pPr>
        <w:pStyle w:val="Indent1"/>
        <w:jc w:val="both"/>
        <w:rPr>
          <w:b/>
        </w:rPr>
      </w:pPr>
      <w:r>
        <w:rPr>
          <w:b/>
        </w:rPr>
        <w:lastRenderedPageBreak/>
        <w:t>2.</w:t>
      </w:r>
      <w:r>
        <w:tab/>
      </w:r>
      <w:proofErr w:type="gramStart"/>
      <w:r>
        <w:t>assessing</w:t>
      </w:r>
      <w:proofErr w:type="gramEnd"/>
      <w:r>
        <w:t xml:space="preserve"> and reporting on pupils</w:t>
      </w:r>
    </w:p>
    <w:p w:rsidR="004F3FCE" w:rsidRDefault="004F3FCE">
      <w:pPr>
        <w:pStyle w:val="Indent1"/>
        <w:jc w:val="both"/>
      </w:pPr>
      <w:r>
        <w:rPr>
          <w:b/>
        </w:rPr>
        <w:t>3.</w:t>
      </w:r>
      <w:r>
        <w:tab/>
      </w:r>
      <w:proofErr w:type="gramStart"/>
      <w:r>
        <w:t>helping</w:t>
      </w:r>
      <w:proofErr w:type="gramEnd"/>
      <w:r>
        <w:t xml:space="preserve"> to administer and organise the school</w:t>
      </w:r>
    </w:p>
    <w:p w:rsidR="004F3FCE" w:rsidRDefault="004F3FCE">
      <w:pPr>
        <w:pStyle w:val="Indent1"/>
        <w:jc w:val="both"/>
      </w:pPr>
      <w:r>
        <w:rPr>
          <w:b/>
        </w:rPr>
        <w:t>4.</w:t>
      </w:r>
      <w:r>
        <w:rPr>
          <w:b/>
        </w:rPr>
        <w:tab/>
      </w:r>
      <w:proofErr w:type="gramStart"/>
      <w:r>
        <w:t>advising</w:t>
      </w:r>
      <w:proofErr w:type="gramEnd"/>
      <w:r>
        <w:t xml:space="preserve"> pupils and ensuring their discipline, health and safety</w:t>
      </w:r>
    </w:p>
    <w:p w:rsidR="004F3FCE" w:rsidRDefault="004F3FCE">
      <w:pPr>
        <w:pStyle w:val="Indent1"/>
        <w:jc w:val="both"/>
      </w:pPr>
      <w:r>
        <w:rPr>
          <w:b/>
        </w:rPr>
        <w:t>5.</w:t>
      </w:r>
      <w:r>
        <w:tab/>
      </w:r>
      <w:proofErr w:type="gramStart"/>
      <w:r>
        <w:t>discussing</w:t>
      </w:r>
      <w:proofErr w:type="gramEnd"/>
      <w:r>
        <w:t xml:space="preserve"> pupils’ progress with parents. </w:t>
      </w:r>
    </w:p>
    <w:p w:rsidR="004F3FCE" w:rsidRDefault="004F3FCE">
      <w:pPr>
        <w:pStyle w:val="BT"/>
        <w:rPr>
          <w:color w:val="auto"/>
        </w:rPr>
      </w:pPr>
      <w:r>
        <w:rPr>
          <w:color w:val="auto"/>
        </w:rPr>
        <w:tab/>
        <w:t xml:space="preserve">Time spent in these activities should be counted. </w:t>
      </w:r>
      <w:r w:rsidR="007377B9">
        <w:rPr>
          <w:color w:val="auto"/>
        </w:rPr>
        <w:t xml:space="preserve"> </w:t>
      </w:r>
      <w:r>
        <w:rPr>
          <w:color w:val="auto"/>
        </w:rPr>
        <w:t>This list is not exhaustive. If the decision maker is unsure whether a teacher is obliged to do a particular activity, consult the Order or Regulations or job description.</w:t>
      </w:r>
    </w:p>
    <w:p w:rsidR="004F3FCE" w:rsidRDefault="004F3FCE">
      <w:pPr>
        <w:pStyle w:val="Leg"/>
      </w:pPr>
      <w:proofErr w:type="gramStart"/>
      <w:r>
        <w:t>1  Education</w:t>
      </w:r>
      <w:proofErr w:type="gramEnd"/>
      <w:r>
        <w:t xml:space="preserve"> &amp; Libraries (NI) 86, art 69</w:t>
      </w:r>
      <w:r w:rsidR="007377B9">
        <w:t>;</w:t>
      </w:r>
      <w:r w:rsidR="00A0718C">
        <w:br/>
      </w:r>
      <w:r>
        <w:t>2   Teachers (Terms and Conditions of Employment) Regulations (NI) (No 267) and (No 299)</w:t>
      </w:r>
    </w:p>
    <w:p w:rsidR="004F3FCE" w:rsidRDefault="005C283D">
      <w:pPr>
        <w:pStyle w:val="BT"/>
        <w:rPr>
          <w:color w:val="auto"/>
        </w:rPr>
      </w:pPr>
      <w:r>
        <w:rPr>
          <w:color w:val="auto"/>
        </w:rPr>
        <w:t>20279</w:t>
      </w:r>
      <w:r w:rsidR="004F3FCE">
        <w:rPr>
          <w:color w:val="auto"/>
        </w:rPr>
        <w:tab/>
        <w:t>Before either the Order or Regulations came into force, teachers were generally required by their contracts to carry out the duties now laid down</w:t>
      </w:r>
      <w:r w:rsidR="004F3FCE">
        <w:rPr>
          <w:color w:val="auto"/>
          <w:position w:val="6"/>
          <w:sz w:val="11"/>
        </w:rPr>
        <w:t>1</w:t>
      </w:r>
      <w:r w:rsidR="004F3FCE">
        <w:rPr>
          <w:color w:val="auto"/>
        </w:rPr>
        <w:t xml:space="preserve">. </w:t>
      </w:r>
      <w:r w:rsidR="007377B9">
        <w:rPr>
          <w:color w:val="auto"/>
        </w:rPr>
        <w:t xml:space="preserve"> </w:t>
      </w:r>
      <w:r w:rsidR="004F3FCE">
        <w:rPr>
          <w:color w:val="auto"/>
        </w:rPr>
        <w:t>Members of the teaching profession not covered by the Order or Regulations (for example higher education lecturers and teachers in private schools) have similar obligations unless their contract provides</w:t>
      </w:r>
    </w:p>
    <w:p w:rsidR="004F3FCE" w:rsidRDefault="004F3FCE">
      <w:pPr>
        <w:pStyle w:val="Indent1"/>
      </w:pPr>
      <w:r>
        <w:rPr>
          <w:b/>
        </w:rPr>
        <w:t>1.</w:t>
      </w:r>
      <w:r>
        <w:tab/>
      </w:r>
      <w:proofErr w:type="gramStart"/>
      <w:r>
        <w:t>that</w:t>
      </w:r>
      <w:proofErr w:type="gramEnd"/>
      <w:r>
        <w:t xml:space="preserve"> they are not required to do such work </w:t>
      </w:r>
      <w:r>
        <w:rPr>
          <w:b/>
        </w:rPr>
        <w:t>or</w:t>
      </w:r>
    </w:p>
    <w:p w:rsidR="004F3FCE" w:rsidRDefault="004F3FCE">
      <w:pPr>
        <w:pStyle w:val="Indent1"/>
      </w:pPr>
      <w:r>
        <w:rPr>
          <w:b/>
        </w:rPr>
        <w:t>2.</w:t>
      </w:r>
      <w:r>
        <w:tab/>
      </w:r>
      <w:proofErr w:type="gramStart"/>
      <w:r>
        <w:t>that</w:t>
      </w:r>
      <w:proofErr w:type="gramEnd"/>
      <w:r>
        <w:t xml:space="preserve"> any such work is included in the hours of work laid down in the contract.</w:t>
      </w:r>
    </w:p>
    <w:p w:rsidR="004F3FCE" w:rsidRDefault="004F3FCE">
      <w:pPr>
        <w:pStyle w:val="Leg"/>
      </w:pPr>
      <w:proofErr w:type="gramStart"/>
      <w:r>
        <w:t>1  Teachers</w:t>
      </w:r>
      <w:proofErr w:type="gramEnd"/>
      <w:r>
        <w:t xml:space="preserve"> (Terms and Conditions of Employment) Regulations (NI), Schedule 3</w:t>
      </w:r>
    </w:p>
    <w:p w:rsidR="004F3FCE" w:rsidRDefault="005C283D">
      <w:pPr>
        <w:pStyle w:val="BT"/>
        <w:rPr>
          <w:color w:val="auto"/>
        </w:rPr>
      </w:pPr>
      <w:r>
        <w:rPr>
          <w:color w:val="auto"/>
        </w:rPr>
        <w:t>20280</w:t>
      </w:r>
      <w:r w:rsidR="004F3FCE">
        <w:rPr>
          <w:color w:val="auto"/>
        </w:rPr>
        <w:tab/>
        <w:t xml:space="preserve">In most cases the contract of employment will not state the amount of time to be spent in duties other than actual teaching. </w:t>
      </w:r>
      <w:r w:rsidR="007377B9">
        <w:rPr>
          <w:color w:val="auto"/>
        </w:rPr>
        <w:t xml:space="preserve"> </w:t>
      </w:r>
      <w:r w:rsidR="004F3FCE">
        <w:rPr>
          <w:color w:val="auto"/>
        </w:rPr>
        <w:t xml:space="preserve">Accept the person’s own evidence if it seems reasonable. </w:t>
      </w:r>
      <w:r w:rsidR="007377B9">
        <w:rPr>
          <w:color w:val="auto"/>
        </w:rPr>
        <w:t xml:space="preserve"> </w:t>
      </w:r>
      <w:r w:rsidR="004F3FCE">
        <w:rPr>
          <w:color w:val="auto"/>
        </w:rPr>
        <w:t xml:space="preserve">If a person states that the time spent on non teaching duties is anything up to one third of the time spent teaching, accept this without question. </w:t>
      </w:r>
    </w:p>
    <w:p w:rsidR="004F3FCE" w:rsidRDefault="005C283D">
      <w:pPr>
        <w:pStyle w:val="BT"/>
        <w:rPr>
          <w:color w:val="auto"/>
        </w:rPr>
      </w:pPr>
      <w:r>
        <w:rPr>
          <w:color w:val="auto"/>
        </w:rPr>
        <w:t>20281</w:t>
      </w:r>
      <w:r w:rsidR="004F3FCE">
        <w:rPr>
          <w:color w:val="auto"/>
        </w:rPr>
        <w:tab/>
        <w:t>It may be reasonable to accept a larger proportion than a third depending on the</w:t>
      </w:r>
    </w:p>
    <w:p w:rsidR="004F3FCE" w:rsidRDefault="004F3FCE">
      <w:pPr>
        <w:pStyle w:val="Indent1"/>
      </w:pPr>
      <w:r>
        <w:rPr>
          <w:b/>
        </w:rPr>
        <w:t>1.</w:t>
      </w:r>
      <w:r>
        <w:tab/>
      </w:r>
      <w:proofErr w:type="gramStart"/>
      <w:r>
        <w:t>teacher’s</w:t>
      </w:r>
      <w:proofErr w:type="gramEnd"/>
      <w:r>
        <w:t xml:space="preserve"> experience</w:t>
      </w:r>
    </w:p>
    <w:p w:rsidR="004F3FCE" w:rsidRDefault="004F3FCE">
      <w:pPr>
        <w:pStyle w:val="Indent1"/>
      </w:pPr>
      <w:r>
        <w:rPr>
          <w:b/>
        </w:rPr>
        <w:t>2.</w:t>
      </w:r>
      <w:r>
        <w:tab/>
      </w:r>
      <w:proofErr w:type="gramStart"/>
      <w:r>
        <w:t>subjects</w:t>
      </w:r>
      <w:proofErr w:type="gramEnd"/>
      <w:r>
        <w:t xml:space="preserve"> being taught</w:t>
      </w:r>
    </w:p>
    <w:p w:rsidR="004F3FCE" w:rsidRDefault="004F3FCE">
      <w:pPr>
        <w:pStyle w:val="Indent1"/>
      </w:pPr>
      <w:r>
        <w:rPr>
          <w:b/>
        </w:rPr>
        <w:t>3.</w:t>
      </w:r>
      <w:r>
        <w:tab/>
      </w:r>
      <w:proofErr w:type="gramStart"/>
      <w:r>
        <w:t>method</w:t>
      </w:r>
      <w:proofErr w:type="gramEnd"/>
      <w:r>
        <w:t xml:space="preserve"> of teaching</w:t>
      </w:r>
    </w:p>
    <w:p w:rsidR="004F3FCE" w:rsidRDefault="004F3FCE">
      <w:pPr>
        <w:pStyle w:val="Indent1"/>
      </w:pPr>
      <w:r>
        <w:rPr>
          <w:b/>
        </w:rPr>
        <w:t>4.</w:t>
      </w:r>
      <w:r>
        <w:tab/>
      </w:r>
      <w:proofErr w:type="gramStart"/>
      <w:r>
        <w:t>amount</w:t>
      </w:r>
      <w:proofErr w:type="gramEnd"/>
      <w:r>
        <w:t xml:space="preserve"> of homework to be marked</w:t>
      </w:r>
    </w:p>
    <w:p w:rsidR="004F3FCE" w:rsidRDefault="004F3FCE">
      <w:pPr>
        <w:pStyle w:val="Indent1"/>
      </w:pPr>
      <w:r>
        <w:rPr>
          <w:b/>
        </w:rPr>
        <w:t>5.</w:t>
      </w:r>
      <w:r>
        <w:tab/>
      </w:r>
      <w:proofErr w:type="gramStart"/>
      <w:r>
        <w:t>number</w:t>
      </w:r>
      <w:proofErr w:type="gramEnd"/>
      <w:r>
        <w:t xml:space="preserve"> of pupils.</w:t>
      </w:r>
    </w:p>
    <w:p w:rsidR="004F3FCE" w:rsidRDefault="004F3FCE">
      <w:pPr>
        <w:pStyle w:val="BT"/>
        <w:rPr>
          <w:color w:val="auto"/>
        </w:rPr>
      </w:pPr>
      <w:r>
        <w:rPr>
          <w:color w:val="auto"/>
        </w:rPr>
        <w:tab/>
        <w:t>In these cases ask the person to provide a detailed list of non teaching duties.</w:t>
      </w:r>
      <w:r w:rsidR="007377B9">
        <w:rPr>
          <w:color w:val="auto"/>
        </w:rPr>
        <w:t xml:space="preserve"> </w:t>
      </w:r>
      <w:r>
        <w:rPr>
          <w:color w:val="auto"/>
        </w:rPr>
        <w:t xml:space="preserve"> If there is still doubt the employer may be able to provide evidence.</w:t>
      </w:r>
    </w:p>
    <w:p w:rsidR="004F3FCE" w:rsidRDefault="004F3FCE">
      <w:pPr>
        <w:pStyle w:val="BT"/>
        <w:rPr>
          <w:color w:val="auto"/>
        </w:rPr>
      </w:pPr>
      <w:r>
        <w:rPr>
          <w:color w:val="auto"/>
        </w:rPr>
        <w:t>20</w:t>
      </w:r>
      <w:r w:rsidR="005C283D">
        <w:rPr>
          <w:color w:val="auto"/>
        </w:rPr>
        <w:t>282</w:t>
      </w:r>
      <w:r>
        <w:rPr>
          <w:color w:val="auto"/>
        </w:rPr>
        <w:tab/>
        <w:t>The amount of non teaching work may vary from week to week.</w:t>
      </w:r>
      <w:r w:rsidR="007377B9">
        <w:rPr>
          <w:color w:val="auto"/>
        </w:rPr>
        <w:t xml:space="preserve"> </w:t>
      </w:r>
      <w:r>
        <w:rPr>
          <w:color w:val="auto"/>
        </w:rPr>
        <w:t xml:space="preserve"> For example, a teacher may need to spend more time marking examination papers or writing reports at certain times of the year.</w:t>
      </w:r>
    </w:p>
    <w:p w:rsidR="002B0B35" w:rsidRDefault="003E1F02">
      <w:pPr>
        <w:pStyle w:val="SG"/>
        <w:spacing w:before="360" w:after="120"/>
        <w:ind w:left="851"/>
        <w:rPr>
          <w:rFonts w:ascii="Arial" w:hAnsi="Arial" w:cs="Arial"/>
          <w:b w:val="0"/>
          <w:sz w:val="20"/>
        </w:rPr>
      </w:pPr>
      <w:r>
        <w:rPr>
          <w:rFonts w:ascii="Arial" w:hAnsi="Arial" w:cs="Arial"/>
          <w:b w:val="0"/>
          <w:sz w:val="20"/>
        </w:rPr>
        <w:t>20283</w:t>
      </w:r>
      <w:r w:rsidR="00113A84">
        <w:rPr>
          <w:b w:val="0"/>
        </w:rPr>
        <w:t xml:space="preserve"> </w:t>
      </w:r>
      <w:r w:rsidR="00113A84" w:rsidRPr="00113A84">
        <w:rPr>
          <w:b w:val="0"/>
          <w:sz w:val="20"/>
        </w:rPr>
        <w:t>-</w:t>
      </w:r>
      <w:r w:rsidR="00113A84">
        <w:rPr>
          <w:b w:val="0"/>
        </w:rPr>
        <w:t xml:space="preserve"> </w:t>
      </w:r>
      <w:r w:rsidR="005C283D" w:rsidRPr="005C283D">
        <w:rPr>
          <w:rFonts w:ascii="Arial" w:hAnsi="Arial" w:cs="Arial"/>
          <w:b w:val="0"/>
          <w:sz w:val="20"/>
        </w:rPr>
        <w:t>20292</w:t>
      </w:r>
    </w:p>
    <w:p w:rsidR="004F3FCE" w:rsidRDefault="00624594">
      <w:pPr>
        <w:pStyle w:val="SG"/>
        <w:spacing w:before="360" w:after="120"/>
        <w:ind w:left="851"/>
      </w:pPr>
      <w:r>
        <w:lastRenderedPageBreak/>
        <w:t>Calculating average hours</w:t>
      </w:r>
    </w:p>
    <w:p w:rsidR="004F3FCE" w:rsidRDefault="005C283D">
      <w:pPr>
        <w:pStyle w:val="BT"/>
        <w:rPr>
          <w:color w:val="auto"/>
        </w:rPr>
      </w:pPr>
      <w:r>
        <w:rPr>
          <w:color w:val="auto"/>
        </w:rPr>
        <w:t>20293</w:t>
      </w:r>
      <w:r w:rsidR="004F3FCE">
        <w:rPr>
          <w:color w:val="auto"/>
        </w:rPr>
        <w:tab/>
      </w:r>
      <w:bookmarkStart w:id="87" w:name="p20127"/>
      <w:bookmarkEnd w:id="87"/>
      <w:r w:rsidR="004F3FCE">
        <w:rPr>
          <w:color w:val="auto"/>
        </w:rPr>
        <w:t xml:space="preserve">If the </w:t>
      </w:r>
      <w:r w:rsidR="004648F9">
        <w:rPr>
          <w:color w:val="auto"/>
        </w:rPr>
        <w:t>claimant</w:t>
      </w:r>
      <w:r w:rsidR="004F3FCE">
        <w:rPr>
          <w:color w:val="auto"/>
        </w:rPr>
        <w:t xml:space="preserve"> or partner is engaged in work where the hours fluctuate, calculate the average weekly hours</w:t>
      </w:r>
      <w:r w:rsidR="004F3FCE">
        <w:rPr>
          <w:color w:val="auto"/>
          <w:position w:val="6"/>
          <w:sz w:val="11"/>
        </w:rPr>
        <w:t>1</w:t>
      </w:r>
      <w:r w:rsidR="007861EE">
        <w:rPr>
          <w:color w:val="auto"/>
        </w:rPr>
        <w:t>.</w:t>
      </w:r>
    </w:p>
    <w:p w:rsidR="004F3FCE" w:rsidRDefault="004F3FCE">
      <w:pPr>
        <w:pStyle w:val="Leg"/>
      </w:pPr>
      <w:proofErr w:type="gramStart"/>
      <w:r>
        <w:t>1  JSA</w:t>
      </w:r>
      <w:proofErr w:type="gramEnd"/>
      <w:r>
        <w:t xml:space="preserve"> Regs (NI), reg 51(2)</w:t>
      </w:r>
      <w:r w:rsidR="006B2442">
        <w:t>;  IS (Gen) Regs (NI), reg 5(2)</w:t>
      </w:r>
    </w:p>
    <w:p w:rsidR="004F3FCE" w:rsidRDefault="004F3FCE">
      <w:pPr>
        <w:pStyle w:val="Para"/>
        <w:spacing w:before="360" w:after="120"/>
        <w:ind w:left="851"/>
      </w:pPr>
      <w:r>
        <w:t>Identifying a recognisable cycle</w:t>
      </w:r>
    </w:p>
    <w:p w:rsidR="004F3FCE" w:rsidRDefault="004F3FCE">
      <w:pPr>
        <w:pStyle w:val="BT"/>
        <w:rPr>
          <w:color w:val="auto"/>
        </w:rPr>
      </w:pPr>
      <w:r>
        <w:rPr>
          <w:color w:val="auto"/>
        </w:rPr>
        <w:t>20</w:t>
      </w:r>
      <w:r w:rsidR="005C283D">
        <w:rPr>
          <w:color w:val="auto"/>
        </w:rPr>
        <w:t>294</w:t>
      </w:r>
      <w:r>
        <w:rPr>
          <w:color w:val="auto"/>
        </w:rPr>
        <w:tab/>
      </w:r>
      <w:bookmarkStart w:id="88" w:name="p20128"/>
      <w:bookmarkEnd w:id="88"/>
      <w:r>
        <w:rPr>
          <w:color w:val="auto"/>
        </w:rPr>
        <w:t xml:space="preserve">See if there is any pattern of work over a period of time. </w:t>
      </w:r>
      <w:r w:rsidR="007377B9">
        <w:rPr>
          <w:color w:val="auto"/>
        </w:rPr>
        <w:t xml:space="preserve"> </w:t>
      </w:r>
      <w:r>
        <w:rPr>
          <w:color w:val="auto"/>
        </w:rPr>
        <w:t>This is known as a recognisable cycle</w:t>
      </w:r>
      <w:r>
        <w:rPr>
          <w:color w:val="auto"/>
          <w:position w:val="6"/>
          <w:sz w:val="11"/>
        </w:rPr>
        <w:t>1</w:t>
      </w:r>
      <w:r>
        <w:rPr>
          <w:color w:val="auto"/>
        </w:rPr>
        <w:t>.  A recognisable cycle is a recurring round of events where the end of a cycle marks the beginning of the next cycle.</w:t>
      </w:r>
    </w:p>
    <w:p w:rsidR="002B0B35" w:rsidRDefault="002B0B35" w:rsidP="009C42A3">
      <w:pPr>
        <w:pStyle w:val="Indent1"/>
        <w:ind w:left="851" w:firstLine="0"/>
      </w:pPr>
      <w:r>
        <w:rPr>
          <w:b/>
        </w:rPr>
        <w:t>Example 1</w:t>
      </w:r>
    </w:p>
    <w:p w:rsidR="002B0B35" w:rsidRDefault="002B0B35" w:rsidP="009C42A3">
      <w:pPr>
        <w:pStyle w:val="Indent1"/>
        <w:ind w:left="851" w:firstLine="0"/>
      </w:pPr>
      <w:proofErr w:type="gramStart"/>
      <w:r>
        <w:t>week</w:t>
      </w:r>
      <w:proofErr w:type="gramEnd"/>
      <w:r>
        <w:t xml:space="preserve"> 1</w:t>
      </w:r>
      <w:r>
        <w:tab/>
        <w:t>X hours</w:t>
      </w:r>
    </w:p>
    <w:p w:rsidR="002B0B35" w:rsidRDefault="002B0B35" w:rsidP="009C42A3">
      <w:pPr>
        <w:pStyle w:val="Indent1"/>
        <w:ind w:left="851" w:firstLine="0"/>
      </w:pPr>
      <w:proofErr w:type="gramStart"/>
      <w:r>
        <w:t>week</w:t>
      </w:r>
      <w:proofErr w:type="gramEnd"/>
      <w:r>
        <w:t xml:space="preserve"> 2</w:t>
      </w:r>
      <w:r>
        <w:tab/>
        <w:t>Y hours</w:t>
      </w:r>
    </w:p>
    <w:p w:rsidR="002B0B35" w:rsidRDefault="002B0B35" w:rsidP="009C42A3">
      <w:pPr>
        <w:pStyle w:val="Indent1"/>
        <w:ind w:left="851" w:firstLine="0"/>
      </w:pPr>
      <w:proofErr w:type="gramStart"/>
      <w:r>
        <w:t>week</w:t>
      </w:r>
      <w:proofErr w:type="gramEnd"/>
      <w:r>
        <w:t xml:space="preserve"> 3</w:t>
      </w:r>
      <w:r>
        <w:tab/>
        <w:t>X hours</w:t>
      </w:r>
    </w:p>
    <w:p w:rsidR="002B0B35" w:rsidRDefault="002B0B35" w:rsidP="009C42A3">
      <w:pPr>
        <w:pStyle w:val="Indent1"/>
        <w:ind w:left="851" w:firstLine="0"/>
      </w:pPr>
      <w:proofErr w:type="gramStart"/>
      <w:r>
        <w:t>week</w:t>
      </w:r>
      <w:proofErr w:type="gramEnd"/>
      <w:r>
        <w:t xml:space="preserve"> 4</w:t>
      </w:r>
      <w:r>
        <w:tab/>
        <w:t>X hours</w:t>
      </w:r>
    </w:p>
    <w:p w:rsidR="002B0B35" w:rsidRDefault="002B0B35" w:rsidP="009C42A3">
      <w:pPr>
        <w:pStyle w:val="Indent1"/>
        <w:ind w:left="851" w:firstLine="0"/>
      </w:pPr>
      <w:proofErr w:type="gramStart"/>
      <w:r>
        <w:t>week</w:t>
      </w:r>
      <w:proofErr w:type="gramEnd"/>
      <w:r>
        <w:t xml:space="preserve"> 5</w:t>
      </w:r>
      <w:r>
        <w:tab/>
        <w:t>Y hours</w:t>
      </w:r>
    </w:p>
    <w:p w:rsidR="002B0B35" w:rsidRDefault="002B0B35" w:rsidP="009C42A3">
      <w:pPr>
        <w:pStyle w:val="Indent1"/>
        <w:ind w:left="851" w:firstLine="0"/>
      </w:pPr>
      <w:proofErr w:type="gramStart"/>
      <w:r>
        <w:t>week</w:t>
      </w:r>
      <w:proofErr w:type="gramEnd"/>
      <w:r>
        <w:t xml:space="preserve"> 6</w:t>
      </w:r>
      <w:r>
        <w:tab/>
        <w:t>X hours</w:t>
      </w:r>
    </w:p>
    <w:p w:rsidR="0019777E" w:rsidRDefault="002B0B35" w:rsidP="009C42A3">
      <w:pPr>
        <w:pStyle w:val="BT"/>
        <w:ind w:firstLine="0"/>
      </w:pPr>
      <w:r>
        <w:t>There is a recognisable cycle of 3 weeks (weeks 1 to 3 repeated in weeks 4 to 6).</w:t>
      </w:r>
    </w:p>
    <w:p w:rsidR="0019777E" w:rsidRDefault="0019777E" w:rsidP="0019777E">
      <w:pPr>
        <w:pStyle w:val="Indent1"/>
        <w:ind w:left="851" w:firstLine="0"/>
      </w:pPr>
      <w:r>
        <w:rPr>
          <w:b/>
        </w:rPr>
        <w:t>Example 2</w:t>
      </w:r>
    </w:p>
    <w:p w:rsidR="009C42A3" w:rsidRDefault="009C42A3" w:rsidP="009C42A3">
      <w:pPr>
        <w:pStyle w:val="Indent1"/>
        <w:ind w:left="851" w:firstLine="0"/>
      </w:pPr>
      <w:proofErr w:type="gramStart"/>
      <w:r>
        <w:t>month</w:t>
      </w:r>
      <w:proofErr w:type="gramEnd"/>
      <w:r>
        <w:t xml:space="preserve"> 1</w:t>
      </w:r>
      <w:r>
        <w:tab/>
        <w:t>A hours</w:t>
      </w:r>
    </w:p>
    <w:p w:rsidR="009C42A3" w:rsidRDefault="009C42A3" w:rsidP="009C42A3">
      <w:pPr>
        <w:pStyle w:val="Indent1"/>
        <w:ind w:left="851" w:firstLine="0"/>
      </w:pPr>
      <w:proofErr w:type="gramStart"/>
      <w:r>
        <w:t>month</w:t>
      </w:r>
      <w:proofErr w:type="gramEnd"/>
      <w:r>
        <w:t xml:space="preserve"> 2</w:t>
      </w:r>
      <w:r>
        <w:tab/>
        <w:t>B hours</w:t>
      </w:r>
    </w:p>
    <w:p w:rsidR="009C42A3" w:rsidRDefault="009C42A3" w:rsidP="009C42A3">
      <w:pPr>
        <w:pStyle w:val="Indent1"/>
        <w:ind w:left="851" w:firstLine="0"/>
      </w:pPr>
      <w:proofErr w:type="gramStart"/>
      <w:r>
        <w:t>month</w:t>
      </w:r>
      <w:proofErr w:type="gramEnd"/>
      <w:r>
        <w:t xml:space="preserve"> 3</w:t>
      </w:r>
      <w:r>
        <w:tab/>
        <w:t>A hours</w:t>
      </w:r>
    </w:p>
    <w:p w:rsidR="009C42A3" w:rsidRDefault="009C42A3" w:rsidP="009C42A3">
      <w:pPr>
        <w:pStyle w:val="Indent1"/>
        <w:ind w:left="851" w:firstLine="0"/>
      </w:pPr>
      <w:proofErr w:type="gramStart"/>
      <w:r>
        <w:t>month</w:t>
      </w:r>
      <w:proofErr w:type="gramEnd"/>
      <w:r>
        <w:t xml:space="preserve"> 4</w:t>
      </w:r>
      <w:r>
        <w:tab/>
        <w:t>B hours</w:t>
      </w:r>
    </w:p>
    <w:p w:rsidR="004F3FCE" w:rsidRDefault="009C42A3" w:rsidP="009C42A3">
      <w:pPr>
        <w:pStyle w:val="BT"/>
        <w:ind w:firstLine="0"/>
      </w:pPr>
      <w:r>
        <w:t>There is a recognisable cycle of 2 months.</w:t>
      </w:r>
    </w:p>
    <w:p w:rsidR="009C42A3" w:rsidRDefault="009C42A3" w:rsidP="009C42A3">
      <w:pPr>
        <w:pStyle w:val="Indent1"/>
        <w:ind w:left="851" w:firstLine="0"/>
      </w:pPr>
      <w:r>
        <w:rPr>
          <w:b/>
        </w:rPr>
        <w:t>Example 3</w:t>
      </w:r>
    </w:p>
    <w:p w:rsidR="009C42A3" w:rsidRDefault="009C42A3" w:rsidP="009C42A3">
      <w:pPr>
        <w:pStyle w:val="Indent1"/>
        <w:ind w:left="851" w:firstLine="0"/>
      </w:pPr>
      <w:proofErr w:type="gramStart"/>
      <w:r>
        <w:t>week</w:t>
      </w:r>
      <w:proofErr w:type="gramEnd"/>
      <w:r>
        <w:t xml:space="preserve"> 1</w:t>
      </w:r>
      <w:r>
        <w:tab/>
        <w:t>X hours</w:t>
      </w:r>
    </w:p>
    <w:p w:rsidR="009C42A3" w:rsidRDefault="009C42A3" w:rsidP="009C42A3">
      <w:pPr>
        <w:pStyle w:val="Indent1"/>
        <w:ind w:left="851" w:firstLine="0"/>
      </w:pPr>
      <w:proofErr w:type="gramStart"/>
      <w:r>
        <w:t>week</w:t>
      </w:r>
      <w:proofErr w:type="gramEnd"/>
      <w:r>
        <w:t xml:space="preserve"> 2</w:t>
      </w:r>
      <w:r>
        <w:tab/>
        <w:t>X hours</w:t>
      </w:r>
    </w:p>
    <w:p w:rsidR="009C42A3" w:rsidRDefault="009C42A3" w:rsidP="009C42A3">
      <w:pPr>
        <w:pStyle w:val="Indent1"/>
        <w:ind w:left="851" w:firstLine="0"/>
      </w:pPr>
      <w:proofErr w:type="gramStart"/>
      <w:r>
        <w:t>week</w:t>
      </w:r>
      <w:proofErr w:type="gramEnd"/>
      <w:r>
        <w:t xml:space="preserve"> 3</w:t>
      </w:r>
      <w:r>
        <w:tab/>
        <w:t>Y hours</w:t>
      </w:r>
    </w:p>
    <w:p w:rsidR="009C42A3" w:rsidRDefault="009C42A3" w:rsidP="009C42A3">
      <w:pPr>
        <w:pStyle w:val="Indent1"/>
        <w:ind w:left="851" w:firstLine="0"/>
      </w:pPr>
      <w:proofErr w:type="gramStart"/>
      <w:r>
        <w:t>week</w:t>
      </w:r>
      <w:proofErr w:type="gramEnd"/>
      <w:r>
        <w:t xml:space="preserve"> 4</w:t>
      </w:r>
      <w:r>
        <w:tab/>
        <w:t>W hours</w:t>
      </w:r>
    </w:p>
    <w:p w:rsidR="009C42A3" w:rsidRDefault="009C42A3" w:rsidP="009C42A3">
      <w:pPr>
        <w:pStyle w:val="Indent1"/>
        <w:ind w:left="851" w:firstLine="0"/>
      </w:pPr>
      <w:proofErr w:type="gramStart"/>
      <w:r>
        <w:t>week</w:t>
      </w:r>
      <w:proofErr w:type="gramEnd"/>
      <w:r>
        <w:t xml:space="preserve"> 5</w:t>
      </w:r>
      <w:r>
        <w:tab/>
        <w:t>V hours</w:t>
      </w:r>
    </w:p>
    <w:p w:rsidR="009C42A3" w:rsidRDefault="0033578D" w:rsidP="009C42A3">
      <w:pPr>
        <w:pStyle w:val="BT"/>
        <w:ind w:firstLine="0"/>
        <w:rPr>
          <w:color w:val="auto"/>
        </w:rPr>
      </w:pPr>
      <w:r>
        <w:br w:type="page"/>
      </w:r>
      <w:r w:rsidR="009C42A3">
        <w:lastRenderedPageBreak/>
        <w:t>There is no recognisable cycle.</w:t>
      </w:r>
    </w:p>
    <w:p w:rsidR="004F3FCE" w:rsidRDefault="004F3FCE">
      <w:pPr>
        <w:pStyle w:val="Indent1"/>
      </w:pPr>
      <w:proofErr w:type="gramStart"/>
      <w:r>
        <w:rPr>
          <w:b/>
        </w:rPr>
        <w:t>Note</w:t>
      </w:r>
      <w:r w:rsidR="00F95826">
        <w:rPr>
          <w:b/>
        </w:rPr>
        <w:t xml:space="preserve"> </w:t>
      </w:r>
      <w:r w:rsidR="00056412">
        <w:rPr>
          <w:b/>
        </w:rPr>
        <w:t>:</w:t>
      </w:r>
      <w:proofErr w:type="gramEnd"/>
      <w:r w:rsidRPr="00F95826">
        <w:t xml:space="preserve"> </w:t>
      </w:r>
      <w:r w:rsidR="00056412" w:rsidRPr="00F95826">
        <w:t xml:space="preserve"> </w:t>
      </w:r>
      <w:r>
        <w:t>A cycle may include weeks in which no work is done</w:t>
      </w:r>
      <w:r>
        <w:rPr>
          <w:position w:val="6"/>
          <w:sz w:val="11"/>
        </w:rPr>
        <w:t>2</w:t>
      </w:r>
      <w:r>
        <w:t>.</w:t>
      </w:r>
    </w:p>
    <w:p w:rsidR="004F3FCE" w:rsidRDefault="004F3FCE">
      <w:pPr>
        <w:pStyle w:val="Leg"/>
      </w:pPr>
      <w:r>
        <w:t>1  JSA Regs (NI), reg 51(2)</w:t>
      </w:r>
      <w:r w:rsidR="00DD4C54">
        <w:t>(b)(i);</w:t>
      </w:r>
      <w:r>
        <w:t xml:space="preserve">  IS (Gen) Regs (NI), reg 5(2)</w:t>
      </w:r>
      <w:r w:rsidR="00DD4C54">
        <w:t>(b)(i);</w:t>
      </w:r>
      <w:r w:rsidR="00DD4C54">
        <w:br/>
        <w:t>2  JSA Regs (NI), reg 51(2)(b)(i);  IS (Gen) Regs (NI), reg 5(2)(b)(i)</w:t>
      </w:r>
    </w:p>
    <w:p w:rsidR="00066D7B" w:rsidRDefault="00066D7B" w:rsidP="00066D7B">
      <w:pPr>
        <w:pStyle w:val="SG"/>
        <w:spacing w:before="360" w:after="120"/>
        <w:ind w:left="851"/>
      </w:pPr>
      <w:r>
        <w:t>P</w:t>
      </w:r>
      <w:r w:rsidR="002845C1">
        <w:t>ermanent or indefinite contract</w:t>
      </w:r>
    </w:p>
    <w:p w:rsidR="004F3FCE" w:rsidRDefault="005C283D" w:rsidP="002845C1">
      <w:pPr>
        <w:pStyle w:val="BT"/>
        <w:ind w:hanging="848"/>
        <w:rPr>
          <w:color w:val="auto"/>
        </w:rPr>
      </w:pPr>
      <w:r>
        <w:rPr>
          <w:color w:val="auto"/>
        </w:rPr>
        <w:t>20295</w:t>
      </w:r>
      <w:r w:rsidR="00066D7B">
        <w:rPr>
          <w:color w:val="auto"/>
        </w:rPr>
        <w:tab/>
        <w:t>A recognisable cycle of work can exist at the outset of employment.  This would happen where a person has a permanent or indefinite contract that expressly</w:t>
      </w:r>
      <w:r w:rsidR="00B03676">
        <w:rPr>
          <w:color w:val="auto"/>
        </w:rPr>
        <w:t xml:space="preserve"> provides for a cycle.  The contract may expressly provide for periods of work and periods of no work, for example, school holidays for school ancillary workers are usually periods of no work.</w:t>
      </w:r>
    </w:p>
    <w:p w:rsidR="009C42A3" w:rsidRPr="009C42A3" w:rsidRDefault="009C42A3" w:rsidP="009C42A3">
      <w:pPr>
        <w:pStyle w:val="BT"/>
        <w:ind w:firstLine="1"/>
        <w:rPr>
          <w:b/>
          <w:color w:val="auto"/>
        </w:rPr>
      </w:pPr>
      <w:r>
        <w:rPr>
          <w:b/>
          <w:color w:val="auto"/>
        </w:rPr>
        <w:t>Example</w:t>
      </w:r>
    </w:p>
    <w:p w:rsidR="0019777E" w:rsidRDefault="009C42A3" w:rsidP="00040702">
      <w:pPr>
        <w:pStyle w:val="BT"/>
        <w:ind w:firstLine="1"/>
        <w:rPr>
          <w:color w:val="auto"/>
        </w:rPr>
      </w:pPr>
      <w:r>
        <w:rPr>
          <w:color w:val="auto"/>
        </w:rPr>
        <w:t xml:space="preserve">Julia works as a school clerk under an indefinite contract that provides for work during school terms and no work during school holidays.  She makes a claim to </w:t>
      </w:r>
      <w:r w:rsidR="001E6A5F">
        <w:rPr>
          <w:color w:val="auto"/>
        </w:rPr>
        <w:t>Jobseeker’s Allowance</w:t>
      </w:r>
      <w:r>
        <w:rPr>
          <w:color w:val="auto"/>
        </w:rPr>
        <w:t xml:space="preserve"> during the Easter holidays.  The decision maker decides that Julia’s contract establishes a cycle from its outset.</w:t>
      </w:r>
    </w:p>
    <w:p w:rsidR="0019777E" w:rsidRDefault="0019777E" w:rsidP="0019777E">
      <w:pPr>
        <w:pStyle w:val="SG"/>
        <w:spacing w:before="360" w:after="120"/>
        <w:ind w:left="851"/>
      </w:pPr>
      <w:r>
        <w:t>Fixed term contracts and casual workers</w:t>
      </w:r>
    </w:p>
    <w:p w:rsidR="00171D83" w:rsidRDefault="00171D83" w:rsidP="00171D83">
      <w:pPr>
        <w:pStyle w:val="BT"/>
        <w:rPr>
          <w:color w:val="auto"/>
        </w:rPr>
      </w:pPr>
      <w:r>
        <w:rPr>
          <w:color w:val="auto"/>
        </w:rPr>
        <w:t>20296</w:t>
      </w:r>
      <w:r>
        <w:rPr>
          <w:color w:val="auto"/>
        </w:rPr>
        <w:tab/>
        <w:t xml:space="preserve">A cycle may be established after one or two years where a </w:t>
      </w:r>
      <w:r w:rsidR="004648F9">
        <w:rPr>
          <w:color w:val="auto"/>
        </w:rPr>
        <w:t>claimant</w:t>
      </w:r>
      <w:r>
        <w:rPr>
          <w:color w:val="auto"/>
        </w:rPr>
        <w:t xml:space="preserve"> is employed under a succession of fixed term contracts or on </w:t>
      </w:r>
      <w:r w:rsidR="00CF7CB0">
        <w:rPr>
          <w:color w:val="auto"/>
        </w:rPr>
        <w:t>a casual basis (perhaps with no</w:t>
      </w:r>
      <w:r>
        <w:rPr>
          <w:color w:val="auto"/>
        </w:rPr>
        <w:t xml:space="preserve"> contract</w:t>
      </w:r>
      <w:proofErr w:type="gramStart"/>
      <w:r>
        <w:rPr>
          <w:color w:val="auto"/>
        </w:rPr>
        <w:t>)</w:t>
      </w:r>
      <w:r w:rsidRPr="00171D83">
        <w:rPr>
          <w:color w:val="auto"/>
          <w:vertAlign w:val="superscript"/>
        </w:rPr>
        <w:t>1</w:t>
      </w:r>
      <w:proofErr w:type="gramEnd"/>
      <w:r>
        <w:rPr>
          <w:color w:val="auto"/>
        </w:rPr>
        <w:t>.  Decision makers should decide each case on its facts.  The decision maker will need to consider whether two complete cycles would be necessary if one year had not been sufficient to establish a cycle e.g. in the case of relief cover or occasional work.  Decision makers should consider whether there is a mutual expectation between the person and the employer that work will resume after a period of no work.</w:t>
      </w:r>
    </w:p>
    <w:p w:rsidR="00171D83" w:rsidRDefault="00171D83" w:rsidP="00171D83">
      <w:pPr>
        <w:pStyle w:val="Leg"/>
      </w:pPr>
      <w:bookmarkStart w:id="89" w:name="OLE_LINK35"/>
      <w:bookmarkStart w:id="90" w:name="OLE_LINK36"/>
      <w:proofErr w:type="gramStart"/>
      <w:r>
        <w:t>1  R</w:t>
      </w:r>
      <w:proofErr w:type="gramEnd"/>
      <w:r>
        <w:t>(JSA) 5/02</w:t>
      </w:r>
    </w:p>
    <w:bookmarkEnd w:id="89"/>
    <w:bookmarkEnd w:id="90"/>
    <w:p w:rsidR="009C42A3" w:rsidRPr="009C42A3" w:rsidRDefault="009C42A3" w:rsidP="009C42A3">
      <w:pPr>
        <w:pStyle w:val="BT"/>
        <w:ind w:firstLine="0"/>
        <w:rPr>
          <w:b/>
          <w:color w:val="auto"/>
        </w:rPr>
      </w:pPr>
      <w:r>
        <w:rPr>
          <w:b/>
          <w:color w:val="auto"/>
        </w:rPr>
        <w:t>Example</w:t>
      </w:r>
    </w:p>
    <w:p w:rsidR="009C42A3" w:rsidRDefault="009C42A3" w:rsidP="00040702">
      <w:pPr>
        <w:pStyle w:val="BT"/>
        <w:ind w:firstLine="0"/>
        <w:rPr>
          <w:color w:val="auto"/>
        </w:rPr>
      </w:pPr>
      <w:r>
        <w:rPr>
          <w:color w:val="auto"/>
        </w:rPr>
        <w:t xml:space="preserve">Bill is a catering assistant at a secondary school.  He has been working on a casual basis for just over a year.  He makes a claim to </w:t>
      </w:r>
      <w:r w:rsidR="001E6A5F">
        <w:rPr>
          <w:color w:val="auto"/>
        </w:rPr>
        <w:t>Jobseeker’s Allowance</w:t>
      </w:r>
      <w:r>
        <w:rPr>
          <w:color w:val="auto"/>
        </w:rPr>
        <w:t xml:space="preserve"> for the Christmas holiday stating that he has been asked to return to work after the holidays.  Bill tells the decision maker that he expects to return to work as he did the previous January.  The decision maker decides that Bill has established a recognisable cycle of work and that it has not been broken.  Bill is not entitled to </w:t>
      </w:r>
      <w:r w:rsidR="001E6A5F">
        <w:rPr>
          <w:color w:val="auto"/>
        </w:rPr>
        <w:t>Jobseeker’s Allowance</w:t>
      </w:r>
      <w:r>
        <w:rPr>
          <w:color w:val="auto"/>
        </w:rPr>
        <w:t xml:space="preserve"> because on average he works 16 hours or more a week.</w:t>
      </w:r>
    </w:p>
    <w:p w:rsidR="00E71D16" w:rsidRDefault="00A0718C" w:rsidP="006C6543">
      <w:pPr>
        <w:pStyle w:val="SG"/>
        <w:spacing w:before="360" w:after="120"/>
        <w:ind w:left="851"/>
      </w:pPr>
      <w:r>
        <w:br w:type="page"/>
      </w:r>
      <w:r w:rsidR="00E71D16">
        <w:lastRenderedPageBreak/>
        <w:t>Supply teachers</w:t>
      </w:r>
    </w:p>
    <w:p w:rsidR="00E71D16" w:rsidRDefault="00E71D16" w:rsidP="005A111C">
      <w:pPr>
        <w:pStyle w:val="BT"/>
      </w:pPr>
      <w:r>
        <w:t>20297</w:t>
      </w:r>
      <w:r>
        <w:tab/>
      </w:r>
      <w:r w:rsidR="00A4467E">
        <w:t>Supply teachers are likely to be employed on intermittent contracts, each of varying lengths and separated by periods of non-employment.  Every case should be considered on its own facts with a view to ascertaining whether or not a cycle exists.  Therefore although it is possible that a supply teacher has a recognisable cycle of work, in practice, work as a supply teacher is unlikely to give rise to a cycle</w:t>
      </w:r>
      <w:r w:rsidR="003C03BF" w:rsidRPr="003C03BF">
        <w:rPr>
          <w:vertAlign w:val="superscript"/>
        </w:rPr>
        <w:t>1</w:t>
      </w:r>
      <w:r w:rsidR="00A4467E">
        <w:t>.</w:t>
      </w:r>
    </w:p>
    <w:p w:rsidR="003C03BF" w:rsidRDefault="003C03BF" w:rsidP="003C03BF">
      <w:pPr>
        <w:pStyle w:val="Leg"/>
      </w:pPr>
      <w:proofErr w:type="gramStart"/>
      <w:r>
        <w:t>1  R</w:t>
      </w:r>
      <w:proofErr w:type="gramEnd"/>
      <w:r>
        <w:t>(JSA) 5/03</w:t>
      </w:r>
    </w:p>
    <w:p w:rsidR="006C6543" w:rsidRDefault="007861EE" w:rsidP="006C6543">
      <w:pPr>
        <w:pStyle w:val="SG"/>
        <w:spacing w:before="360" w:after="120"/>
        <w:ind w:left="851"/>
      </w:pPr>
      <w:r>
        <w:t>Extra work</w:t>
      </w:r>
    </w:p>
    <w:p w:rsidR="00AC119B" w:rsidRDefault="00A4467E" w:rsidP="00AC119B">
      <w:pPr>
        <w:pStyle w:val="BT"/>
        <w:rPr>
          <w:color w:val="auto"/>
        </w:rPr>
      </w:pPr>
      <w:r>
        <w:rPr>
          <w:color w:val="auto"/>
        </w:rPr>
        <w:t>20298</w:t>
      </w:r>
      <w:r w:rsidR="00283ECF">
        <w:rPr>
          <w:color w:val="auto"/>
        </w:rPr>
        <w:tab/>
        <w:t>A person may have a contract for work that specifies when they will and won’t be expected to work.  If they work any additional hours during a holiday period, either for their usual employer or another employer, it does not mean that the contract does not establish a cycle</w:t>
      </w:r>
      <w:r w:rsidR="00283ECF" w:rsidRPr="00283ECF">
        <w:rPr>
          <w:color w:val="auto"/>
          <w:vertAlign w:val="superscript"/>
        </w:rPr>
        <w:t>1</w:t>
      </w:r>
      <w:r w:rsidR="00283ECF">
        <w:rPr>
          <w:color w:val="auto"/>
        </w:rPr>
        <w:t>.</w:t>
      </w:r>
    </w:p>
    <w:p w:rsidR="00283ECF" w:rsidRDefault="00283ECF" w:rsidP="00283ECF">
      <w:pPr>
        <w:pStyle w:val="Leg"/>
      </w:pPr>
      <w:proofErr w:type="gramStart"/>
      <w:r>
        <w:t>1  R</w:t>
      </w:r>
      <w:proofErr w:type="gramEnd"/>
      <w:r>
        <w:t>(JSA) 5/02</w:t>
      </w:r>
    </w:p>
    <w:p w:rsidR="009C42A3" w:rsidRPr="009C42A3" w:rsidRDefault="009C42A3" w:rsidP="009C42A3">
      <w:pPr>
        <w:pStyle w:val="BT"/>
        <w:ind w:firstLine="0"/>
        <w:rPr>
          <w:b/>
          <w:color w:val="auto"/>
        </w:rPr>
      </w:pPr>
      <w:r>
        <w:rPr>
          <w:b/>
          <w:color w:val="auto"/>
        </w:rPr>
        <w:t>Example</w:t>
      </w:r>
    </w:p>
    <w:p w:rsidR="0019777E" w:rsidRDefault="009C42A3" w:rsidP="005A111C">
      <w:pPr>
        <w:pStyle w:val="BT"/>
        <w:ind w:firstLine="0"/>
        <w:rPr>
          <w:color w:val="auto"/>
        </w:rPr>
      </w:pPr>
      <w:r>
        <w:rPr>
          <w:color w:val="auto"/>
        </w:rPr>
        <w:t xml:space="preserve">Celeste is employed as a shop assistant by a students union.  The terms of her contract are “Monday to Friday, 8.15 am to 1.15 pm term time only”.  Celeste agrees </w:t>
      </w:r>
      <w:r w:rsidR="00A4467E">
        <w:rPr>
          <w:color w:val="auto"/>
        </w:rPr>
        <w:t>to do extra work stock</w:t>
      </w:r>
      <w:r>
        <w:rPr>
          <w:color w:val="auto"/>
        </w:rPr>
        <w:t xml:space="preserve">taking during the first week of the summer holidays.  She makes a claim to </w:t>
      </w:r>
      <w:r w:rsidR="001E6A5F">
        <w:rPr>
          <w:color w:val="auto"/>
        </w:rPr>
        <w:t>Jobseeker’s Allowance</w:t>
      </w:r>
      <w:r>
        <w:rPr>
          <w:color w:val="auto"/>
        </w:rPr>
        <w:t xml:space="preserve"> the day after she finishes the extra work.  The decision maker decides that Celeste’s contract establishes a cycle from the outset of the work, and that the cycle has not been broken by the extra hours of work done during the holiday period.</w:t>
      </w:r>
    </w:p>
    <w:p w:rsidR="0019777E" w:rsidRDefault="00040702" w:rsidP="0019777E">
      <w:pPr>
        <w:pStyle w:val="SG"/>
        <w:spacing w:before="360" w:after="120"/>
        <w:ind w:left="851"/>
      </w:pPr>
      <w:r>
        <w:t>Probation</w:t>
      </w:r>
    </w:p>
    <w:p w:rsidR="006C6543" w:rsidRDefault="00807100" w:rsidP="00AC119B">
      <w:pPr>
        <w:pStyle w:val="BT"/>
        <w:rPr>
          <w:color w:val="auto"/>
        </w:rPr>
      </w:pPr>
      <w:r>
        <w:rPr>
          <w:color w:val="auto"/>
        </w:rPr>
        <w:t>20299</w:t>
      </w:r>
      <w:r w:rsidR="008B4C9B">
        <w:rPr>
          <w:color w:val="auto"/>
        </w:rPr>
        <w:tab/>
        <w:t>A recognisable cycle of work can exist from the outset of the contract even if there is an initial period of probation.</w:t>
      </w:r>
    </w:p>
    <w:p w:rsidR="009C42A3" w:rsidRPr="009C42A3" w:rsidRDefault="009C42A3" w:rsidP="00AC119B">
      <w:pPr>
        <w:pStyle w:val="BT"/>
        <w:rPr>
          <w:b/>
          <w:color w:val="auto"/>
        </w:rPr>
      </w:pPr>
      <w:r>
        <w:rPr>
          <w:color w:val="auto"/>
        </w:rPr>
        <w:tab/>
      </w:r>
      <w:r>
        <w:rPr>
          <w:b/>
          <w:color w:val="auto"/>
        </w:rPr>
        <w:t>Example</w:t>
      </w:r>
    </w:p>
    <w:p w:rsidR="007736AB" w:rsidRPr="009C42A3" w:rsidRDefault="009C42A3" w:rsidP="009C42A3">
      <w:pPr>
        <w:pStyle w:val="BT"/>
        <w:ind w:firstLine="0"/>
        <w:rPr>
          <w:color w:val="auto"/>
        </w:rPr>
      </w:pPr>
      <w:r>
        <w:rPr>
          <w:color w:val="auto"/>
        </w:rPr>
        <w:t xml:space="preserve">Harry is employed at a secondary school for 37 hours a week for 38 weeks a year as a workshop technician.  His contract of employment, subject to a 6 month probationary period, specifies that he is expected to work during term times and not during school holidays.  The decision maker decides that he is in a recognisable cycle from the outset of his contract and, on average, works 16 hours or more a week.  He is not entitled to </w:t>
      </w:r>
      <w:r w:rsidR="001E6A5F">
        <w:rPr>
          <w:color w:val="auto"/>
        </w:rPr>
        <w:t>Jobseeker’s Allowance</w:t>
      </w:r>
      <w:r>
        <w:rPr>
          <w:color w:val="auto"/>
        </w:rPr>
        <w:t xml:space="preserve"> because he is in remunerative work.</w:t>
      </w:r>
    </w:p>
    <w:p w:rsidR="008B4C9B" w:rsidRDefault="00807100" w:rsidP="00AC119B">
      <w:pPr>
        <w:pStyle w:val="BT"/>
        <w:rPr>
          <w:color w:val="auto"/>
        </w:rPr>
      </w:pPr>
      <w:r>
        <w:rPr>
          <w:color w:val="auto"/>
        </w:rPr>
        <w:tab/>
        <w:t>20300</w:t>
      </w:r>
      <w:r w:rsidR="00EF4A80">
        <w:rPr>
          <w:color w:val="auto"/>
        </w:rPr>
        <w:t xml:space="preserve"> - 20305</w:t>
      </w:r>
    </w:p>
    <w:p w:rsidR="004F3FCE" w:rsidRDefault="00EF483C">
      <w:pPr>
        <w:pStyle w:val="SG"/>
        <w:spacing w:before="360" w:after="120"/>
        <w:ind w:left="851"/>
      </w:pPr>
      <w:r>
        <w:lastRenderedPageBreak/>
        <w:t>Recognisable cycle established</w:t>
      </w:r>
    </w:p>
    <w:p w:rsidR="004F3FCE" w:rsidRDefault="00EF4A80" w:rsidP="00EF4A80">
      <w:pPr>
        <w:pStyle w:val="BT"/>
        <w:rPr>
          <w:color w:val="auto"/>
        </w:rPr>
      </w:pPr>
      <w:r>
        <w:rPr>
          <w:color w:val="auto"/>
        </w:rPr>
        <w:t>20306</w:t>
      </w:r>
      <w:r w:rsidR="004F3FCE">
        <w:rPr>
          <w:color w:val="auto"/>
        </w:rPr>
        <w:tab/>
      </w:r>
      <w:bookmarkStart w:id="91" w:name="p20134"/>
      <w:bookmarkEnd w:id="91"/>
      <w:r w:rsidR="004F3FCE">
        <w:rPr>
          <w:color w:val="auto"/>
        </w:rPr>
        <w:t>W</w:t>
      </w:r>
      <w:r>
        <w:rPr>
          <w:color w:val="auto"/>
        </w:rPr>
        <w:t>here there is a recognisable cycle, calculate average hours over one complete cycle</w:t>
      </w:r>
      <w:r w:rsidR="00B175DC" w:rsidRPr="00B175DC">
        <w:rPr>
          <w:color w:val="auto"/>
          <w:vertAlign w:val="superscript"/>
        </w:rPr>
        <w:t>1</w:t>
      </w:r>
      <w:r>
        <w:rPr>
          <w:color w:val="auto"/>
        </w:rPr>
        <w:t xml:space="preserve">.  Include, where the cycle </w:t>
      </w:r>
      <w:r w:rsidR="00624594">
        <w:rPr>
          <w:color w:val="auto"/>
        </w:rPr>
        <w:t>involves</w:t>
      </w:r>
      <w:r>
        <w:rPr>
          <w:color w:val="auto"/>
        </w:rPr>
        <w:t xml:space="preserve"> periods where the person does no work, those periods, but disregard any other absences.</w:t>
      </w:r>
    </w:p>
    <w:p w:rsidR="00B175DC" w:rsidRDefault="00B175DC" w:rsidP="00B175DC">
      <w:pPr>
        <w:pStyle w:val="Leg"/>
      </w:pPr>
      <w:proofErr w:type="gramStart"/>
      <w:r>
        <w:t>1  JSA</w:t>
      </w:r>
      <w:proofErr w:type="gramEnd"/>
      <w:r>
        <w:t xml:space="preserve"> Regs (NI), reg 51(2)(b)(i);  IS (Gen) Regs (NI), reg 5(2)(b)(i)</w:t>
      </w:r>
      <w:r w:rsidR="003C03BF">
        <w:t>;  R(IS) 8/95</w:t>
      </w:r>
    </w:p>
    <w:p w:rsidR="00DC5C66" w:rsidRDefault="00DC5C66" w:rsidP="00DC5C66">
      <w:pPr>
        <w:pStyle w:val="SG"/>
        <w:spacing w:before="360" w:after="120"/>
        <w:ind w:left="851"/>
      </w:pPr>
      <w:r>
        <w:t>Peri</w:t>
      </w:r>
      <w:r w:rsidR="00040702">
        <w:t>ods when a person does not work</w:t>
      </w:r>
    </w:p>
    <w:p w:rsidR="004F3FCE" w:rsidRDefault="00DC5C66" w:rsidP="00831661">
      <w:pPr>
        <w:pStyle w:val="BT"/>
      </w:pPr>
      <w:r>
        <w:t>20307</w:t>
      </w:r>
      <w:r w:rsidR="004F3FCE">
        <w:tab/>
      </w:r>
      <w:bookmarkStart w:id="92" w:name="p20135"/>
      <w:bookmarkEnd w:id="92"/>
      <w:r>
        <w:t>Periods when a person does not work can fall into the following categories:</w:t>
      </w:r>
    </w:p>
    <w:p w:rsidR="00DC5C66" w:rsidRDefault="00DC5C66" w:rsidP="00B175DC">
      <w:pPr>
        <w:pStyle w:val="BT"/>
        <w:ind w:left="1418" w:hanging="1418"/>
      </w:pPr>
      <w:r>
        <w:tab/>
      </w:r>
      <w:r>
        <w:rPr>
          <w:b/>
        </w:rPr>
        <w:t>1.</w:t>
      </w:r>
      <w:r>
        <w:tab/>
      </w:r>
      <w:proofErr w:type="gramStart"/>
      <w:r>
        <w:t>periods</w:t>
      </w:r>
      <w:proofErr w:type="gramEnd"/>
      <w:r>
        <w:t xml:space="preserve"> o</w:t>
      </w:r>
      <w:r w:rsidR="002933E6">
        <w:t>f absence because of sickness,</w:t>
      </w:r>
      <w:r>
        <w:t xml:space="preserve"> maternity leave</w:t>
      </w:r>
      <w:r w:rsidR="00B175DC">
        <w:t>, paternity leave or adoption leave</w:t>
      </w:r>
    </w:p>
    <w:p w:rsidR="00DC5C66" w:rsidRDefault="00DC5C66" w:rsidP="00831661">
      <w:pPr>
        <w:pStyle w:val="BT"/>
      </w:pPr>
      <w:r>
        <w:tab/>
      </w:r>
      <w:r>
        <w:rPr>
          <w:b/>
        </w:rPr>
        <w:t>2.</w:t>
      </w:r>
      <w:r>
        <w:tab/>
      </w:r>
      <w:proofErr w:type="gramStart"/>
      <w:r>
        <w:t>periods</w:t>
      </w:r>
      <w:proofErr w:type="gramEnd"/>
      <w:r>
        <w:t xml:space="preserve"> of unauthorised absence “without good cause”</w:t>
      </w:r>
    </w:p>
    <w:p w:rsidR="00DC5C66" w:rsidRDefault="00DC5C66" w:rsidP="00DC5C66">
      <w:pPr>
        <w:pStyle w:val="BT"/>
        <w:ind w:left="1418" w:hanging="1418"/>
      </w:pPr>
      <w:r>
        <w:rPr>
          <w:b/>
        </w:rPr>
        <w:tab/>
        <w:t>3.</w:t>
      </w:r>
      <w:r>
        <w:tab/>
      </w:r>
      <w:proofErr w:type="gramStart"/>
      <w:r>
        <w:t>periods</w:t>
      </w:r>
      <w:proofErr w:type="gramEnd"/>
      <w:r>
        <w:t xml:space="preserve"> of no work (other than holidays) during which someone is not working because work is not provided by the employer</w:t>
      </w:r>
    </w:p>
    <w:p w:rsidR="00DC5C66" w:rsidRDefault="00DC5C66" w:rsidP="00DC5C66">
      <w:pPr>
        <w:pStyle w:val="BT"/>
        <w:ind w:left="1418" w:hanging="1418"/>
      </w:pPr>
      <w:r>
        <w:rPr>
          <w:b/>
        </w:rPr>
        <w:tab/>
        <w:t>4.</w:t>
      </w:r>
      <w:r>
        <w:rPr>
          <w:b/>
        </w:rPr>
        <w:tab/>
      </w:r>
      <w:proofErr w:type="gramStart"/>
      <w:r>
        <w:t>periods</w:t>
      </w:r>
      <w:proofErr w:type="gramEnd"/>
      <w:r>
        <w:t xml:space="preserve"> during which someone can be properly regarded as on holiday.</w:t>
      </w:r>
    </w:p>
    <w:p w:rsidR="00DC5C66" w:rsidRDefault="00DC5C66" w:rsidP="00DC5C66">
      <w:pPr>
        <w:pStyle w:val="BT"/>
      </w:pPr>
      <w:r>
        <w:rPr>
          <w:b/>
        </w:rPr>
        <w:tab/>
      </w:r>
      <w:proofErr w:type="gramStart"/>
      <w:r>
        <w:rPr>
          <w:b/>
        </w:rPr>
        <w:t>Note</w:t>
      </w:r>
      <w:r w:rsidR="007861EE">
        <w:rPr>
          <w:b/>
        </w:rPr>
        <w:t xml:space="preserve"> </w:t>
      </w:r>
      <w:r>
        <w:rPr>
          <w:b/>
        </w:rPr>
        <w:t>:</w:t>
      </w:r>
      <w:proofErr w:type="gramEnd"/>
      <w:r w:rsidRPr="007861EE">
        <w:t xml:space="preserve">  </w:t>
      </w:r>
      <w:r>
        <w:t>For periods during which someone is not working because they are between jobs they are not in remunerative work, see DMG 20203 - 20206.</w:t>
      </w:r>
    </w:p>
    <w:p w:rsidR="00E826C6" w:rsidRDefault="00E826C6" w:rsidP="00E826C6">
      <w:pPr>
        <w:pStyle w:val="SG"/>
        <w:spacing w:before="360" w:after="120"/>
        <w:ind w:left="851"/>
      </w:pPr>
      <w:r>
        <w:t>Sickness, maternity leave</w:t>
      </w:r>
      <w:r w:rsidR="00B175DC">
        <w:t>, paternity leave, adoption leave</w:t>
      </w:r>
      <w:r>
        <w:t xml:space="preserve"> and </w:t>
      </w:r>
      <w:r w:rsidR="00040702">
        <w:t>periods of unauthorised absence</w:t>
      </w:r>
    </w:p>
    <w:p w:rsidR="003F37B7" w:rsidRDefault="003F37B7" w:rsidP="00DC5C66">
      <w:pPr>
        <w:pStyle w:val="BT"/>
      </w:pPr>
      <w:r>
        <w:tab/>
      </w:r>
      <w:r>
        <w:rPr>
          <w:rFonts w:ascii="Arial" w:hAnsi="Arial" w:cs="Arial"/>
          <w:b/>
        </w:rPr>
        <w:t>[See DMG Memo Vol 1/97, 3/85, 4/112, 5/8</w:t>
      </w:r>
      <w:r w:rsidR="00697BA9">
        <w:rPr>
          <w:rFonts w:ascii="Arial" w:hAnsi="Arial" w:cs="Arial"/>
          <w:b/>
        </w:rPr>
        <w:t>8</w:t>
      </w:r>
      <w:r>
        <w:rPr>
          <w:rFonts w:ascii="Arial" w:hAnsi="Arial" w:cs="Arial"/>
          <w:b/>
        </w:rPr>
        <w:t>, 6/7</w:t>
      </w:r>
      <w:r w:rsidR="00697BA9">
        <w:rPr>
          <w:rFonts w:ascii="Arial" w:hAnsi="Arial" w:cs="Arial"/>
          <w:b/>
        </w:rPr>
        <w:t>4</w:t>
      </w:r>
      <w:r>
        <w:rPr>
          <w:rFonts w:ascii="Arial" w:hAnsi="Arial" w:cs="Arial"/>
          <w:b/>
        </w:rPr>
        <w:t>, 7/39, 8/41, 9/21, 13/49 &amp; 14/48]</w:t>
      </w:r>
    </w:p>
    <w:p w:rsidR="00E826C6" w:rsidRDefault="00E826C6" w:rsidP="00DC5C66">
      <w:pPr>
        <w:pStyle w:val="BT"/>
      </w:pPr>
      <w:r>
        <w:t>20308</w:t>
      </w:r>
      <w:r>
        <w:tab/>
        <w:t>When someone is absent from work due to sickness</w:t>
      </w:r>
      <w:r w:rsidR="002B3D0B">
        <w:t>, paternity leave</w:t>
      </w:r>
      <w:r w:rsidR="002B3D0B" w:rsidRPr="002B3D0B">
        <w:rPr>
          <w:vertAlign w:val="superscript"/>
        </w:rPr>
        <w:t>1</w:t>
      </w:r>
      <w:r w:rsidR="002B3D0B">
        <w:t>, adoption leave</w:t>
      </w:r>
      <w:r w:rsidR="002B3D0B" w:rsidRPr="002B3D0B">
        <w:rPr>
          <w:vertAlign w:val="superscript"/>
        </w:rPr>
        <w:t>2</w:t>
      </w:r>
      <w:r>
        <w:t xml:space="preserve"> or maternity leave</w:t>
      </w:r>
      <w:r w:rsidR="00624594" w:rsidRPr="00624594">
        <w:rPr>
          <w:vertAlign w:val="superscript"/>
        </w:rPr>
        <w:t>3</w:t>
      </w:r>
      <w:r>
        <w:t xml:space="preserve">, the decision maker should decide that </w:t>
      </w:r>
      <w:r w:rsidR="00B5458C">
        <w:t>they are not in remunerative work during such absences</w:t>
      </w:r>
      <w:r w:rsidR="00624594">
        <w:rPr>
          <w:vertAlign w:val="superscript"/>
        </w:rPr>
        <w:t>4</w:t>
      </w:r>
      <w:r w:rsidR="00A4467E">
        <w:t>.  W</w:t>
      </w:r>
      <w:r w:rsidR="00B5458C">
        <w:t>hen someone has a period of absence without good cause, the decision maker should treat such an absence in the same way as proper holidays</w:t>
      </w:r>
      <w:r w:rsidR="00624594">
        <w:rPr>
          <w:vertAlign w:val="superscript"/>
        </w:rPr>
        <w:t>5</w:t>
      </w:r>
      <w:r w:rsidR="00B5458C">
        <w:t xml:space="preserve"> (see DMG 20315).</w:t>
      </w:r>
    </w:p>
    <w:p w:rsidR="002B3D0B" w:rsidRDefault="00B5458C" w:rsidP="00B5458C">
      <w:pPr>
        <w:pStyle w:val="Leg"/>
      </w:pPr>
      <w:r>
        <w:t xml:space="preserve">1 </w:t>
      </w:r>
      <w:r w:rsidR="00B175DC">
        <w:t xml:space="preserve"> Employment Rights </w:t>
      </w:r>
      <w:r w:rsidR="002B3D0B">
        <w:t>(NI) Order 1996, art 112A &amp; 112B;  2  art 107A &amp; 107B</w:t>
      </w:r>
      <w:r w:rsidR="00A4467E">
        <w:br/>
      </w:r>
      <w:r w:rsidR="002B3D0B">
        <w:t xml:space="preserve">3  </w:t>
      </w:r>
      <w:r w:rsidR="00624594">
        <w:t xml:space="preserve">art 103 - 105;  4  </w:t>
      </w:r>
      <w:r w:rsidR="002B3D0B">
        <w:t>JSA Regs (NI), reg 52(1);  IS (Gen) Regs (NI), reg 5(3A)</w:t>
      </w:r>
      <w:r w:rsidR="00A4467E">
        <w:br/>
      </w:r>
      <w:r w:rsidR="00624594">
        <w:t>5</w:t>
      </w:r>
      <w:r w:rsidR="002B3D0B">
        <w:t xml:space="preserve">  JSA Regs (NI), reg 52(1);  IS (Gen) Regs (NI), reg 5(3)</w:t>
      </w:r>
    </w:p>
    <w:p w:rsidR="00C82244" w:rsidRDefault="006B2442" w:rsidP="00AC0901">
      <w:pPr>
        <w:pStyle w:val="SG"/>
        <w:spacing w:before="240" w:after="120"/>
        <w:ind w:left="851"/>
      </w:pPr>
      <w:r>
        <w:t>Holidays or periods of no work</w:t>
      </w:r>
    </w:p>
    <w:p w:rsidR="00B5458C" w:rsidRDefault="00C82244" w:rsidP="00DC5C66">
      <w:pPr>
        <w:pStyle w:val="BT"/>
      </w:pPr>
      <w:r>
        <w:t>20309</w:t>
      </w:r>
      <w:r>
        <w:tab/>
        <w:t xml:space="preserve">The decision maker should decide that all people (including teaching staff) should only be regarded as being on holiday for the weeks of holiday </w:t>
      </w:r>
      <w:r w:rsidR="008A0C64">
        <w:t xml:space="preserve">for which </w:t>
      </w:r>
      <w:r>
        <w:t>they are paid</w:t>
      </w:r>
      <w:r w:rsidR="002B3D0B" w:rsidRPr="002B3D0B">
        <w:rPr>
          <w:vertAlign w:val="superscript"/>
        </w:rPr>
        <w:t>1</w:t>
      </w:r>
      <w:r w:rsidR="00396DCC">
        <w:t>.  These can be ascertained from the contract of employment (which will usually be in writing but can be verbal).  The fact that pay is</w:t>
      </w:r>
    </w:p>
    <w:p w:rsidR="00396DCC" w:rsidRDefault="00396DCC" w:rsidP="00DC5C66">
      <w:pPr>
        <w:pStyle w:val="BT"/>
        <w:rPr>
          <w:b/>
        </w:rPr>
      </w:pPr>
      <w:r>
        <w:tab/>
      </w:r>
      <w:r>
        <w:rPr>
          <w:b/>
        </w:rPr>
        <w:t>1.</w:t>
      </w:r>
      <w:r>
        <w:tab/>
      </w:r>
      <w:proofErr w:type="gramStart"/>
      <w:r>
        <w:t>spread</w:t>
      </w:r>
      <w:proofErr w:type="gramEnd"/>
      <w:r>
        <w:t xml:space="preserve"> over a year in equal instalments </w:t>
      </w:r>
      <w:r>
        <w:rPr>
          <w:b/>
        </w:rPr>
        <w:t>and</w:t>
      </w:r>
    </w:p>
    <w:p w:rsidR="00396DCC" w:rsidRDefault="00396DCC" w:rsidP="00DC5C66">
      <w:pPr>
        <w:pStyle w:val="BT"/>
      </w:pPr>
      <w:r>
        <w:rPr>
          <w:b/>
        </w:rPr>
        <w:lastRenderedPageBreak/>
        <w:tab/>
        <w:t>2.</w:t>
      </w:r>
      <w:r>
        <w:rPr>
          <w:b/>
        </w:rPr>
        <w:tab/>
      </w:r>
      <w:proofErr w:type="gramStart"/>
      <w:r>
        <w:t>enhanced</w:t>
      </w:r>
      <w:proofErr w:type="gramEnd"/>
      <w:r>
        <w:t xml:space="preserve"> to t</w:t>
      </w:r>
      <w:r w:rsidR="00CF4B61">
        <w:t xml:space="preserve">ake account of a </w:t>
      </w:r>
      <w:r>
        <w:t>lack of holiday entitlement</w:t>
      </w:r>
    </w:p>
    <w:p w:rsidR="00396DCC" w:rsidRDefault="00396DCC" w:rsidP="00DC5C66">
      <w:pPr>
        <w:pStyle w:val="BT"/>
      </w:pPr>
      <w:r>
        <w:rPr>
          <w:b/>
        </w:rPr>
        <w:tab/>
      </w:r>
      <w:proofErr w:type="gramStart"/>
      <w:r>
        <w:t>should</w:t>
      </w:r>
      <w:proofErr w:type="gramEnd"/>
      <w:r>
        <w:t xml:space="preserve"> not be taken into account when deciding whether someone has paid holidays.</w:t>
      </w:r>
    </w:p>
    <w:p w:rsidR="002B3D0B" w:rsidRDefault="002B3D0B" w:rsidP="002B3D0B">
      <w:pPr>
        <w:pStyle w:val="Leg"/>
      </w:pPr>
      <w:proofErr w:type="gramStart"/>
      <w:r>
        <w:t>1  R</w:t>
      </w:r>
      <w:proofErr w:type="gramEnd"/>
      <w:r>
        <w:t>(JSA) 5/03</w:t>
      </w:r>
    </w:p>
    <w:p w:rsidR="00396DCC" w:rsidRDefault="00396DCC" w:rsidP="00DC5C66">
      <w:pPr>
        <w:pStyle w:val="BT"/>
      </w:pPr>
      <w:r>
        <w:t>20310</w:t>
      </w:r>
      <w:r w:rsidR="00C075F0">
        <w:tab/>
        <w:t>From 1.10.98, legislation was introduced to give most workers a right to paid holidays.  A worker is usually entitled to four weeks paid holiday in any leave year beginning after 23.11.99</w:t>
      </w:r>
      <w:r w:rsidR="00C075F0" w:rsidRPr="00C075F0">
        <w:rPr>
          <w:vertAlign w:val="superscript"/>
        </w:rPr>
        <w:t>1</w:t>
      </w:r>
      <w:r w:rsidR="00C075F0">
        <w:t>.</w:t>
      </w:r>
    </w:p>
    <w:p w:rsidR="00C075F0" w:rsidRDefault="00C075F0" w:rsidP="00C075F0">
      <w:pPr>
        <w:pStyle w:val="Leg"/>
      </w:pPr>
      <w:proofErr w:type="gramStart"/>
      <w:r>
        <w:t>1</w:t>
      </w:r>
      <w:r w:rsidR="00063C5A">
        <w:t xml:space="preserve"> </w:t>
      </w:r>
      <w:r>
        <w:t xml:space="preserve"> Working</w:t>
      </w:r>
      <w:proofErr w:type="gramEnd"/>
      <w:r>
        <w:t xml:space="preserve"> Time Regs </w:t>
      </w:r>
      <w:r w:rsidR="002933E6">
        <w:t xml:space="preserve">(NI) </w:t>
      </w:r>
      <w:r>
        <w:t xml:space="preserve">1998 No </w:t>
      </w:r>
      <w:r w:rsidR="002933E6">
        <w:t>386, reg 13</w:t>
      </w:r>
    </w:p>
    <w:p w:rsidR="00C075F0" w:rsidRDefault="00C075F0" w:rsidP="00AC0901">
      <w:pPr>
        <w:pStyle w:val="SG"/>
        <w:spacing w:before="240" w:after="120"/>
        <w:ind w:left="851"/>
      </w:pPr>
      <w:bookmarkStart w:id="93" w:name="OLE_LINK31"/>
      <w:bookmarkStart w:id="94" w:name="OLE_LINK32"/>
      <w:r>
        <w:t>Calculating the number of hours for which a pe</w:t>
      </w:r>
      <w:r w:rsidR="00B054CD">
        <w:t>rson is engaged in work</w:t>
      </w:r>
    </w:p>
    <w:bookmarkEnd w:id="93"/>
    <w:bookmarkEnd w:id="94"/>
    <w:p w:rsidR="00C075F0" w:rsidRDefault="00C075F0" w:rsidP="00DC5C66">
      <w:pPr>
        <w:pStyle w:val="BT"/>
      </w:pPr>
      <w:r>
        <w:t>20311</w:t>
      </w:r>
      <w:r>
        <w:tab/>
        <w:t xml:space="preserve">If the decision maker has decided that the </w:t>
      </w:r>
      <w:r w:rsidR="004648F9">
        <w:t>claimant</w:t>
      </w:r>
      <w:r>
        <w:t xml:space="preserve"> or partner is stil</w:t>
      </w:r>
      <w:r w:rsidR="00245E94">
        <w:t>l in employment (see DMG 20203 -</w:t>
      </w:r>
      <w:r>
        <w:t xml:space="preserve"> 20206) (and they are not absent from work due to sickness or maternity</w:t>
      </w:r>
      <w:r w:rsidR="00A4467E">
        <w:t>, adoption or paternity</w:t>
      </w:r>
      <w:r>
        <w:t xml:space="preserve"> leave) they will need to calculate the number of hours for which the </w:t>
      </w:r>
      <w:r w:rsidR="004648F9">
        <w:t>claimant</w:t>
      </w:r>
      <w:r>
        <w:t xml:space="preserve"> or partner is engaged in work.</w:t>
      </w:r>
    </w:p>
    <w:p w:rsidR="003A0C9F" w:rsidRDefault="00C075F0" w:rsidP="00DC5C66">
      <w:pPr>
        <w:pStyle w:val="BT"/>
      </w:pPr>
      <w:r>
        <w:tab/>
      </w:r>
      <w:proofErr w:type="gramStart"/>
      <w:r>
        <w:rPr>
          <w:b/>
        </w:rPr>
        <w:t>Note</w:t>
      </w:r>
      <w:r w:rsidR="00B054CD">
        <w:rPr>
          <w:b/>
        </w:rPr>
        <w:t xml:space="preserve"> </w:t>
      </w:r>
      <w:r>
        <w:rPr>
          <w:b/>
        </w:rPr>
        <w:t>:</w:t>
      </w:r>
      <w:proofErr w:type="gramEnd"/>
      <w:r w:rsidR="00A4467E">
        <w:t xml:space="preserve">  I</w:t>
      </w:r>
      <w:r w:rsidR="002B3D0B">
        <w:t xml:space="preserve">f the </w:t>
      </w:r>
      <w:r w:rsidR="004648F9">
        <w:t>claimant</w:t>
      </w:r>
      <w:r w:rsidR="002B3D0B">
        <w:t xml:space="preserve"> or</w:t>
      </w:r>
      <w:r>
        <w:t xml:space="preserve"> partner is in a recognisable cycle but found not to be in remunerative </w:t>
      </w:r>
      <w:r w:rsidR="003A0C9F">
        <w:t>work, the normal income rules apply.  Decision makers should note that there cannot be a disregard for final earnings because the work is continuing.</w:t>
      </w:r>
    </w:p>
    <w:p w:rsidR="003A0C9F" w:rsidRDefault="003A0C9F" w:rsidP="00DC5C66">
      <w:pPr>
        <w:pStyle w:val="BT"/>
      </w:pPr>
      <w:r>
        <w:t>20312</w:t>
      </w:r>
      <w:r>
        <w:tab/>
        <w:t xml:space="preserve">If the </w:t>
      </w:r>
      <w:r w:rsidR="004648F9">
        <w:t>claimant</w:t>
      </w:r>
      <w:r>
        <w:t xml:space="preserve"> or partner works the same number of hours each week when not on </w:t>
      </w:r>
      <w:proofErr w:type="gramStart"/>
      <w:r>
        <w:t>holiday, that</w:t>
      </w:r>
      <w:proofErr w:type="gramEnd"/>
      <w:r>
        <w:t xml:space="preserve"> is the number of hours worked each week.</w:t>
      </w:r>
    </w:p>
    <w:p w:rsidR="004D2CC7" w:rsidRDefault="004D2CC7" w:rsidP="00DC5C66">
      <w:pPr>
        <w:pStyle w:val="BT"/>
      </w:pPr>
      <w:r>
        <w:t>20313</w:t>
      </w:r>
      <w:r>
        <w:tab/>
        <w:t xml:space="preserve">If the </w:t>
      </w:r>
      <w:r w:rsidR="004648F9">
        <w:t>claimant</w:t>
      </w:r>
      <w:r>
        <w:t>’s or partner’s hours of work fluctuate, the decision maker should take an average</w:t>
      </w:r>
    </w:p>
    <w:p w:rsidR="004D2CC7" w:rsidRDefault="004D2CC7" w:rsidP="00DC5C66">
      <w:pPr>
        <w:pStyle w:val="BT"/>
        <w:rPr>
          <w:b/>
        </w:rPr>
      </w:pPr>
      <w:r>
        <w:tab/>
      </w:r>
      <w:r>
        <w:rPr>
          <w:b/>
        </w:rPr>
        <w:t>1.</w:t>
      </w:r>
      <w:r>
        <w:tab/>
      </w:r>
      <w:proofErr w:type="gramStart"/>
      <w:r>
        <w:t>as</w:t>
      </w:r>
      <w:proofErr w:type="gramEnd"/>
      <w:r>
        <w:t xml:space="preserve"> per DMG 2032</w:t>
      </w:r>
      <w:r w:rsidR="002467AD">
        <w:t>2</w:t>
      </w:r>
      <w:r>
        <w:t xml:space="preserve"> et seq if there is no cycle of work </w:t>
      </w:r>
      <w:r>
        <w:rPr>
          <w:b/>
        </w:rPr>
        <w:t>or</w:t>
      </w:r>
    </w:p>
    <w:p w:rsidR="00C075F0" w:rsidRDefault="004D2CC7" w:rsidP="00DC5C66">
      <w:pPr>
        <w:pStyle w:val="BT"/>
      </w:pPr>
      <w:r>
        <w:tab/>
      </w:r>
      <w:r>
        <w:rPr>
          <w:b/>
        </w:rPr>
        <w:t>2.</w:t>
      </w:r>
      <w:r>
        <w:tab/>
        <w:t xml:space="preserve">as per DMG 20315 </w:t>
      </w:r>
      <w:proofErr w:type="gramStart"/>
      <w:r>
        <w:t>et</w:t>
      </w:r>
      <w:proofErr w:type="gramEnd"/>
      <w:r>
        <w:t xml:space="preserve"> seq if there is a cycle of work.</w:t>
      </w:r>
    </w:p>
    <w:p w:rsidR="00FF0CFB" w:rsidRPr="00C075F0" w:rsidRDefault="00FF0CFB" w:rsidP="00DC5C66">
      <w:pPr>
        <w:pStyle w:val="BT"/>
      </w:pPr>
      <w:r>
        <w:tab/>
        <w:t>20314</w:t>
      </w:r>
    </w:p>
    <w:p w:rsidR="002933E6" w:rsidRDefault="002933E6" w:rsidP="002933E6">
      <w:pPr>
        <w:pStyle w:val="SG"/>
        <w:spacing w:before="240" w:after="120"/>
        <w:ind w:left="851"/>
      </w:pPr>
      <w:r>
        <w:t>Calculating the average</w:t>
      </w:r>
    </w:p>
    <w:p w:rsidR="008F65C2" w:rsidRDefault="008F65C2" w:rsidP="00DC5C66">
      <w:pPr>
        <w:pStyle w:val="BT"/>
      </w:pPr>
      <w:r>
        <w:t>20315</w:t>
      </w:r>
      <w:r>
        <w:tab/>
        <w:t>Legislation</w:t>
      </w:r>
      <w:r w:rsidRPr="008F65C2">
        <w:rPr>
          <w:vertAlign w:val="superscript"/>
        </w:rPr>
        <w:t>1</w:t>
      </w:r>
      <w:r>
        <w:t xml:space="preserve"> requires that in cycle cases where the hours </w:t>
      </w:r>
      <w:r w:rsidR="00F95826">
        <w:t xml:space="preserve">of work </w:t>
      </w:r>
      <w:r>
        <w:t xml:space="preserve">fluctuate, the average should be calculated by taking into account periods in which the person does not work while </w:t>
      </w:r>
      <w:r w:rsidR="008A0C64">
        <w:t>disregarding other absences</w:t>
      </w:r>
      <w:r w:rsidR="004E2617">
        <w:t xml:space="preserve">.  Decision makers should only deduct periods of holiday, absences </w:t>
      </w:r>
      <w:r w:rsidR="00AE3186">
        <w:t>without good cause, sickness,</w:t>
      </w:r>
      <w:r w:rsidR="004E2617">
        <w:t xml:space="preserve"> maternity</w:t>
      </w:r>
      <w:r w:rsidR="00AE3186">
        <w:t>, adoption or paternity</w:t>
      </w:r>
      <w:r w:rsidR="004E2617">
        <w:t xml:space="preserve"> leave from the number of weeks in the cycle before dividing the result into the total number of hours worked in the cycle</w:t>
      </w:r>
      <w:r w:rsidR="00AE3186" w:rsidRPr="00AE3186">
        <w:rPr>
          <w:vertAlign w:val="superscript"/>
        </w:rPr>
        <w:t>2</w:t>
      </w:r>
      <w:r w:rsidR="004E2617">
        <w:t xml:space="preserve">.  Periods of no work should not be deducted.  Put another way, it is </w:t>
      </w:r>
      <w:r w:rsidR="001D0347">
        <w:t xml:space="preserve">only </w:t>
      </w:r>
      <w:r w:rsidR="004E2617">
        <w:t>periods of holiday</w:t>
      </w:r>
      <w:r w:rsidR="001D0347">
        <w:t>,</w:t>
      </w:r>
      <w:r w:rsidR="004E2617">
        <w:t xml:space="preserve"> absences </w:t>
      </w:r>
      <w:r w:rsidR="00201CE1">
        <w:lastRenderedPageBreak/>
        <w:t>without good cause, sickness,</w:t>
      </w:r>
      <w:r w:rsidR="004E2617">
        <w:t xml:space="preserve"> maternity</w:t>
      </w:r>
      <w:r w:rsidR="00201CE1">
        <w:t>, adoption and paternity</w:t>
      </w:r>
      <w:r w:rsidR="004E2617">
        <w:t xml:space="preserve"> leave which are “other absences to be disregarded”.</w:t>
      </w:r>
    </w:p>
    <w:p w:rsidR="004E2617" w:rsidRDefault="004E2617" w:rsidP="00DC5C66">
      <w:pPr>
        <w:pStyle w:val="BT"/>
      </w:pPr>
      <w:r>
        <w:tab/>
      </w:r>
      <w:proofErr w:type="gramStart"/>
      <w:r>
        <w:rPr>
          <w:b/>
        </w:rPr>
        <w:t>Note</w:t>
      </w:r>
      <w:r w:rsidR="00624594">
        <w:rPr>
          <w:b/>
        </w:rPr>
        <w:t xml:space="preserve"> </w:t>
      </w:r>
      <w:r>
        <w:rPr>
          <w:b/>
        </w:rPr>
        <w:t>:</w:t>
      </w:r>
      <w:proofErr w:type="gramEnd"/>
      <w:r>
        <w:t xml:space="preserve">  Decision makers should no longer follow R(IS) 7/96</w:t>
      </w:r>
    </w:p>
    <w:p w:rsidR="004E2617" w:rsidRDefault="004E2617" w:rsidP="004E2617">
      <w:pPr>
        <w:pStyle w:val="Leg"/>
      </w:pPr>
      <w:r>
        <w:t>1</w:t>
      </w:r>
      <w:r w:rsidR="00201CE1">
        <w:t xml:space="preserve"> </w:t>
      </w:r>
      <w:r>
        <w:t xml:space="preserve"> JSA Regs (NI), reg 51(2)(b)(i);  IS (Gen)Regs (NI), reg 5(2)(b)(i)</w:t>
      </w:r>
      <w:r w:rsidR="00201CE1">
        <w:t>;  2  R(JSA) 5/03</w:t>
      </w:r>
    </w:p>
    <w:p w:rsidR="004E2617" w:rsidRDefault="001E6A5F" w:rsidP="004E2617">
      <w:pPr>
        <w:pStyle w:val="SG"/>
        <w:spacing w:before="360" w:after="120"/>
        <w:ind w:left="851"/>
      </w:pPr>
      <w:r>
        <w:t>Jobseeker’s Allowance</w:t>
      </w:r>
      <w:r w:rsidR="004E2617">
        <w:t xml:space="preserve"> - yearly cycle with schoo</w:t>
      </w:r>
      <w:r w:rsidR="00624594">
        <w:t>l holidays or similar vacations</w:t>
      </w:r>
    </w:p>
    <w:p w:rsidR="004E2617" w:rsidRDefault="004E2617" w:rsidP="00DC5C66">
      <w:pPr>
        <w:pStyle w:val="BT"/>
      </w:pPr>
      <w:r>
        <w:t>20316</w:t>
      </w:r>
      <w:r>
        <w:tab/>
        <w:t xml:space="preserve">Where a person has a contract of employment (written, verbal or implied) which continues </w:t>
      </w:r>
      <w:r w:rsidR="0072060C">
        <w:t>throughout the year, there is a recognisable cycle of one year.  Where a person with such a contract works at a school, educational establishment or any other place of employment where there are school holidays or similar vacations, the decision maker should divide the total number of hours worked during the year by 52 weeks less any weeks of “other absence”</w:t>
      </w:r>
      <w:r w:rsidR="001D0347" w:rsidRPr="001D0347">
        <w:rPr>
          <w:vertAlign w:val="superscript"/>
        </w:rPr>
        <w:t>1</w:t>
      </w:r>
      <w:r w:rsidR="0072060C">
        <w:t xml:space="preserve"> (see DMG 20315).</w:t>
      </w:r>
    </w:p>
    <w:p w:rsidR="001D0347" w:rsidRDefault="001D0347" w:rsidP="001D0347">
      <w:pPr>
        <w:pStyle w:val="Leg"/>
      </w:pPr>
      <w:proofErr w:type="gramStart"/>
      <w:r>
        <w:t>1  R</w:t>
      </w:r>
      <w:proofErr w:type="gramEnd"/>
      <w:r>
        <w:t>(JSA) 5/03</w:t>
      </w:r>
    </w:p>
    <w:p w:rsidR="00D554F3" w:rsidRPr="00D554F3" w:rsidRDefault="00D554F3" w:rsidP="00D554F3">
      <w:pPr>
        <w:pStyle w:val="BT"/>
        <w:ind w:firstLine="0"/>
        <w:rPr>
          <w:b/>
        </w:rPr>
      </w:pPr>
      <w:r>
        <w:rPr>
          <w:b/>
        </w:rPr>
        <w:t>Example 1</w:t>
      </w:r>
    </w:p>
    <w:p w:rsidR="009C42A3" w:rsidRDefault="009C42A3" w:rsidP="00D554F3">
      <w:pPr>
        <w:pStyle w:val="BT"/>
        <w:ind w:firstLine="0"/>
      </w:pPr>
      <w:r>
        <w:t>Jeff, a qualified teacher, has worked as a school tutor for children with special needs since Octob</w:t>
      </w:r>
      <w:r w:rsidR="007861EE">
        <w:t>er 200</w:t>
      </w:r>
      <w:r w:rsidR="00997AFC">
        <w:t>5</w:t>
      </w:r>
      <w:r w:rsidR="00201CE1">
        <w:t>.  He works on a sessional</w:t>
      </w:r>
      <w:r>
        <w:t xml:space="preserve"> basis, completing a monthly return of the number of hours he has taught for which he is paid accordingly.  He does not get paid for holidays, so claims </w:t>
      </w:r>
      <w:r w:rsidR="001E6A5F">
        <w:t>Jobseeker’s Allowance</w:t>
      </w:r>
      <w:r w:rsidR="007861EE">
        <w:t xml:space="preserve"> in October 200</w:t>
      </w:r>
      <w:r w:rsidR="00997AFC">
        <w:t>9.  For the academic year 2008/2009</w:t>
      </w:r>
      <w:r>
        <w:t xml:space="preserve"> Jeff worked 520 hours.</w:t>
      </w:r>
    </w:p>
    <w:p w:rsidR="00D554F3" w:rsidRDefault="00D554F3" w:rsidP="00D554F3">
      <w:pPr>
        <w:pStyle w:val="BT"/>
        <w:ind w:firstLine="0"/>
      </w:pPr>
      <w:proofErr w:type="gramStart"/>
      <w:r>
        <w:rPr>
          <w:b/>
        </w:rPr>
        <w:t>Note</w:t>
      </w:r>
      <w:r w:rsidR="007861EE">
        <w:rPr>
          <w:b/>
        </w:rPr>
        <w:t xml:space="preserve"> </w:t>
      </w:r>
      <w:r>
        <w:rPr>
          <w:b/>
        </w:rPr>
        <w:t>:</w:t>
      </w:r>
      <w:proofErr w:type="gramEnd"/>
      <w:r>
        <w:t xml:space="preserve">  an academic year includes the summer holidays.  By the time he claims </w:t>
      </w:r>
      <w:r w:rsidR="001E6A5F">
        <w:t>Jobseeker’s Allowance</w:t>
      </w:r>
      <w:r w:rsidR="007861EE">
        <w:t xml:space="preserve"> in October 200</w:t>
      </w:r>
      <w:r w:rsidR="00997AFC">
        <w:t>9</w:t>
      </w:r>
      <w:r>
        <w:t xml:space="preserve"> he has completed at least two cycles of academic work, so the decision maker decides that his employment has not ended.  He has no paid holidays, so the total hours worked (520) are divided by the weeks in the cycle (52).  This gives 10 hours a week, meaning that Jeff is not in remunerative work.</w:t>
      </w:r>
    </w:p>
    <w:p w:rsidR="00D85A6F" w:rsidRDefault="00D554F3" w:rsidP="00D554F3">
      <w:pPr>
        <w:pStyle w:val="BT"/>
        <w:ind w:firstLine="0"/>
        <w:rPr>
          <w:b/>
        </w:rPr>
      </w:pPr>
      <w:r>
        <w:rPr>
          <w:b/>
        </w:rPr>
        <w:t>Example 2</w:t>
      </w:r>
    </w:p>
    <w:p w:rsidR="00D554F3" w:rsidRDefault="00D554F3" w:rsidP="00D554F3">
      <w:pPr>
        <w:pStyle w:val="BT"/>
        <w:ind w:firstLine="0"/>
      </w:pPr>
      <w:r>
        <w:t>Megan, a lecturer at a college of further education, has a contract of employmen</w:t>
      </w:r>
      <w:r w:rsidR="007861EE">
        <w:t>t, which started in January 200</w:t>
      </w:r>
      <w:r w:rsidR="00997AFC">
        <w:t>8</w:t>
      </w:r>
      <w:r>
        <w:t xml:space="preserve"> for 15.5 hours of work a week during academic terms.  There is no entitlement to paid holiday, but the contract states “your rate of pay allows for the fact that you have no formal entitlement to holiday with the result that the pay you receive for each hour worked is comparable to that paid to employees who are entitled to holiday”.  The academic terms cover 38 weeks but Megan receives her pay over the calendar year in 12 equal monthly instalments.</w:t>
      </w:r>
    </w:p>
    <w:p w:rsidR="00201CE1" w:rsidRDefault="00201CE1" w:rsidP="00D554F3">
      <w:pPr>
        <w:pStyle w:val="BT"/>
        <w:ind w:firstLine="0"/>
      </w:pPr>
      <w:r>
        <w:lastRenderedPageBreak/>
        <w:t>In addition to the above work, Megan is employed under additional contracts, which depend on the demand for other courses</w:t>
      </w:r>
      <w:r w:rsidR="00D77025">
        <w:t xml:space="preserve"> which she teaches.  In the 200</w:t>
      </w:r>
      <w:r w:rsidR="00997AFC">
        <w:t>7</w:t>
      </w:r>
      <w:r w:rsidR="00D77025">
        <w:t>/200</w:t>
      </w:r>
      <w:r w:rsidR="00997AFC">
        <w:t>8</w:t>
      </w:r>
      <w:r>
        <w:t xml:space="preserve"> academic year she has four other such </w:t>
      </w:r>
      <w:r w:rsidR="00C94F6C">
        <w:t>contracts.</w:t>
      </w:r>
    </w:p>
    <w:p w:rsidR="00D554F3" w:rsidRDefault="00D554F3" w:rsidP="00D554F3">
      <w:pPr>
        <w:pStyle w:val="BT"/>
        <w:ind w:firstLine="0"/>
      </w:pPr>
      <w:r>
        <w:rPr>
          <w:b/>
        </w:rPr>
        <w:t>1.</w:t>
      </w:r>
      <w:r>
        <w:rPr>
          <w:b/>
        </w:rPr>
        <w:tab/>
      </w:r>
      <w:r>
        <w:t xml:space="preserve">7.5 hours a week for 12 weeks in the </w:t>
      </w:r>
      <w:proofErr w:type="gramStart"/>
      <w:r>
        <w:t>Autumn</w:t>
      </w:r>
      <w:proofErr w:type="gramEnd"/>
      <w:r>
        <w:t xml:space="preserve"> term</w:t>
      </w:r>
    </w:p>
    <w:p w:rsidR="00D554F3" w:rsidRDefault="00D554F3" w:rsidP="00D554F3">
      <w:pPr>
        <w:pStyle w:val="BT"/>
        <w:ind w:firstLine="0"/>
      </w:pPr>
      <w:r>
        <w:rPr>
          <w:b/>
        </w:rPr>
        <w:t>2.</w:t>
      </w:r>
      <w:r>
        <w:tab/>
        <w:t xml:space="preserve">8.5 hours a week for 10 weeks in the </w:t>
      </w:r>
      <w:proofErr w:type="gramStart"/>
      <w:r>
        <w:t>Spring</w:t>
      </w:r>
      <w:proofErr w:type="gramEnd"/>
      <w:r>
        <w:t xml:space="preserve"> term</w:t>
      </w:r>
    </w:p>
    <w:p w:rsidR="00D554F3" w:rsidRDefault="00D554F3" w:rsidP="00D554F3">
      <w:pPr>
        <w:pStyle w:val="BT"/>
        <w:ind w:firstLine="0"/>
      </w:pPr>
      <w:r>
        <w:rPr>
          <w:b/>
        </w:rPr>
        <w:t>3.</w:t>
      </w:r>
      <w:r>
        <w:rPr>
          <w:b/>
        </w:rPr>
        <w:tab/>
      </w:r>
      <w:r>
        <w:t xml:space="preserve">7.5 hours a week for 4 </w:t>
      </w:r>
      <w:proofErr w:type="gramStart"/>
      <w:r>
        <w:t>weeks  in</w:t>
      </w:r>
      <w:proofErr w:type="gramEnd"/>
      <w:r>
        <w:t xml:space="preserve"> the Summer term</w:t>
      </w:r>
    </w:p>
    <w:p w:rsidR="00D554F3" w:rsidRDefault="00D554F3" w:rsidP="00D554F3">
      <w:pPr>
        <w:pStyle w:val="BT"/>
        <w:ind w:firstLine="0"/>
      </w:pPr>
      <w:r>
        <w:rPr>
          <w:b/>
        </w:rPr>
        <w:t>4.</w:t>
      </w:r>
      <w:r>
        <w:tab/>
        <w:t xml:space="preserve">5 hours a week for 6 weeks in the </w:t>
      </w:r>
      <w:proofErr w:type="gramStart"/>
      <w:r>
        <w:t>Summer</w:t>
      </w:r>
      <w:proofErr w:type="gramEnd"/>
      <w:r>
        <w:t xml:space="preserve"> term.</w:t>
      </w:r>
    </w:p>
    <w:p w:rsidR="00D554F3" w:rsidRDefault="007861EE" w:rsidP="00D554F3">
      <w:pPr>
        <w:pStyle w:val="BT"/>
        <w:ind w:firstLine="0"/>
      </w:pPr>
      <w:r>
        <w:t>In June 200</w:t>
      </w:r>
      <w:r w:rsidR="00997AFC">
        <w:t>9</w:t>
      </w:r>
      <w:r w:rsidR="00D554F3">
        <w:t xml:space="preserve">, Megan claims </w:t>
      </w:r>
      <w:r w:rsidR="001E6A5F">
        <w:t>Jobseeker’s Allowance</w:t>
      </w:r>
      <w:r w:rsidR="00D554F3">
        <w:t xml:space="preserve"> for the summer vacation.</w:t>
      </w:r>
    </w:p>
    <w:p w:rsidR="00D554F3" w:rsidRDefault="00D554F3" w:rsidP="00D554F3">
      <w:pPr>
        <w:pStyle w:val="BT"/>
        <w:ind w:firstLine="0"/>
      </w:pPr>
      <w:r>
        <w:t xml:space="preserve">The hours of work from all the contracts have to be added together, but should they be viewed as fluctuations in the cycle of work established by the main contract and averaged over the whole year, or </w:t>
      </w:r>
      <w:r w:rsidR="00997AFC">
        <w:t xml:space="preserve">only </w:t>
      </w:r>
      <w:r>
        <w:t xml:space="preserve">added in </w:t>
      </w:r>
      <w:r w:rsidR="00997AFC">
        <w:t xml:space="preserve">during the </w:t>
      </w:r>
      <w:r>
        <w:t>periods covered by the additional contracts?</w:t>
      </w:r>
    </w:p>
    <w:p w:rsidR="00D554F3" w:rsidRDefault="00D554F3" w:rsidP="00D554F3">
      <w:pPr>
        <w:pStyle w:val="BT"/>
        <w:ind w:firstLine="0"/>
      </w:pPr>
      <w:r>
        <w:t xml:space="preserve">The additional contracts are with the same employer as the main contract, involve the same type of work as the main contract and the work </w:t>
      </w:r>
      <w:r w:rsidR="00997AFC">
        <w:t xml:space="preserve">under then is </w:t>
      </w:r>
      <w:r>
        <w:t>done during the periods of work in the cycle established under the main contract.  So the hours from them would should be added to the hours from the main contract and taken into account over the whole cycle.</w:t>
      </w:r>
    </w:p>
    <w:p w:rsidR="00D554F3" w:rsidRDefault="00D554F3" w:rsidP="00D554F3">
      <w:pPr>
        <w:pStyle w:val="BT"/>
        <w:ind w:firstLine="0"/>
      </w:pPr>
      <w:r>
        <w:t>She is not entitled to holiday pay.  The fact that she receives her pay spread over the year in equal instalments does not affect this, nor does the fact that she receives an enhanced rate of pay.</w:t>
      </w:r>
    </w:p>
    <w:p w:rsidR="00D554F3" w:rsidRDefault="00D554F3" w:rsidP="00D554F3">
      <w:pPr>
        <w:pStyle w:val="BT"/>
        <w:ind w:firstLine="0"/>
      </w:pPr>
      <w:r>
        <w:t>The “holidays” should therefore be taken into account as periods of no work and included in the averaging.</w:t>
      </w:r>
    </w:p>
    <w:p w:rsidR="00D554F3" w:rsidRDefault="00D554F3" w:rsidP="00D554F3">
      <w:pPr>
        <w:pStyle w:val="BT"/>
        <w:ind w:firstLine="0"/>
      </w:pPr>
      <w:r>
        <w:t>Total number of hours is 824.  Divided by 52 equals 15.8 (i.e. below 16)</w:t>
      </w:r>
    </w:p>
    <w:p w:rsidR="00D554F3" w:rsidRDefault="00D554F3" w:rsidP="00D554F3">
      <w:pPr>
        <w:pStyle w:val="BT"/>
        <w:ind w:firstLine="0"/>
      </w:pPr>
      <w:r>
        <w:t>Megan is not in remunerative work.</w:t>
      </w:r>
    </w:p>
    <w:p w:rsidR="00C94F6C" w:rsidRDefault="00C94F6C" w:rsidP="0063000D">
      <w:pPr>
        <w:pStyle w:val="BT"/>
        <w:spacing w:after="53"/>
        <w:ind w:firstLine="0"/>
      </w:pPr>
      <w:r>
        <w:rPr>
          <w:b/>
        </w:rPr>
        <w:t>Example 3</w:t>
      </w:r>
    </w:p>
    <w:p w:rsidR="00C94F6C" w:rsidRDefault="00C94F6C" w:rsidP="00D554F3">
      <w:pPr>
        <w:pStyle w:val="BT"/>
        <w:ind w:firstLine="0"/>
      </w:pPr>
      <w:r>
        <w:t>Emily is employed in a student’s union shop for 25 hours per week term-time only.  The academic year covers 31 weeks.  She has an annual cycle of work from September to September.  Contractually she was entitled to 30 days paid holiday.  This consisted of 18 days holiday plus 12 public holiday</w:t>
      </w:r>
      <w:r w:rsidR="009829A2">
        <w:t>s</w:t>
      </w:r>
      <w:r>
        <w:t>.  Four of the public holidays fell in term-time and Emily did not have to work for those days.</w:t>
      </w:r>
    </w:p>
    <w:p w:rsidR="00C94F6C" w:rsidRDefault="00C94F6C" w:rsidP="00D554F3">
      <w:pPr>
        <w:pStyle w:val="BT"/>
        <w:ind w:firstLine="0"/>
      </w:pPr>
      <w:r>
        <w:t xml:space="preserve">The total number of hours worked </w:t>
      </w:r>
      <w:r w:rsidR="00B5733F">
        <w:t>during the cycle was 755 (31 weeks x 25 hours - 20 hours of public holidays that fell in term-time).</w:t>
      </w:r>
    </w:p>
    <w:p w:rsidR="00B5733F" w:rsidRDefault="00B5733F" w:rsidP="00D554F3">
      <w:pPr>
        <w:pStyle w:val="BT"/>
        <w:ind w:firstLine="0"/>
      </w:pPr>
      <w:r>
        <w:lastRenderedPageBreak/>
        <w:t xml:space="preserve">The total number of paid holidays, 30 days or 6 weeks, should be subtracted from the number of weeks in the cycle, which gives </w:t>
      </w:r>
      <w:r w:rsidR="00767325">
        <w:t xml:space="preserve">46 weeks.  </w:t>
      </w:r>
      <w:r w:rsidR="0063000D">
        <w:t>The number of hours worked, 755, is divided by 46 giving an average of hours worked of 16.41.  Emily is in remunerative work</w:t>
      </w:r>
      <w:r w:rsidR="0063000D" w:rsidRPr="0063000D">
        <w:rPr>
          <w:vertAlign w:val="superscript"/>
        </w:rPr>
        <w:t>1</w:t>
      </w:r>
      <w:r w:rsidR="0063000D">
        <w:t>.</w:t>
      </w:r>
    </w:p>
    <w:p w:rsidR="0063000D" w:rsidRDefault="0063000D" w:rsidP="0063000D">
      <w:pPr>
        <w:pStyle w:val="Leg"/>
        <w:spacing w:line="240" w:lineRule="auto"/>
        <w:ind w:left="0" w:right="0" w:firstLine="0"/>
      </w:pPr>
      <w:proofErr w:type="gramStart"/>
      <w:r>
        <w:t>1  R</w:t>
      </w:r>
      <w:proofErr w:type="gramEnd"/>
      <w:r>
        <w:t>(JSA) 3/04</w:t>
      </w:r>
    </w:p>
    <w:p w:rsidR="00176CC7" w:rsidRDefault="00AE7A89" w:rsidP="00624594">
      <w:pPr>
        <w:pStyle w:val="SG"/>
        <w:spacing w:before="360" w:after="120"/>
        <w:ind w:left="851"/>
      </w:pPr>
      <w:r>
        <w:t xml:space="preserve">Income </w:t>
      </w:r>
      <w:r w:rsidRPr="006C7B4E">
        <w:t>Support</w:t>
      </w:r>
      <w:r w:rsidR="00176CC7">
        <w:t xml:space="preserve"> - yearly cycle with school holidays or similar vacations </w:t>
      </w:r>
    </w:p>
    <w:p w:rsidR="004E2617" w:rsidRDefault="00176CC7" w:rsidP="00DC5C66">
      <w:pPr>
        <w:pStyle w:val="BT"/>
      </w:pPr>
      <w:r>
        <w:t>20317</w:t>
      </w:r>
      <w:r>
        <w:tab/>
        <w:t>Where a person has a contract of employment (written, verbal or implied) which continues throughout the year, whether or not payment is made for any part of the holidays, there is a recognisable cycle of one year.  Where a person with such a contract works at a school, educational establishment or any other place of employment where there are school holidays or similar vacations, exclude from the calculation of average hours any periods</w:t>
      </w:r>
    </w:p>
    <w:p w:rsidR="00176CC7" w:rsidRDefault="00176CC7" w:rsidP="00176CC7">
      <w:pPr>
        <w:pStyle w:val="BT"/>
        <w:numPr>
          <w:ilvl w:val="0"/>
          <w:numId w:val="33"/>
        </w:numPr>
      </w:pPr>
      <w:r>
        <w:t xml:space="preserve">of school holidays or similar vacations when that person does no work </w:t>
      </w:r>
      <w:r>
        <w:rPr>
          <w:b/>
        </w:rPr>
        <w:t>and</w:t>
      </w:r>
    </w:p>
    <w:p w:rsidR="00176CC7" w:rsidRDefault="00176CC7" w:rsidP="00176CC7">
      <w:pPr>
        <w:pStyle w:val="BT"/>
        <w:numPr>
          <w:ilvl w:val="0"/>
          <w:numId w:val="33"/>
        </w:numPr>
      </w:pPr>
      <w:proofErr w:type="gramStart"/>
      <w:r>
        <w:t>not</w:t>
      </w:r>
      <w:proofErr w:type="gramEnd"/>
      <w:r>
        <w:t xml:space="preserve"> part of school holidays or similar vacations, when the person is not required to work</w:t>
      </w:r>
      <w:r w:rsidRPr="00176CC7">
        <w:rPr>
          <w:vertAlign w:val="superscript"/>
        </w:rPr>
        <w:t>1</w:t>
      </w:r>
      <w:r>
        <w:t>.</w:t>
      </w:r>
    </w:p>
    <w:p w:rsidR="00F97024" w:rsidRDefault="00F97024" w:rsidP="00F97024">
      <w:pPr>
        <w:pStyle w:val="Leg"/>
      </w:pPr>
      <w:proofErr w:type="gramStart"/>
      <w:r>
        <w:t>1  IS</w:t>
      </w:r>
      <w:proofErr w:type="gramEnd"/>
      <w:r>
        <w:t xml:space="preserve"> (Gen) Regs (NI), reg 5(3B);  R(IS) 15/01</w:t>
      </w:r>
    </w:p>
    <w:p w:rsidR="004E2617" w:rsidRDefault="00F97024" w:rsidP="00D554F3">
      <w:pPr>
        <w:pStyle w:val="BT"/>
        <w:ind w:left="709" w:firstLine="0"/>
      </w:pPr>
      <w:r>
        <w:rPr>
          <w:b/>
        </w:rPr>
        <w:t>Example</w:t>
      </w:r>
    </w:p>
    <w:p w:rsidR="00F97024" w:rsidRDefault="00F97024" w:rsidP="00D554F3">
      <w:pPr>
        <w:pStyle w:val="BT"/>
        <w:ind w:left="709" w:firstLine="0"/>
      </w:pPr>
      <w:r>
        <w:t>Megan, a lecturer at a college of further education, has a contract of employment, which started in January 2000 for 15.5 hours a week during academic terms.  There is no entitlement to paid holiday, but the contract states “your rate of pay allows for the fact that you have no formal entitlement to holiday with the result that the pay you receive for each hour worked is comparable to that paid to employees who are entitled to holiday.”  The academic term cover 38 weeks, but Megan receives her pay over the calendar year in 12 equal monthly instalments.</w:t>
      </w:r>
    </w:p>
    <w:p w:rsidR="00F97024" w:rsidRDefault="00F97024" w:rsidP="00D554F3">
      <w:pPr>
        <w:pStyle w:val="BT"/>
        <w:ind w:left="709" w:firstLine="0"/>
      </w:pPr>
      <w:r>
        <w:t xml:space="preserve">In addition to the </w:t>
      </w:r>
      <w:r w:rsidR="00ED49E0">
        <w:t>above work, Megan is employed under additional contracts, which depend on the demand for other courses which she teaches.  In the 1999/2000 academic year she has four such other contracts:</w:t>
      </w:r>
    </w:p>
    <w:p w:rsidR="00ED49E0" w:rsidRDefault="00ED49E0" w:rsidP="00D554F3">
      <w:pPr>
        <w:pStyle w:val="BT"/>
        <w:numPr>
          <w:ilvl w:val="0"/>
          <w:numId w:val="34"/>
        </w:numPr>
      </w:pPr>
      <w:r>
        <w:t>7.5 hours a week for 12 weeks in the Autumn term</w:t>
      </w:r>
    </w:p>
    <w:p w:rsidR="00ED49E0" w:rsidRDefault="00ED49E0" w:rsidP="00D554F3">
      <w:pPr>
        <w:pStyle w:val="BT"/>
        <w:numPr>
          <w:ilvl w:val="0"/>
          <w:numId w:val="34"/>
        </w:numPr>
      </w:pPr>
      <w:r>
        <w:t>8.5 hours a week for 10 weeks in the Spring term</w:t>
      </w:r>
    </w:p>
    <w:p w:rsidR="00ED49E0" w:rsidRDefault="00ED49E0" w:rsidP="00D554F3">
      <w:pPr>
        <w:pStyle w:val="BT"/>
        <w:numPr>
          <w:ilvl w:val="0"/>
          <w:numId w:val="34"/>
        </w:numPr>
      </w:pPr>
      <w:r>
        <w:t>7.5 hours a week for 4 weeks in the Summer term</w:t>
      </w:r>
    </w:p>
    <w:p w:rsidR="00ED49E0" w:rsidRDefault="00ED49E0" w:rsidP="00D554F3">
      <w:pPr>
        <w:pStyle w:val="BT"/>
        <w:numPr>
          <w:ilvl w:val="0"/>
          <w:numId w:val="34"/>
        </w:numPr>
      </w:pPr>
      <w:r>
        <w:t xml:space="preserve">5 hours a week 6 weeks in the </w:t>
      </w:r>
      <w:proofErr w:type="gramStart"/>
      <w:r>
        <w:t>Summer</w:t>
      </w:r>
      <w:proofErr w:type="gramEnd"/>
      <w:r>
        <w:t xml:space="preserve"> term.</w:t>
      </w:r>
    </w:p>
    <w:p w:rsidR="00ED49E0" w:rsidRDefault="00ED49E0" w:rsidP="00D554F3">
      <w:pPr>
        <w:pStyle w:val="BT"/>
        <w:ind w:left="709" w:firstLine="0"/>
      </w:pPr>
      <w:r>
        <w:t xml:space="preserve">In June 2001 Megan claims </w:t>
      </w:r>
      <w:r w:rsidR="00AE7A89">
        <w:t>Income Support</w:t>
      </w:r>
      <w:r>
        <w:t xml:space="preserve"> for the summer vacation.</w:t>
      </w:r>
    </w:p>
    <w:p w:rsidR="00ED49E0" w:rsidRDefault="00DD569D" w:rsidP="00D554F3">
      <w:pPr>
        <w:pStyle w:val="BT"/>
        <w:ind w:left="709" w:firstLine="0"/>
      </w:pPr>
      <w:r>
        <w:lastRenderedPageBreak/>
        <w:t>She is not entitled to holiday pay.  The fact that she receives her pay spread over the year in equal instalments does not affect this, nor does the fact that she receives an enhanced rate of pay.</w:t>
      </w:r>
    </w:p>
    <w:p w:rsidR="00DD569D" w:rsidRDefault="00DD569D" w:rsidP="00D554F3">
      <w:pPr>
        <w:pStyle w:val="BT"/>
        <w:ind w:left="709" w:firstLine="0"/>
      </w:pPr>
      <w:r>
        <w:t>The periods of school holiday are excluded from the calculation of average hours.</w:t>
      </w:r>
    </w:p>
    <w:p w:rsidR="00DD569D" w:rsidRDefault="00DD569D" w:rsidP="00D554F3">
      <w:pPr>
        <w:pStyle w:val="BT"/>
        <w:ind w:left="709" w:firstLine="0"/>
      </w:pPr>
      <w:r>
        <w:t>Total number of hours is 824.  Divided by 38 equals 21.7 (i.e. over 16).  Megan is in remunerative work.</w:t>
      </w:r>
    </w:p>
    <w:p w:rsidR="00DD569D" w:rsidRDefault="001D0347" w:rsidP="00DD569D">
      <w:pPr>
        <w:pStyle w:val="SG"/>
        <w:spacing w:before="360" w:after="120"/>
        <w:ind w:left="851"/>
      </w:pPr>
      <w:r>
        <w:t>Ancillary school workers</w:t>
      </w:r>
    </w:p>
    <w:p w:rsidR="0001159C" w:rsidRDefault="00DD569D" w:rsidP="0001159C">
      <w:pPr>
        <w:pStyle w:val="BT"/>
      </w:pPr>
      <w:r>
        <w:t>20318</w:t>
      </w:r>
      <w:r>
        <w:tab/>
        <w:t xml:space="preserve">Ancillary school workers are members of the non-teaching staff of schools and other educational establishments.  Where such workers have a yearly cycle of work during term-time only follow </w:t>
      </w:r>
      <w:r w:rsidR="0001159C">
        <w:t>the guidance at DMG 203</w:t>
      </w:r>
      <w:r w:rsidR="00624594">
        <w:t>16 or DMG 20317 as appropriate.</w:t>
      </w:r>
    </w:p>
    <w:p w:rsidR="0001159C" w:rsidRDefault="0001159C" w:rsidP="0001159C">
      <w:pPr>
        <w:pStyle w:val="BT"/>
      </w:pPr>
      <w:r>
        <w:tab/>
        <w:t>Examples of ancillary school workers include</w:t>
      </w:r>
    </w:p>
    <w:p w:rsidR="0001159C" w:rsidRDefault="0001159C" w:rsidP="0001159C">
      <w:pPr>
        <w:pStyle w:val="BT"/>
        <w:numPr>
          <w:ilvl w:val="0"/>
          <w:numId w:val="35"/>
        </w:numPr>
      </w:pPr>
      <w:r>
        <w:t>school meals services employees</w:t>
      </w:r>
    </w:p>
    <w:p w:rsidR="0001159C" w:rsidRDefault="0001159C" w:rsidP="0001159C">
      <w:pPr>
        <w:pStyle w:val="BT"/>
        <w:numPr>
          <w:ilvl w:val="0"/>
          <w:numId w:val="35"/>
        </w:numPr>
      </w:pPr>
      <w:r>
        <w:t>domestic</w:t>
      </w:r>
      <w:r w:rsidR="001D0347">
        <w:t xml:space="preserve"> staff</w:t>
      </w:r>
    </w:p>
    <w:p w:rsidR="0001159C" w:rsidRDefault="0001159C" w:rsidP="0001159C">
      <w:pPr>
        <w:pStyle w:val="BT"/>
        <w:numPr>
          <w:ilvl w:val="0"/>
          <w:numId w:val="35"/>
        </w:numPr>
      </w:pPr>
      <w:r>
        <w:t>clerical staff (such as secretaries and clerks)</w:t>
      </w:r>
    </w:p>
    <w:p w:rsidR="0001159C" w:rsidRDefault="0001159C" w:rsidP="0001159C">
      <w:pPr>
        <w:pStyle w:val="BT"/>
        <w:numPr>
          <w:ilvl w:val="0"/>
          <w:numId w:val="35"/>
        </w:numPr>
      </w:pPr>
      <w:r>
        <w:t>laboratory workers</w:t>
      </w:r>
    </w:p>
    <w:p w:rsidR="0001159C" w:rsidRDefault="0001159C" w:rsidP="0001159C">
      <w:pPr>
        <w:pStyle w:val="BT"/>
        <w:numPr>
          <w:ilvl w:val="0"/>
          <w:numId w:val="35"/>
        </w:numPr>
      </w:pPr>
      <w:r>
        <w:t>nursing assistants</w:t>
      </w:r>
    </w:p>
    <w:p w:rsidR="0001159C" w:rsidRDefault="0001159C" w:rsidP="0001159C">
      <w:pPr>
        <w:pStyle w:val="BT"/>
        <w:numPr>
          <w:ilvl w:val="0"/>
          <w:numId w:val="35"/>
        </w:numPr>
      </w:pPr>
      <w:proofErr w:type="gramStart"/>
      <w:r>
        <w:t>school</w:t>
      </w:r>
      <w:proofErr w:type="gramEnd"/>
      <w:r>
        <w:t xml:space="preserve"> bus drivers.</w:t>
      </w:r>
    </w:p>
    <w:p w:rsidR="0019777E" w:rsidRDefault="009B48D0" w:rsidP="00624594">
      <w:pPr>
        <w:pStyle w:val="Leg"/>
        <w:tabs>
          <w:tab w:val="left" w:pos="362"/>
        </w:tabs>
        <w:spacing w:before="57" w:after="113" w:line="340" w:lineRule="atLeast"/>
        <w:ind w:left="363" w:right="0" w:firstLine="488"/>
        <w:jc w:val="left"/>
        <w:rPr>
          <w:rFonts w:ascii="Arial" w:hAnsi="Arial" w:cs="Arial"/>
          <w:i w:val="0"/>
          <w:sz w:val="20"/>
        </w:rPr>
      </w:pPr>
      <w:r>
        <w:rPr>
          <w:rFonts w:ascii="Arial" w:hAnsi="Arial" w:cs="Arial"/>
          <w:i w:val="0"/>
          <w:sz w:val="20"/>
        </w:rPr>
        <w:t>20319</w:t>
      </w:r>
    </w:p>
    <w:p w:rsidR="0019777E" w:rsidRDefault="0019777E" w:rsidP="0019777E">
      <w:pPr>
        <w:pStyle w:val="SG"/>
        <w:spacing w:before="360" w:after="120"/>
        <w:ind w:left="851"/>
      </w:pPr>
      <w:r>
        <w:t>No</w:t>
      </w:r>
      <w:r w:rsidR="00624594">
        <w:t xml:space="preserve"> recognisable cycle established</w:t>
      </w:r>
    </w:p>
    <w:p w:rsidR="004F3FCE" w:rsidRDefault="004F3FCE">
      <w:pPr>
        <w:pStyle w:val="Para"/>
        <w:spacing w:before="360" w:after="120"/>
        <w:ind w:left="851"/>
      </w:pPr>
      <w:r>
        <w:t>Estimating future hours</w:t>
      </w:r>
    </w:p>
    <w:p w:rsidR="004F3FCE" w:rsidRDefault="004F3FCE">
      <w:pPr>
        <w:pStyle w:val="BT"/>
        <w:rPr>
          <w:color w:val="auto"/>
        </w:rPr>
      </w:pPr>
      <w:r>
        <w:rPr>
          <w:color w:val="auto"/>
        </w:rPr>
        <w:t>20</w:t>
      </w:r>
      <w:r w:rsidR="009B48D0">
        <w:rPr>
          <w:color w:val="auto"/>
        </w:rPr>
        <w:t>320</w:t>
      </w:r>
      <w:r>
        <w:rPr>
          <w:color w:val="auto"/>
        </w:rPr>
        <w:tab/>
      </w:r>
      <w:bookmarkStart w:id="95" w:name="p20141"/>
      <w:bookmarkEnd w:id="95"/>
      <w:r w:rsidR="001008E9">
        <w:rPr>
          <w:color w:val="auto"/>
        </w:rPr>
        <w:t>Where</w:t>
      </w:r>
    </w:p>
    <w:p w:rsidR="004F3FCE" w:rsidRDefault="004F3FCE">
      <w:pPr>
        <w:pStyle w:val="Indent1"/>
      </w:pPr>
      <w:r>
        <w:rPr>
          <w:b/>
        </w:rPr>
        <w:t>1.</w:t>
      </w:r>
      <w:r>
        <w:tab/>
      </w:r>
      <w:proofErr w:type="gramStart"/>
      <w:r>
        <w:t>a</w:t>
      </w:r>
      <w:proofErr w:type="gramEnd"/>
      <w:r>
        <w:t xml:space="preserve"> person has just started work or is about to start work </w:t>
      </w:r>
      <w:r>
        <w:rPr>
          <w:b/>
        </w:rPr>
        <w:t>or</w:t>
      </w:r>
    </w:p>
    <w:p w:rsidR="004F3FCE" w:rsidRDefault="004F3FCE">
      <w:pPr>
        <w:pStyle w:val="Indent1"/>
        <w:jc w:val="both"/>
      </w:pPr>
      <w:r>
        <w:rPr>
          <w:b/>
        </w:rPr>
        <w:t>2.</w:t>
      </w:r>
      <w:r>
        <w:tab/>
      </w:r>
      <w:proofErr w:type="gramStart"/>
      <w:r>
        <w:t>the</w:t>
      </w:r>
      <w:proofErr w:type="gramEnd"/>
      <w:r>
        <w:t xml:space="preserve"> hours of work have just changed or are about to change and the change does not form part of the normal pattern of work</w:t>
      </w:r>
    </w:p>
    <w:p w:rsidR="0001159C" w:rsidRPr="0001159C" w:rsidRDefault="0001159C">
      <w:pPr>
        <w:pStyle w:val="Indent1"/>
        <w:jc w:val="both"/>
      </w:pPr>
      <w:r>
        <w:rPr>
          <w:b/>
        </w:rPr>
        <w:t>3.</w:t>
      </w:r>
      <w:r>
        <w:tab/>
      </w:r>
      <w:proofErr w:type="gramStart"/>
      <w:r>
        <w:t>because</w:t>
      </w:r>
      <w:proofErr w:type="gramEnd"/>
      <w:r>
        <w:t xml:space="preserve"> of absences from work a recognisable cycle has not been established </w:t>
      </w:r>
    </w:p>
    <w:p w:rsidR="004F3FCE" w:rsidRDefault="004F3FCE">
      <w:pPr>
        <w:pStyle w:val="BT"/>
        <w:rPr>
          <w:color w:val="auto"/>
        </w:rPr>
      </w:pPr>
      <w:r>
        <w:rPr>
          <w:color w:val="auto"/>
        </w:rPr>
        <w:tab/>
      </w:r>
      <w:proofErr w:type="gramStart"/>
      <w:r>
        <w:rPr>
          <w:color w:val="auto"/>
        </w:rPr>
        <w:t>estimate</w:t>
      </w:r>
      <w:proofErr w:type="gramEnd"/>
      <w:r>
        <w:rPr>
          <w:color w:val="auto"/>
        </w:rPr>
        <w:t xml:space="preserve"> the hours or the average hours the person is </w:t>
      </w:r>
      <w:r>
        <w:rPr>
          <w:b/>
          <w:color w:val="auto"/>
        </w:rPr>
        <w:t xml:space="preserve">expected </w:t>
      </w:r>
      <w:r>
        <w:rPr>
          <w:color w:val="auto"/>
        </w:rPr>
        <w:t>to work in a week</w:t>
      </w:r>
      <w:r>
        <w:rPr>
          <w:color w:val="auto"/>
          <w:position w:val="6"/>
          <w:sz w:val="11"/>
        </w:rPr>
        <w:t>1</w:t>
      </w:r>
      <w:r>
        <w:rPr>
          <w:color w:val="auto"/>
        </w:rPr>
        <w:t>.</w:t>
      </w:r>
    </w:p>
    <w:p w:rsidR="004F3FCE" w:rsidRDefault="004F3FCE">
      <w:pPr>
        <w:pStyle w:val="Leg"/>
      </w:pPr>
      <w:proofErr w:type="gramStart"/>
      <w:r>
        <w:t>1  JSA</w:t>
      </w:r>
      <w:proofErr w:type="gramEnd"/>
      <w:r>
        <w:t xml:space="preserve"> Regs (NI), reg 51(2)(a);  IS (Gen) Regs (NI), reg 5(2)(a)</w:t>
      </w:r>
    </w:p>
    <w:p w:rsidR="004F3FCE" w:rsidRDefault="004F3FCE">
      <w:pPr>
        <w:pStyle w:val="BT"/>
        <w:rPr>
          <w:color w:val="auto"/>
        </w:rPr>
      </w:pPr>
      <w:r>
        <w:rPr>
          <w:color w:val="auto"/>
        </w:rPr>
        <w:lastRenderedPageBreak/>
        <w:t>20</w:t>
      </w:r>
      <w:r w:rsidR="009B48D0">
        <w:rPr>
          <w:color w:val="auto"/>
        </w:rPr>
        <w:t>321</w:t>
      </w:r>
      <w:r>
        <w:rPr>
          <w:color w:val="auto"/>
        </w:rPr>
        <w:tab/>
        <w:t>Average the estimated hours over a period long enough to cover the expected pattern of work</w:t>
      </w:r>
      <w:r w:rsidR="00305DAC" w:rsidRPr="00305DAC">
        <w:rPr>
          <w:color w:val="auto"/>
          <w:vertAlign w:val="superscript"/>
        </w:rPr>
        <w:t>1</w:t>
      </w:r>
      <w:r w:rsidR="00305DAC">
        <w:rPr>
          <w:color w:val="auto"/>
        </w:rPr>
        <w:t>.  C</w:t>
      </w:r>
      <w:r>
        <w:rPr>
          <w:color w:val="auto"/>
        </w:rPr>
        <w:t>onsider the decision when there is sufficient evidence to av</w:t>
      </w:r>
      <w:r w:rsidR="001008E9">
        <w:rPr>
          <w:color w:val="auto"/>
        </w:rPr>
        <w:t>erage the actual hours worked.</w:t>
      </w:r>
    </w:p>
    <w:p w:rsidR="004F3FCE" w:rsidRDefault="004F3FCE">
      <w:pPr>
        <w:pStyle w:val="Leg"/>
      </w:pPr>
      <w:proofErr w:type="gramStart"/>
      <w:r>
        <w:t>1</w:t>
      </w:r>
      <w:r w:rsidR="001008E9">
        <w:t xml:space="preserve"> </w:t>
      </w:r>
      <w:r>
        <w:t xml:space="preserve"> </w:t>
      </w:r>
      <w:r w:rsidR="00305DAC">
        <w:t>R</w:t>
      </w:r>
      <w:proofErr w:type="gramEnd"/>
      <w:r w:rsidR="00305DAC">
        <w:t>(IS) 8/95</w:t>
      </w:r>
    </w:p>
    <w:p w:rsidR="004F3FCE" w:rsidRDefault="004F3FCE">
      <w:pPr>
        <w:pStyle w:val="Para"/>
        <w:spacing w:before="360" w:after="120"/>
        <w:ind w:left="851"/>
      </w:pPr>
      <w:r>
        <w:t>Averaging past hours</w:t>
      </w:r>
    </w:p>
    <w:p w:rsidR="004F3FCE" w:rsidRDefault="004F3FCE">
      <w:pPr>
        <w:pStyle w:val="BT"/>
        <w:rPr>
          <w:color w:val="auto"/>
        </w:rPr>
      </w:pPr>
      <w:r>
        <w:rPr>
          <w:color w:val="auto"/>
        </w:rPr>
        <w:t>20</w:t>
      </w:r>
      <w:r w:rsidR="00184586">
        <w:rPr>
          <w:color w:val="auto"/>
        </w:rPr>
        <w:t>322</w:t>
      </w:r>
      <w:r>
        <w:rPr>
          <w:color w:val="auto"/>
        </w:rPr>
        <w:tab/>
      </w:r>
      <w:bookmarkStart w:id="96" w:name="p20143"/>
      <w:bookmarkEnd w:id="96"/>
      <w:r>
        <w:rPr>
          <w:color w:val="auto"/>
        </w:rPr>
        <w:t>Where the person has been in work before the date of claim</w:t>
      </w:r>
      <w:r w:rsidR="00305DAC">
        <w:rPr>
          <w:color w:val="auto"/>
        </w:rPr>
        <w:t xml:space="preserve">, decision or application for supersession </w:t>
      </w:r>
      <w:r>
        <w:rPr>
          <w:color w:val="auto"/>
        </w:rPr>
        <w:t>and a recognisable cycle has not been established calculate average weekly hours over</w:t>
      </w:r>
    </w:p>
    <w:p w:rsidR="004F3FCE" w:rsidRDefault="004F3FCE">
      <w:pPr>
        <w:pStyle w:val="Indent1"/>
        <w:jc w:val="both"/>
      </w:pPr>
      <w:r>
        <w:rPr>
          <w:b/>
        </w:rPr>
        <w:t>1.</w:t>
      </w:r>
      <w:r>
        <w:tab/>
      </w:r>
      <w:proofErr w:type="gramStart"/>
      <w:r>
        <w:t>the</w:t>
      </w:r>
      <w:proofErr w:type="gramEnd"/>
      <w:r>
        <w:t xml:space="preserve"> 5 weeks immediately before the date of claim</w:t>
      </w:r>
      <w:r w:rsidR="00305DAC">
        <w:t>, or the date</w:t>
      </w:r>
      <w:r>
        <w:t xml:space="preserve"> </w:t>
      </w:r>
      <w:r w:rsidR="001D0347">
        <w:t>on which a superseding decision is made</w:t>
      </w:r>
      <w:r w:rsidR="001D0347" w:rsidRPr="001D0347">
        <w:rPr>
          <w:vertAlign w:val="superscript"/>
        </w:rPr>
        <w:t>1</w:t>
      </w:r>
      <w:r w:rsidR="001D0347">
        <w:t xml:space="preserve"> </w:t>
      </w:r>
      <w:r>
        <w:rPr>
          <w:b/>
        </w:rPr>
        <w:t>or</w:t>
      </w:r>
    </w:p>
    <w:p w:rsidR="004F3FCE" w:rsidRDefault="004F3FCE">
      <w:pPr>
        <w:pStyle w:val="Indent1"/>
        <w:jc w:val="both"/>
      </w:pPr>
      <w:r>
        <w:rPr>
          <w:b/>
        </w:rPr>
        <w:t>2.</w:t>
      </w:r>
      <w:r>
        <w:tab/>
      </w:r>
      <w:proofErr w:type="gramStart"/>
      <w:r>
        <w:t>a</w:t>
      </w:r>
      <w:proofErr w:type="gramEnd"/>
      <w:r>
        <w:t xml:space="preserve"> longer or shorter period immediately before the date of claim</w:t>
      </w:r>
      <w:r w:rsidR="00305DAC">
        <w:t xml:space="preserve">, the date of decision or the date of application for supersession </w:t>
      </w:r>
      <w:r>
        <w:t xml:space="preserve">if the 5 week period in </w:t>
      </w:r>
      <w:r>
        <w:rPr>
          <w:b/>
        </w:rPr>
        <w:t>1.</w:t>
      </w:r>
      <w:r>
        <w:t xml:space="preserve"> </w:t>
      </w:r>
      <w:proofErr w:type="gramStart"/>
      <w:r>
        <w:t>does</w:t>
      </w:r>
      <w:proofErr w:type="gramEnd"/>
      <w:r>
        <w:t xml:space="preserve"> not give a fair average.</w:t>
      </w:r>
    </w:p>
    <w:p w:rsidR="004F3FCE" w:rsidRDefault="004F3FCE">
      <w:pPr>
        <w:pStyle w:val="BT"/>
        <w:rPr>
          <w:color w:val="auto"/>
        </w:rPr>
      </w:pPr>
      <w:r>
        <w:rPr>
          <w:color w:val="auto"/>
        </w:rPr>
        <w:tab/>
      </w:r>
      <w:proofErr w:type="gramStart"/>
      <w:r w:rsidR="004E284F">
        <w:rPr>
          <w:b/>
          <w:color w:val="auto"/>
        </w:rPr>
        <w:t>Note :</w:t>
      </w:r>
      <w:proofErr w:type="gramEnd"/>
      <w:r w:rsidR="004E284F">
        <w:rPr>
          <w:color w:val="auto"/>
        </w:rPr>
        <w:t xml:space="preserve">  </w:t>
      </w:r>
      <w:r>
        <w:rPr>
          <w:color w:val="auto"/>
        </w:rPr>
        <w:t>“Immediately before” in this context means the end of the last complete week before the date of claim</w:t>
      </w:r>
      <w:r w:rsidR="00305DAC">
        <w:rPr>
          <w:color w:val="auto"/>
        </w:rPr>
        <w:t>, date of decision or date of application for supersession.</w:t>
      </w:r>
    </w:p>
    <w:p w:rsidR="004F3FCE" w:rsidRDefault="004F3FCE">
      <w:pPr>
        <w:pStyle w:val="Leg"/>
      </w:pPr>
      <w:proofErr w:type="gramStart"/>
      <w:r>
        <w:t>1  JSA</w:t>
      </w:r>
      <w:proofErr w:type="gramEnd"/>
      <w:r>
        <w:t xml:space="preserve"> Regs (NI), reg 51(2)(b)(ii);  IS (Gen) Regs (NI), reg 5(2)(b)(ii)</w:t>
      </w:r>
    </w:p>
    <w:p w:rsidR="004F3FCE" w:rsidRDefault="004F3FCE" w:rsidP="00FD56D8">
      <w:pPr>
        <w:pStyle w:val="BT"/>
      </w:pPr>
      <w:r>
        <w:t>20</w:t>
      </w:r>
      <w:r w:rsidR="00184586">
        <w:t>323</w:t>
      </w:r>
      <w:r>
        <w:tab/>
        <w:t xml:space="preserve">Include in the calculation at </w:t>
      </w:r>
      <w:r w:rsidR="00184586">
        <w:t>DMG 20322</w:t>
      </w:r>
      <w:r>
        <w:t xml:space="preserve"> any periods of non-working within the normal pattern of employment (rest periods</w:t>
      </w:r>
      <w:proofErr w:type="gramStart"/>
      <w:r>
        <w:t>)</w:t>
      </w:r>
      <w:r w:rsidR="00305DAC" w:rsidRPr="00305DAC">
        <w:rPr>
          <w:vertAlign w:val="superscript"/>
        </w:rPr>
        <w:t>1</w:t>
      </w:r>
      <w:proofErr w:type="gramEnd"/>
      <w:r>
        <w:t>. Do not include periods of non-working after the employment has ended.</w:t>
      </w:r>
    </w:p>
    <w:p w:rsidR="00305DAC" w:rsidRDefault="00305DAC" w:rsidP="00305DAC">
      <w:pPr>
        <w:pStyle w:val="BT"/>
        <w:spacing w:line="240" w:lineRule="auto"/>
        <w:jc w:val="right"/>
        <w:rPr>
          <w:rFonts w:ascii="Times New Roman" w:hAnsi="Times New Roman"/>
          <w:i/>
          <w:sz w:val="16"/>
          <w:szCs w:val="16"/>
        </w:rPr>
      </w:pPr>
      <w:proofErr w:type="gramStart"/>
      <w:r>
        <w:rPr>
          <w:rFonts w:ascii="Times New Roman" w:hAnsi="Times New Roman"/>
          <w:i/>
          <w:sz w:val="16"/>
          <w:szCs w:val="16"/>
        </w:rPr>
        <w:t>1  R</w:t>
      </w:r>
      <w:proofErr w:type="gramEnd"/>
      <w:r>
        <w:rPr>
          <w:rFonts w:ascii="Times New Roman" w:hAnsi="Times New Roman"/>
          <w:i/>
          <w:sz w:val="16"/>
          <w:szCs w:val="16"/>
        </w:rPr>
        <w:t>(IS) 12/95</w:t>
      </w:r>
    </w:p>
    <w:p w:rsidR="0019777E" w:rsidRDefault="0019777E">
      <w:pPr>
        <w:pStyle w:val="BT"/>
        <w:rPr>
          <w:b/>
          <w:color w:val="auto"/>
        </w:rPr>
      </w:pPr>
      <w:r>
        <w:rPr>
          <w:color w:val="auto"/>
        </w:rPr>
        <w:tab/>
      </w:r>
      <w:r>
        <w:rPr>
          <w:b/>
          <w:color w:val="auto"/>
        </w:rPr>
        <w:t>Example</w:t>
      </w:r>
    </w:p>
    <w:p w:rsidR="0019777E" w:rsidRPr="0019777E" w:rsidRDefault="0019777E" w:rsidP="0019777E">
      <w:pPr>
        <w:pStyle w:val="BT"/>
        <w:ind w:firstLine="1"/>
        <w:rPr>
          <w:color w:val="auto"/>
        </w:rPr>
      </w:pPr>
      <w:smartTag w:uri="urn:schemas-microsoft-com:office:smarttags" w:element="City">
        <w:smartTag w:uri="urn:schemas-microsoft-com:office:smarttags" w:element="place">
          <w:r>
            <w:rPr>
              <w:color w:val="auto"/>
            </w:rPr>
            <w:t>Elizabeth</w:t>
          </w:r>
        </w:smartTag>
      </w:smartTag>
      <w:r>
        <w:rPr>
          <w:color w:val="auto"/>
        </w:rPr>
        <w:t xml:space="preserve"> works for 6 </w:t>
      </w:r>
      <w:r w:rsidR="00414EAC">
        <w:rPr>
          <w:color w:val="auto"/>
        </w:rPr>
        <w:t>months from January to June 2006</w:t>
      </w:r>
      <w:r>
        <w:rPr>
          <w:color w:val="auto"/>
        </w:rPr>
        <w:t xml:space="preserve"> for an average of more than 16 hours a week. </w:t>
      </w:r>
      <w:r w:rsidR="00414EAC">
        <w:rPr>
          <w:color w:val="auto"/>
        </w:rPr>
        <w:t xml:space="preserve"> </w:t>
      </w:r>
      <w:r>
        <w:rPr>
          <w:color w:val="auto"/>
        </w:rPr>
        <w:t>T</w:t>
      </w:r>
      <w:r w:rsidR="00414EAC">
        <w:rPr>
          <w:color w:val="auto"/>
        </w:rPr>
        <w:t>he employment ended in June 2006</w:t>
      </w:r>
      <w:r>
        <w:rPr>
          <w:color w:val="auto"/>
        </w:rPr>
        <w:t xml:space="preserve"> and she did no more wo</w:t>
      </w:r>
      <w:r w:rsidR="00414EAC">
        <w:rPr>
          <w:color w:val="auto"/>
        </w:rPr>
        <w:t>rk.  This comes to light in 2007</w:t>
      </w:r>
      <w:r>
        <w:rPr>
          <w:color w:val="auto"/>
        </w:rPr>
        <w:t xml:space="preserve"> and the decis</w:t>
      </w:r>
      <w:r w:rsidR="00B054CD">
        <w:rPr>
          <w:color w:val="auto"/>
        </w:rPr>
        <w:t>ion maker supers</w:t>
      </w:r>
      <w:r w:rsidR="00414EAC">
        <w:rPr>
          <w:color w:val="auto"/>
        </w:rPr>
        <w:t>edes on 01.03.07</w:t>
      </w:r>
      <w:r>
        <w:rPr>
          <w:color w:val="auto"/>
        </w:rPr>
        <w:t>.  When calculating the average hours the decision maker must use a pe</w:t>
      </w:r>
      <w:r w:rsidR="00414EAC">
        <w:rPr>
          <w:color w:val="auto"/>
        </w:rPr>
        <w:t>riod immediately before 01.03.07</w:t>
      </w:r>
      <w:r>
        <w:rPr>
          <w:color w:val="auto"/>
        </w:rPr>
        <w:t>.</w:t>
      </w:r>
      <w:r w:rsidR="00414EAC">
        <w:rPr>
          <w:color w:val="auto"/>
        </w:rPr>
        <w:t xml:space="preserve"> </w:t>
      </w:r>
      <w:r>
        <w:rPr>
          <w:color w:val="auto"/>
        </w:rPr>
        <w:t xml:space="preserve"> The decision maker avera</w:t>
      </w:r>
      <w:r w:rsidR="00414EAC">
        <w:rPr>
          <w:color w:val="auto"/>
        </w:rPr>
        <w:t>ges over the period January 2006 to 28.02.07</w:t>
      </w:r>
      <w:r>
        <w:rPr>
          <w:color w:val="auto"/>
        </w:rPr>
        <w:t xml:space="preserve"> to get the most accurate result.</w:t>
      </w:r>
      <w:r w:rsidR="00414EAC">
        <w:rPr>
          <w:color w:val="auto"/>
        </w:rPr>
        <w:t xml:space="preserve"> </w:t>
      </w:r>
      <w:r>
        <w:rPr>
          <w:color w:val="auto"/>
        </w:rPr>
        <w:t xml:space="preserve"> The period of non-working after employment ended is not included in the calculation.</w:t>
      </w:r>
      <w:r w:rsidR="00414EAC">
        <w:rPr>
          <w:color w:val="auto"/>
        </w:rPr>
        <w:t xml:space="preserve"> </w:t>
      </w:r>
      <w:r>
        <w:rPr>
          <w:color w:val="auto"/>
        </w:rPr>
        <w:t xml:space="preserve"> </w:t>
      </w:r>
      <w:smartTag w:uri="urn:schemas-microsoft-com:office:smarttags" w:element="City">
        <w:smartTag w:uri="urn:schemas-microsoft-com:office:smarttags" w:element="place">
          <w:r>
            <w:rPr>
              <w:color w:val="auto"/>
            </w:rPr>
            <w:t>Elizabeth</w:t>
          </w:r>
        </w:smartTag>
      </w:smartTag>
      <w:r>
        <w:rPr>
          <w:color w:val="auto"/>
        </w:rPr>
        <w:t xml:space="preserve"> was engaged in remunerative work for</w:t>
      </w:r>
      <w:r w:rsidR="00414EAC">
        <w:rPr>
          <w:color w:val="auto"/>
        </w:rPr>
        <w:t xml:space="preserve"> the period January to June 2006</w:t>
      </w:r>
      <w:r>
        <w:rPr>
          <w:color w:val="auto"/>
        </w:rPr>
        <w:t xml:space="preserve"> because average hours of work were more than 16 a week.</w:t>
      </w:r>
    </w:p>
    <w:p w:rsidR="004F3FCE" w:rsidRDefault="004F3FCE">
      <w:pPr>
        <w:pStyle w:val="BT"/>
        <w:rPr>
          <w:color w:val="auto"/>
        </w:rPr>
      </w:pPr>
      <w:r>
        <w:rPr>
          <w:color w:val="auto"/>
        </w:rPr>
        <w:t>20</w:t>
      </w:r>
      <w:r w:rsidR="00184586">
        <w:rPr>
          <w:color w:val="auto"/>
        </w:rPr>
        <w:t>324</w:t>
      </w:r>
      <w:r>
        <w:rPr>
          <w:color w:val="auto"/>
        </w:rPr>
        <w:tab/>
        <w:t xml:space="preserve">Examples of circumstances in which it may not be appropriate to use the 5-week period in </w:t>
      </w:r>
      <w:r w:rsidR="00184586">
        <w:rPr>
          <w:color w:val="auto"/>
        </w:rPr>
        <w:t>DMG 20322</w:t>
      </w:r>
      <w:r>
        <w:rPr>
          <w:color w:val="auto"/>
        </w:rPr>
        <w:t xml:space="preserve"> </w:t>
      </w:r>
      <w:r>
        <w:rPr>
          <w:b/>
          <w:color w:val="auto"/>
        </w:rPr>
        <w:t>1.</w:t>
      </w:r>
      <w:r>
        <w:rPr>
          <w:color w:val="auto"/>
        </w:rPr>
        <w:t xml:space="preserve"> </w:t>
      </w:r>
      <w:proofErr w:type="gramStart"/>
      <w:r>
        <w:rPr>
          <w:color w:val="auto"/>
        </w:rPr>
        <w:t>are</w:t>
      </w:r>
      <w:proofErr w:type="gramEnd"/>
      <w:r>
        <w:rPr>
          <w:color w:val="auto"/>
        </w:rPr>
        <w:t xml:space="preserve"> where </w:t>
      </w:r>
      <w:r w:rsidR="00E56932">
        <w:rPr>
          <w:color w:val="auto"/>
        </w:rPr>
        <w:t>the</w:t>
      </w:r>
    </w:p>
    <w:p w:rsidR="004F3FCE" w:rsidRDefault="004F3FCE">
      <w:pPr>
        <w:pStyle w:val="Indent1"/>
        <w:jc w:val="both"/>
      </w:pPr>
      <w:r>
        <w:rPr>
          <w:b/>
        </w:rPr>
        <w:t>1.</w:t>
      </w:r>
      <w:r w:rsidR="00E56932">
        <w:tab/>
      </w:r>
      <w:r>
        <w:t xml:space="preserve">5 weeks contain a period of absence which distorts the average </w:t>
      </w:r>
      <w:r>
        <w:rPr>
          <w:b/>
        </w:rPr>
        <w:t>or</w:t>
      </w:r>
    </w:p>
    <w:p w:rsidR="004F3FCE" w:rsidRDefault="004F3FCE">
      <w:pPr>
        <w:pStyle w:val="Indent1"/>
        <w:jc w:val="both"/>
      </w:pPr>
      <w:r>
        <w:rPr>
          <w:b/>
        </w:rPr>
        <w:lastRenderedPageBreak/>
        <w:t>2.</w:t>
      </w:r>
      <w:r w:rsidR="00E56932">
        <w:tab/>
      </w:r>
      <w:r>
        <w:t xml:space="preserve">5 weeks do not show the person’s normal pattern of working hours, for example they include a short period of overtime which is not typical, or reduced hours because of unusual slackness in the business </w:t>
      </w:r>
      <w:r>
        <w:rPr>
          <w:b/>
        </w:rPr>
        <w:t>or</w:t>
      </w:r>
    </w:p>
    <w:p w:rsidR="004F3FCE" w:rsidRDefault="004F3FCE">
      <w:pPr>
        <w:pStyle w:val="Indent1"/>
        <w:jc w:val="both"/>
      </w:pPr>
      <w:r>
        <w:rPr>
          <w:b/>
        </w:rPr>
        <w:t>3.</w:t>
      </w:r>
      <w:r w:rsidR="00E56932">
        <w:tab/>
      </w:r>
      <w:proofErr w:type="gramStart"/>
      <w:r>
        <w:t>person</w:t>
      </w:r>
      <w:proofErr w:type="gramEnd"/>
      <w:r>
        <w:t xml:space="preserve"> is paid at intervals of longer than a week.</w:t>
      </w:r>
    </w:p>
    <w:p w:rsidR="004F3FCE" w:rsidRDefault="004F3FCE">
      <w:pPr>
        <w:pStyle w:val="BT"/>
        <w:rPr>
          <w:color w:val="auto"/>
        </w:rPr>
      </w:pPr>
      <w:r>
        <w:rPr>
          <w:color w:val="auto"/>
        </w:rPr>
        <w:tab/>
        <w:t>In either of the circumstances in</w:t>
      </w:r>
      <w:r>
        <w:rPr>
          <w:b/>
          <w:color w:val="auto"/>
        </w:rPr>
        <w:t xml:space="preserve"> 1. </w:t>
      </w:r>
      <w:proofErr w:type="gramStart"/>
      <w:r>
        <w:rPr>
          <w:color w:val="auto"/>
        </w:rPr>
        <w:t>or</w:t>
      </w:r>
      <w:proofErr w:type="gramEnd"/>
      <w:r>
        <w:rPr>
          <w:b/>
          <w:color w:val="auto"/>
        </w:rPr>
        <w:t xml:space="preserve"> 2.</w:t>
      </w:r>
      <w:r>
        <w:rPr>
          <w:color w:val="auto"/>
        </w:rPr>
        <w:t xml:space="preserve"> </w:t>
      </w:r>
      <w:proofErr w:type="gramStart"/>
      <w:r>
        <w:rPr>
          <w:color w:val="auto"/>
        </w:rPr>
        <w:t>a</w:t>
      </w:r>
      <w:proofErr w:type="gramEnd"/>
      <w:r>
        <w:rPr>
          <w:color w:val="auto"/>
        </w:rPr>
        <w:t xml:space="preserve"> period of less than 5 weeks as in </w:t>
      </w:r>
      <w:r w:rsidR="00184586">
        <w:rPr>
          <w:color w:val="auto"/>
        </w:rPr>
        <w:t>DMG 20322</w:t>
      </w:r>
      <w:r>
        <w:rPr>
          <w:color w:val="auto"/>
        </w:rPr>
        <w:t xml:space="preserve"> </w:t>
      </w:r>
      <w:r>
        <w:rPr>
          <w:b/>
          <w:color w:val="auto"/>
        </w:rPr>
        <w:t>2.</w:t>
      </w:r>
      <w:r>
        <w:rPr>
          <w:color w:val="auto"/>
        </w:rPr>
        <w:t xml:space="preserve"> </w:t>
      </w:r>
      <w:proofErr w:type="gramStart"/>
      <w:r>
        <w:rPr>
          <w:color w:val="auto"/>
        </w:rPr>
        <w:t>might</w:t>
      </w:r>
      <w:proofErr w:type="gramEnd"/>
      <w:r>
        <w:rPr>
          <w:color w:val="auto"/>
        </w:rPr>
        <w:t xml:space="preserve"> give a fairer result. </w:t>
      </w:r>
      <w:r w:rsidR="00215E28">
        <w:rPr>
          <w:color w:val="auto"/>
        </w:rPr>
        <w:t xml:space="preserve"> </w:t>
      </w:r>
      <w:r>
        <w:rPr>
          <w:color w:val="auto"/>
        </w:rPr>
        <w:t xml:space="preserve">Extending the period beyond the last 5 weeks would still include the distortions so in these circumstances estimate future hours as in </w:t>
      </w:r>
      <w:r w:rsidR="00184586">
        <w:rPr>
          <w:color w:val="auto"/>
        </w:rPr>
        <w:t>DMG 20320</w:t>
      </w:r>
      <w:r>
        <w:rPr>
          <w:color w:val="auto"/>
        </w:rPr>
        <w:t xml:space="preserve">. </w:t>
      </w:r>
    </w:p>
    <w:p w:rsidR="004F3FCE" w:rsidRDefault="00184586">
      <w:pPr>
        <w:pStyle w:val="BT"/>
        <w:rPr>
          <w:color w:val="auto"/>
        </w:rPr>
      </w:pPr>
      <w:r>
        <w:rPr>
          <w:color w:val="auto"/>
        </w:rPr>
        <w:t>20325</w:t>
      </w:r>
      <w:r w:rsidR="004F3FCE">
        <w:rPr>
          <w:color w:val="auto"/>
        </w:rPr>
        <w:tab/>
        <w:t>I</w:t>
      </w:r>
      <w:r w:rsidR="00E56932">
        <w:rPr>
          <w:color w:val="auto"/>
        </w:rPr>
        <w:t xml:space="preserve">f the decision maker </w:t>
      </w:r>
      <w:r w:rsidR="004F3FCE">
        <w:rPr>
          <w:color w:val="auto"/>
        </w:rPr>
        <w:t>base</w:t>
      </w:r>
      <w:r w:rsidR="00E56932">
        <w:rPr>
          <w:color w:val="auto"/>
        </w:rPr>
        <w:t>s</w:t>
      </w:r>
      <w:r w:rsidR="004F3FCE">
        <w:rPr>
          <w:color w:val="auto"/>
        </w:rPr>
        <w:t xml:space="preserve"> a weekly average of hours over a period of more or less than 5 weeks, as in </w:t>
      </w:r>
      <w:r w:rsidR="00986512">
        <w:rPr>
          <w:color w:val="auto"/>
        </w:rPr>
        <w:t>DMG 20322</w:t>
      </w:r>
      <w:r w:rsidR="004F3FCE">
        <w:rPr>
          <w:color w:val="auto"/>
        </w:rPr>
        <w:t xml:space="preserve"> </w:t>
      </w:r>
      <w:r w:rsidR="004F3FCE">
        <w:rPr>
          <w:b/>
          <w:color w:val="auto"/>
        </w:rPr>
        <w:t>2.</w:t>
      </w:r>
      <w:r w:rsidR="004F3FCE">
        <w:rPr>
          <w:color w:val="auto"/>
        </w:rPr>
        <w:t xml:space="preserve">, the alternative period must still be a period immediately before the date of claim or </w:t>
      </w:r>
      <w:r w:rsidR="00101058">
        <w:rPr>
          <w:color w:val="auto"/>
        </w:rPr>
        <w:t>the date</w:t>
      </w:r>
      <w:r w:rsidR="004753F4">
        <w:rPr>
          <w:color w:val="auto"/>
        </w:rPr>
        <w:t xml:space="preserve"> the superseding decision is made.</w:t>
      </w:r>
      <w:r w:rsidR="004F3FCE">
        <w:rPr>
          <w:color w:val="auto"/>
        </w:rPr>
        <w:t xml:space="preserve">  It should be either</w:t>
      </w:r>
    </w:p>
    <w:p w:rsidR="004F3FCE" w:rsidRDefault="004F3FCE">
      <w:pPr>
        <w:pStyle w:val="Indent1"/>
        <w:jc w:val="both"/>
      </w:pPr>
      <w:r>
        <w:rPr>
          <w:b/>
        </w:rPr>
        <w:t>1.</w:t>
      </w:r>
      <w:r>
        <w:tab/>
        <w:t xml:space="preserve">more than the 5-week period in </w:t>
      </w:r>
      <w:r w:rsidR="00986512">
        <w:t>DMG 20322</w:t>
      </w:r>
      <w:r>
        <w:rPr>
          <w:b/>
        </w:rPr>
        <w:t xml:space="preserve"> </w:t>
      </w:r>
      <w:proofErr w:type="gramStart"/>
      <w:r>
        <w:rPr>
          <w:b/>
        </w:rPr>
        <w:t>1.</w:t>
      </w:r>
      <w:r>
        <w:t>,</w:t>
      </w:r>
      <w:proofErr w:type="gramEnd"/>
      <w:r>
        <w:t xml:space="preserve"> in which case it will include those 5 weeks</w:t>
      </w:r>
      <w:r>
        <w:rPr>
          <w:b/>
        </w:rPr>
        <w:t xml:space="preserve"> or</w:t>
      </w:r>
    </w:p>
    <w:p w:rsidR="0019777E" w:rsidRDefault="004F3FCE" w:rsidP="00FD56D8">
      <w:pPr>
        <w:pStyle w:val="Indent1"/>
        <w:jc w:val="both"/>
      </w:pPr>
      <w:r>
        <w:rPr>
          <w:b/>
        </w:rPr>
        <w:t>2.</w:t>
      </w:r>
      <w:r>
        <w:tab/>
        <w:t xml:space="preserve">less than the 5-week period in </w:t>
      </w:r>
      <w:r w:rsidR="00986512">
        <w:t>DMG 20322</w:t>
      </w:r>
      <w:r>
        <w:t xml:space="preserve"> </w:t>
      </w:r>
      <w:r>
        <w:rPr>
          <w:b/>
        </w:rPr>
        <w:t>1.</w:t>
      </w:r>
      <w:r>
        <w:t xml:space="preserve">, in which case it </w:t>
      </w:r>
      <w:r w:rsidR="004753F4">
        <w:t>will be a part of those 5 weeks immediately before the date of claim or the date on which a superseding decision is made.</w:t>
      </w:r>
    </w:p>
    <w:p w:rsidR="008B4D71" w:rsidRDefault="008B4D71" w:rsidP="00FD56D8">
      <w:pPr>
        <w:pStyle w:val="Indent1"/>
        <w:jc w:val="both"/>
      </w:pPr>
      <w:r>
        <w:rPr>
          <w:b/>
        </w:rPr>
        <w:t>Example</w:t>
      </w:r>
    </w:p>
    <w:p w:rsidR="008B4D71" w:rsidRDefault="008B4D71" w:rsidP="008B4D71">
      <w:pPr>
        <w:pStyle w:val="Indent1"/>
        <w:ind w:left="851" w:hanging="1"/>
        <w:jc w:val="both"/>
      </w:pPr>
      <w:r>
        <w:t xml:space="preserve">Michael works for 6 </w:t>
      </w:r>
      <w:r w:rsidR="00414EAC">
        <w:t>months from January to June 2006</w:t>
      </w:r>
      <w:r>
        <w:t xml:space="preserve"> for an average of more than 16 hours a week. </w:t>
      </w:r>
      <w:r w:rsidR="00215E28">
        <w:t xml:space="preserve"> </w:t>
      </w:r>
      <w:r w:rsidR="00414EAC">
        <w:t>This comes to light in 2007</w:t>
      </w:r>
      <w:r>
        <w:t xml:space="preserve"> and th</w:t>
      </w:r>
      <w:r w:rsidR="001008E9">
        <w:t>e decision maker supers</w:t>
      </w:r>
      <w:r w:rsidR="00215E28">
        <w:t xml:space="preserve">edes on </w:t>
      </w:r>
      <w:r w:rsidR="00D77025">
        <w:t>1.3.07</w:t>
      </w:r>
      <w:r>
        <w:t xml:space="preserve">. </w:t>
      </w:r>
      <w:r w:rsidR="00215E28">
        <w:t xml:space="preserve"> </w:t>
      </w:r>
      <w:r w:rsidR="00414EAC">
        <w:t>From June 2006</w:t>
      </w:r>
      <w:r>
        <w:t xml:space="preserve"> Michael’s working pattern changed. </w:t>
      </w:r>
      <w:r w:rsidR="00215E28">
        <w:t xml:space="preserve"> </w:t>
      </w:r>
      <w:r>
        <w:t>He then worked on average</w:t>
      </w:r>
      <w:r w:rsidR="00414EAC">
        <w:t xml:space="preserve"> for 6 hours a week up to 1.3.07</w:t>
      </w:r>
      <w:r>
        <w:t xml:space="preserve">.  When recalculating average hours the decision maker uses a </w:t>
      </w:r>
      <w:r w:rsidR="00414EAC">
        <w:t>period immediately before 1.3.07</w:t>
      </w:r>
      <w:r>
        <w:t xml:space="preserve">. </w:t>
      </w:r>
      <w:r w:rsidR="00215E28">
        <w:t xml:space="preserve"> </w:t>
      </w:r>
      <w:r>
        <w:t>The decision maker avera</w:t>
      </w:r>
      <w:r w:rsidR="00414EAC">
        <w:t>ges over the period January 2006 to 28.2.07</w:t>
      </w:r>
      <w:r>
        <w:t xml:space="preserve"> to get the most accurate result.  Michael is not engaged in remunerative work at any time during that period because average hours of work are less than 16 a week.</w:t>
      </w:r>
    </w:p>
    <w:p w:rsidR="004F3FCE" w:rsidRDefault="00184586">
      <w:pPr>
        <w:pStyle w:val="BT"/>
        <w:rPr>
          <w:color w:val="auto"/>
        </w:rPr>
      </w:pPr>
      <w:r>
        <w:rPr>
          <w:color w:val="auto"/>
        </w:rPr>
        <w:t>20326</w:t>
      </w:r>
      <w:r w:rsidR="004F3FCE">
        <w:rPr>
          <w:color w:val="auto"/>
        </w:rPr>
        <w:tab/>
        <w:t xml:space="preserve">The approaches outlined in </w:t>
      </w:r>
      <w:r w:rsidR="00011B2B">
        <w:rPr>
          <w:color w:val="auto"/>
        </w:rPr>
        <w:t>DMG 20320</w:t>
      </w:r>
      <w:r w:rsidR="004F3FCE">
        <w:rPr>
          <w:color w:val="auto"/>
        </w:rPr>
        <w:t xml:space="preserve"> and </w:t>
      </w:r>
      <w:r w:rsidR="00011B2B">
        <w:rPr>
          <w:color w:val="auto"/>
        </w:rPr>
        <w:t xml:space="preserve">DMG 20322 </w:t>
      </w:r>
      <w:r w:rsidR="004F3FCE">
        <w:rPr>
          <w:color w:val="auto"/>
        </w:rPr>
        <w:t xml:space="preserve">are alternatives. </w:t>
      </w:r>
      <w:r w:rsidR="00215E28">
        <w:rPr>
          <w:color w:val="auto"/>
        </w:rPr>
        <w:t xml:space="preserve"> </w:t>
      </w:r>
      <w:r w:rsidR="004F3FCE">
        <w:rPr>
          <w:color w:val="auto"/>
        </w:rPr>
        <w:t>There is no provision for the decision maker to calculate an average of weekly hours over a past period of actual work and a future period of expected work.</w:t>
      </w:r>
    </w:p>
    <w:p w:rsidR="004F3FCE" w:rsidRDefault="004F3FCE" w:rsidP="001008E9">
      <w:pPr>
        <w:pStyle w:val="Para"/>
        <w:spacing w:before="360" w:after="120"/>
        <w:ind w:left="851"/>
      </w:pPr>
      <w:r>
        <w:t>Short-</w:t>
      </w:r>
      <w:r w:rsidRPr="00B30E75">
        <w:t>time</w:t>
      </w:r>
      <w:r>
        <w:t xml:space="preserve"> workers</w:t>
      </w:r>
    </w:p>
    <w:p w:rsidR="004F3FCE" w:rsidRDefault="00184586">
      <w:pPr>
        <w:pStyle w:val="BT"/>
        <w:rPr>
          <w:color w:val="auto"/>
        </w:rPr>
      </w:pPr>
      <w:r>
        <w:rPr>
          <w:color w:val="auto"/>
        </w:rPr>
        <w:t>20327</w:t>
      </w:r>
      <w:r w:rsidR="004F3FCE">
        <w:rPr>
          <w:color w:val="auto"/>
        </w:rPr>
        <w:tab/>
      </w:r>
      <w:bookmarkStart w:id="97" w:name="p20148"/>
      <w:bookmarkEnd w:id="97"/>
      <w:r w:rsidR="004F3FCE">
        <w:rPr>
          <w:color w:val="auto"/>
        </w:rPr>
        <w:t xml:space="preserve">Employers experiencing a fall in business may put their employees on short-time working. </w:t>
      </w:r>
      <w:r w:rsidR="00B30E75">
        <w:rPr>
          <w:color w:val="auto"/>
        </w:rPr>
        <w:t xml:space="preserve"> </w:t>
      </w:r>
      <w:r w:rsidR="004F3FCE">
        <w:rPr>
          <w:color w:val="auto"/>
        </w:rPr>
        <w:t>This can be</w:t>
      </w:r>
    </w:p>
    <w:p w:rsidR="004F3FCE" w:rsidRDefault="004F3FCE">
      <w:pPr>
        <w:pStyle w:val="Indent1"/>
        <w:jc w:val="both"/>
        <w:rPr>
          <w:b/>
        </w:rPr>
      </w:pPr>
      <w:r>
        <w:rPr>
          <w:b/>
        </w:rPr>
        <w:t>1.</w:t>
      </w:r>
      <w:r>
        <w:tab/>
      </w:r>
      <w:proofErr w:type="gramStart"/>
      <w:r>
        <w:t>a</w:t>
      </w:r>
      <w:proofErr w:type="gramEnd"/>
      <w:r>
        <w:t xml:space="preserve"> reduction in hours worked each day </w:t>
      </w:r>
      <w:r>
        <w:rPr>
          <w:b/>
        </w:rPr>
        <w:t>or</w:t>
      </w:r>
    </w:p>
    <w:p w:rsidR="004F3FCE" w:rsidRDefault="004F3FCE">
      <w:pPr>
        <w:pStyle w:val="Indent1"/>
        <w:jc w:val="both"/>
      </w:pPr>
      <w:r>
        <w:rPr>
          <w:b/>
        </w:rPr>
        <w:t>2.</w:t>
      </w:r>
      <w:r>
        <w:tab/>
      </w:r>
      <w:proofErr w:type="gramStart"/>
      <w:r>
        <w:t>no</w:t>
      </w:r>
      <w:proofErr w:type="gramEnd"/>
      <w:r>
        <w:t xml:space="preserve"> work on certain days of the week</w:t>
      </w:r>
      <w:r w:rsidRPr="001008E9">
        <w:t xml:space="preserve"> </w:t>
      </w:r>
      <w:r>
        <w:rPr>
          <w:b/>
        </w:rPr>
        <w:t>or</w:t>
      </w:r>
    </w:p>
    <w:p w:rsidR="004F3FCE" w:rsidRDefault="004F3FCE">
      <w:pPr>
        <w:pStyle w:val="Indent1"/>
        <w:jc w:val="both"/>
      </w:pPr>
      <w:r>
        <w:rPr>
          <w:b/>
        </w:rPr>
        <w:lastRenderedPageBreak/>
        <w:t>3.</w:t>
      </w:r>
      <w:r>
        <w:tab/>
      </w:r>
      <w:proofErr w:type="gramStart"/>
      <w:r>
        <w:t>work</w:t>
      </w:r>
      <w:proofErr w:type="gramEnd"/>
      <w:r>
        <w:t xml:space="preserve"> restricted to certain weeks, for example week on, week off.</w:t>
      </w:r>
    </w:p>
    <w:p w:rsidR="0033578D" w:rsidRDefault="004F3FCE">
      <w:pPr>
        <w:pStyle w:val="BT"/>
        <w:rPr>
          <w:color w:val="auto"/>
        </w:rPr>
      </w:pPr>
      <w:r>
        <w:rPr>
          <w:color w:val="auto"/>
        </w:rPr>
        <w:tab/>
        <w:t xml:space="preserve">Follow the guidance in </w:t>
      </w:r>
      <w:r w:rsidR="00184586">
        <w:rPr>
          <w:color w:val="auto"/>
        </w:rPr>
        <w:t>DMG 20320-20321</w:t>
      </w:r>
      <w:r>
        <w:rPr>
          <w:color w:val="auto"/>
        </w:rPr>
        <w:t xml:space="preserve"> and estimate future hours</w:t>
      </w:r>
      <w:r w:rsidRPr="00B30E75">
        <w:rPr>
          <w:color w:val="auto"/>
          <w:vertAlign w:val="superscript"/>
        </w:rPr>
        <w:t>1</w:t>
      </w:r>
      <w:r>
        <w:rPr>
          <w:color w:val="auto"/>
        </w:rPr>
        <w:t xml:space="preserve"> at the start of short-time working until average hours over a past period can be calculated</w:t>
      </w:r>
      <w:r w:rsidRPr="00B30E75">
        <w:rPr>
          <w:color w:val="auto"/>
          <w:vertAlign w:val="superscript"/>
        </w:rPr>
        <w:t>2</w:t>
      </w:r>
      <w:r>
        <w:rPr>
          <w:color w:val="auto"/>
        </w:rPr>
        <w:t xml:space="preserve">.  </w:t>
      </w:r>
    </w:p>
    <w:p w:rsidR="004F3FCE" w:rsidRDefault="0033578D">
      <w:pPr>
        <w:pStyle w:val="BT"/>
        <w:rPr>
          <w:color w:val="auto"/>
        </w:rPr>
      </w:pPr>
      <w:r>
        <w:rPr>
          <w:color w:val="auto"/>
        </w:rPr>
        <w:tab/>
      </w:r>
      <w:r w:rsidR="004F3FCE">
        <w:rPr>
          <w:color w:val="auto"/>
        </w:rPr>
        <w:t>Periods of no work should be included in the average.</w:t>
      </w:r>
    </w:p>
    <w:p w:rsidR="004F3FCE" w:rsidRDefault="004F3FCE">
      <w:pPr>
        <w:pStyle w:val="Leg"/>
      </w:pPr>
      <w:r>
        <w:t>1 JSA Regs (NI), reg 51(2)(a);  I</w:t>
      </w:r>
      <w:r w:rsidR="00DD2992">
        <w:t>S (Gen) Regs (NI), reg 5(2)(a);</w:t>
      </w:r>
      <w:r w:rsidR="004E284F">
        <w:t xml:space="preserve">  R(IS) 8/95;</w:t>
      </w:r>
      <w:r w:rsidR="00DD2992">
        <w:br/>
      </w:r>
      <w:r>
        <w:t>2  JSA Reg</w:t>
      </w:r>
      <w:r w:rsidR="00DD2992">
        <w:t xml:space="preserve">s (NI), reg 51(2)(b)(i) &amp; (ii);  </w:t>
      </w:r>
      <w:r>
        <w:t>IS (Gen) Regs (NI), reg 5(2)(b)(i) &amp; (ii)</w:t>
      </w:r>
    </w:p>
    <w:p w:rsidR="00184586" w:rsidRPr="006F46DE" w:rsidRDefault="006F46DE" w:rsidP="006F46DE">
      <w:pPr>
        <w:pStyle w:val="SG"/>
        <w:spacing w:before="57" w:after="113" w:line="340" w:lineRule="atLeast"/>
        <w:ind w:left="851"/>
        <w:rPr>
          <w:b w:val="0"/>
          <w:sz w:val="20"/>
        </w:rPr>
      </w:pPr>
      <w:r>
        <w:rPr>
          <w:b w:val="0"/>
          <w:sz w:val="20"/>
        </w:rPr>
        <w:t>20328</w:t>
      </w:r>
      <w:r w:rsidR="00414EAC">
        <w:rPr>
          <w:b w:val="0"/>
          <w:sz w:val="20"/>
        </w:rPr>
        <w:t xml:space="preserve"> -</w:t>
      </w:r>
      <w:r w:rsidR="00B30E75">
        <w:rPr>
          <w:b w:val="0"/>
          <w:sz w:val="20"/>
        </w:rPr>
        <w:t xml:space="preserve"> </w:t>
      </w:r>
      <w:r>
        <w:rPr>
          <w:b w:val="0"/>
          <w:sz w:val="20"/>
        </w:rPr>
        <w:t>20337</w:t>
      </w:r>
    </w:p>
    <w:p w:rsidR="004F3FCE" w:rsidRDefault="004F3FCE" w:rsidP="001008E9">
      <w:pPr>
        <w:pStyle w:val="SG"/>
        <w:spacing w:before="360" w:after="120"/>
        <w:ind w:left="851"/>
      </w:pPr>
      <w:r w:rsidRPr="00B30E75">
        <w:t>Changes</w:t>
      </w:r>
      <w:r w:rsidR="00414EAC">
        <w:t xml:space="preserve"> to the normal hours</w:t>
      </w:r>
    </w:p>
    <w:p w:rsidR="004F3FCE" w:rsidRDefault="00184586">
      <w:pPr>
        <w:pStyle w:val="BT"/>
        <w:rPr>
          <w:color w:val="auto"/>
        </w:rPr>
      </w:pPr>
      <w:r>
        <w:rPr>
          <w:color w:val="auto"/>
        </w:rPr>
        <w:t>20338</w:t>
      </w:r>
      <w:r w:rsidR="004F3FCE">
        <w:rPr>
          <w:color w:val="auto"/>
        </w:rPr>
        <w:tab/>
      </w:r>
      <w:bookmarkStart w:id="98" w:name="p20149"/>
      <w:bookmarkEnd w:id="98"/>
      <w:r w:rsidR="004F3FCE">
        <w:rPr>
          <w:color w:val="auto"/>
        </w:rPr>
        <w:t xml:space="preserve">Once the normal hours of work have been established, a person may work different hours for a period falling outside the normal pattern of working. </w:t>
      </w:r>
      <w:r w:rsidR="00B30E75">
        <w:rPr>
          <w:color w:val="auto"/>
        </w:rPr>
        <w:t xml:space="preserve"> </w:t>
      </w:r>
      <w:r w:rsidR="004F3FCE">
        <w:rPr>
          <w:color w:val="auto"/>
        </w:rPr>
        <w:t>Where this ha</w:t>
      </w:r>
      <w:r w:rsidR="001008E9">
        <w:rPr>
          <w:color w:val="auto"/>
        </w:rPr>
        <w:t xml:space="preserve">ppens </w:t>
      </w:r>
      <w:r w:rsidR="00893158">
        <w:rPr>
          <w:color w:val="auto"/>
        </w:rPr>
        <w:t>determine</w:t>
      </w:r>
      <w:r w:rsidR="001008E9">
        <w:rPr>
          <w:color w:val="auto"/>
        </w:rPr>
        <w:t xml:space="preserve"> whether the change</w:t>
      </w:r>
    </w:p>
    <w:p w:rsidR="004F3FCE" w:rsidRDefault="004F3FCE">
      <w:pPr>
        <w:pStyle w:val="Indent1"/>
        <w:jc w:val="both"/>
      </w:pPr>
      <w:r>
        <w:rPr>
          <w:b/>
        </w:rPr>
        <w:t>1.</w:t>
      </w:r>
      <w:r>
        <w:tab/>
      </w:r>
      <w:proofErr w:type="gramStart"/>
      <w:r>
        <w:t>represents</w:t>
      </w:r>
      <w:proofErr w:type="gramEnd"/>
      <w:r>
        <w:t xml:space="preserve"> a new pattern of working hours.</w:t>
      </w:r>
      <w:r w:rsidR="00B30E75">
        <w:t xml:space="preserve"> </w:t>
      </w:r>
      <w:r>
        <w:t xml:space="preserve"> If so, re-calculate the hours of work and </w:t>
      </w:r>
      <w:r w:rsidR="003E40D6">
        <w:t>supers</w:t>
      </w:r>
      <w:r w:rsidR="0074618F">
        <w:t>ede</w:t>
      </w:r>
      <w:r>
        <w:t xml:space="preserve"> the decision as </w:t>
      </w:r>
      <w:r w:rsidR="0074618F">
        <w:t>necessary</w:t>
      </w:r>
      <w:r>
        <w:t xml:space="preserve"> </w:t>
      </w:r>
      <w:r>
        <w:rPr>
          <w:b/>
        </w:rPr>
        <w:t>or</w:t>
      </w:r>
    </w:p>
    <w:p w:rsidR="004F3FCE" w:rsidRPr="0074618F" w:rsidRDefault="004F3FCE">
      <w:pPr>
        <w:pStyle w:val="Indent1"/>
        <w:jc w:val="both"/>
        <w:rPr>
          <w:b/>
        </w:rPr>
      </w:pPr>
      <w:r>
        <w:rPr>
          <w:b/>
        </w:rPr>
        <w:t>2.</w:t>
      </w:r>
      <w:r>
        <w:tab/>
      </w:r>
      <w:proofErr w:type="gramStart"/>
      <w:r>
        <w:t>represents</w:t>
      </w:r>
      <w:proofErr w:type="gramEnd"/>
      <w:r>
        <w:t xml:space="preserve"> a short-term change in the normal pattern.  If so, identify the period in which abnormal hours are worked and </w:t>
      </w:r>
      <w:r w:rsidR="003E40D6">
        <w:t>supers</w:t>
      </w:r>
      <w:r w:rsidR="0074618F">
        <w:t>ede</w:t>
      </w:r>
      <w:r>
        <w:t xml:space="preserve"> the decision </w:t>
      </w:r>
      <w:r w:rsidR="00DD2992">
        <w:t>based on the</w:t>
      </w:r>
      <w:r>
        <w:t xml:space="preserve"> rem</w:t>
      </w:r>
      <w:r w:rsidR="0074618F">
        <w:t xml:space="preserve">unerative work for that period </w:t>
      </w:r>
      <w:r w:rsidR="0074618F">
        <w:rPr>
          <w:b/>
        </w:rPr>
        <w:t>or</w:t>
      </w:r>
    </w:p>
    <w:p w:rsidR="004F3FCE" w:rsidRDefault="004F3FCE">
      <w:pPr>
        <w:pStyle w:val="BT"/>
        <w:rPr>
          <w:color w:val="auto"/>
        </w:rPr>
      </w:pPr>
      <w:r>
        <w:rPr>
          <w:b/>
          <w:color w:val="auto"/>
        </w:rPr>
        <w:tab/>
      </w:r>
      <w:proofErr w:type="gramStart"/>
      <w:r>
        <w:rPr>
          <w:b/>
          <w:color w:val="auto"/>
        </w:rPr>
        <w:t xml:space="preserve">Note </w:t>
      </w:r>
      <w:r w:rsidR="00414EAC">
        <w:rPr>
          <w:b/>
          <w:color w:val="auto"/>
        </w:rPr>
        <w:t>:</w:t>
      </w:r>
      <w:proofErr w:type="gramEnd"/>
      <w:r>
        <w:rPr>
          <w:color w:val="auto"/>
        </w:rPr>
        <w:t xml:space="preserve"> </w:t>
      </w:r>
      <w:r w:rsidR="00414EAC">
        <w:rPr>
          <w:color w:val="auto"/>
        </w:rPr>
        <w:t xml:space="preserve"> </w:t>
      </w:r>
      <w:r>
        <w:rPr>
          <w:color w:val="auto"/>
        </w:rPr>
        <w:t xml:space="preserve">In this way a </w:t>
      </w:r>
      <w:r w:rsidR="004648F9">
        <w:rPr>
          <w:color w:val="auto"/>
        </w:rPr>
        <w:t>claimant</w:t>
      </w:r>
      <w:r>
        <w:rPr>
          <w:color w:val="auto"/>
        </w:rPr>
        <w:t xml:space="preserve"> normally entitled to </w:t>
      </w:r>
      <w:r w:rsidR="001E6A5F">
        <w:rPr>
          <w:color w:val="auto"/>
        </w:rPr>
        <w:t>Jobseeker’s Allowance</w:t>
      </w:r>
      <w:r>
        <w:rPr>
          <w:color w:val="auto"/>
        </w:rPr>
        <w:t xml:space="preserve"> or </w:t>
      </w:r>
      <w:r w:rsidR="00AE7A89">
        <w:rPr>
          <w:color w:val="auto"/>
        </w:rPr>
        <w:t>Income Support</w:t>
      </w:r>
      <w:r>
        <w:rPr>
          <w:color w:val="auto"/>
        </w:rPr>
        <w:t xml:space="preserve"> could be excluded under the remunerative work rules.  Likewise, a person normally excluded could become entitled if temporary circumstances such as illness, adverse weather conditions or breakdown of equipment caused a reduction in working hours </w:t>
      </w:r>
    </w:p>
    <w:p w:rsidR="004F3FCE" w:rsidRDefault="004F3FCE">
      <w:pPr>
        <w:pStyle w:val="Indent1"/>
        <w:jc w:val="both"/>
      </w:pPr>
      <w:r>
        <w:rPr>
          <w:b/>
        </w:rPr>
        <w:t>3.</w:t>
      </w:r>
      <w:r>
        <w:tab/>
      </w:r>
      <w:proofErr w:type="gramStart"/>
      <w:r>
        <w:t>means</w:t>
      </w:r>
      <w:proofErr w:type="gramEnd"/>
      <w:r>
        <w:t xml:space="preserve"> that the period over which average hours were calculated needs to be extended to include the period of change.</w:t>
      </w:r>
      <w:r w:rsidR="00DD2992">
        <w:t xml:space="preserve"> </w:t>
      </w:r>
      <w:r>
        <w:t xml:space="preserve"> For example, where an ice-cream seller’s hours of work increase during a spell of hot weather and the decision maker decides that the previous calculation of average hours was based on an unrepresentative period.  In such a case re-calculate average hours over</w:t>
      </w:r>
    </w:p>
    <w:p w:rsidR="004F3FCE" w:rsidRDefault="004F3FCE">
      <w:pPr>
        <w:pStyle w:val="Indent2"/>
        <w:jc w:val="both"/>
        <w:rPr>
          <w:color w:val="auto"/>
        </w:rPr>
      </w:pPr>
      <w:r>
        <w:rPr>
          <w:b/>
          <w:color w:val="auto"/>
        </w:rPr>
        <w:t>3.1</w:t>
      </w:r>
      <w:r>
        <w:rPr>
          <w:color w:val="auto"/>
        </w:rPr>
        <w:tab/>
      </w:r>
      <w:proofErr w:type="gramStart"/>
      <w:r>
        <w:rPr>
          <w:color w:val="auto"/>
        </w:rPr>
        <w:t>the</w:t>
      </w:r>
      <w:proofErr w:type="gramEnd"/>
      <w:r>
        <w:rPr>
          <w:color w:val="auto"/>
        </w:rPr>
        <w:t xml:space="preserve"> cycle of work if there is now a recognisable cycle</w:t>
      </w:r>
      <w:r w:rsidRPr="00B30E75">
        <w:rPr>
          <w:color w:val="auto"/>
          <w:vertAlign w:val="superscript"/>
        </w:rPr>
        <w:t>1</w:t>
      </w:r>
      <w:r>
        <w:rPr>
          <w:color w:val="auto"/>
        </w:rPr>
        <w:t xml:space="preserve"> </w:t>
      </w:r>
      <w:r>
        <w:rPr>
          <w:b/>
          <w:color w:val="auto"/>
        </w:rPr>
        <w:t>or</w:t>
      </w:r>
    </w:p>
    <w:p w:rsidR="004F3FCE" w:rsidRDefault="004F3FCE">
      <w:pPr>
        <w:pStyle w:val="Indent2"/>
        <w:jc w:val="both"/>
        <w:rPr>
          <w:color w:val="auto"/>
        </w:rPr>
      </w:pPr>
      <w:r>
        <w:rPr>
          <w:b/>
          <w:color w:val="auto"/>
        </w:rPr>
        <w:t>3.2</w:t>
      </w:r>
      <w:r>
        <w:rPr>
          <w:color w:val="auto"/>
        </w:rPr>
        <w:tab/>
      </w:r>
      <w:proofErr w:type="gramStart"/>
      <w:r>
        <w:rPr>
          <w:color w:val="auto"/>
        </w:rPr>
        <w:t>the</w:t>
      </w:r>
      <w:proofErr w:type="gramEnd"/>
      <w:r>
        <w:rPr>
          <w:color w:val="auto"/>
        </w:rPr>
        <w:t xml:space="preserve"> 5-week period or other more suitable period immediately before the date of </w:t>
      </w:r>
      <w:r w:rsidR="00184586">
        <w:rPr>
          <w:color w:val="auto"/>
        </w:rPr>
        <w:t>application for supersession</w:t>
      </w:r>
      <w:r w:rsidR="00184586" w:rsidRPr="00184586">
        <w:rPr>
          <w:color w:val="auto"/>
          <w:vertAlign w:val="superscript"/>
        </w:rPr>
        <w:t>2</w:t>
      </w:r>
      <w:r>
        <w:rPr>
          <w:color w:val="auto"/>
        </w:rPr>
        <w:t>.</w:t>
      </w:r>
    </w:p>
    <w:p w:rsidR="004F3FCE" w:rsidRDefault="004F3FCE">
      <w:pPr>
        <w:pStyle w:val="Leg"/>
      </w:pPr>
      <w:r>
        <w:t>1  JSA Regs (NI), reg 51(2)(b)(i);  IS (G</w:t>
      </w:r>
      <w:r w:rsidR="006C7FDD">
        <w:t>en) Regs (NI), reg 5(2)(b)(i);</w:t>
      </w:r>
      <w:r w:rsidR="006C7FDD">
        <w:br/>
      </w:r>
      <w:r>
        <w:t>2  J</w:t>
      </w:r>
      <w:r w:rsidR="006C7FDD">
        <w:t xml:space="preserve">SA Regs (NI), reg 51(2)(b)(ii);  </w:t>
      </w:r>
      <w:r>
        <w:t>IS (Gen) Regs (NI), reg 5(2)(b)(ii)</w:t>
      </w:r>
    </w:p>
    <w:p w:rsidR="004F3FCE" w:rsidRDefault="004F3FCE" w:rsidP="001008E9">
      <w:pPr>
        <w:pStyle w:val="Para"/>
        <w:spacing w:before="360" w:after="120"/>
        <w:ind w:left="851"/>
      </w:pPr>
      <w:r>
        <w:t xml:space="preserve">Seasonal </w:t>
      </w:r>
      <w:r w:rsidRPr="00B30E75">
        <w:t>workers</w:t>
      </w:r>
    </w:p>
    <w:p w:rsidR="004F3FCE" w:rsidRDefault="004F3FCE">
      <w:pPr>
        <w:pStyle w:val="BT"/>
      </w:pPr>
      <w:r>
        <w:t>20</w:t>
      </w:r>
      <w:r w:rsidR="003D77B6">
        <w:t>339</w:t>
      </w:r>
      <w:r>
        <w:tab/>
      </w:r>
      <w:bookmarkStart w:id="99" w:name="p20151"/>
      <w:bookmarkEnd w:id="99"/>
      <w:r>
        <w:t xml:space="preserve">The normal remunerative work rules apply to </w:t>
      </w:r>
      <w:r w:rsidR="00DD2992">
        <w:t>self-employed</w:t>
      </w:r>
      <w:r w:rsidR="00B30E75">
        <w:t xml:space="preserve"> seasonal workers.</w:t>
      </w:r>
    </w:p>
    <w:p w:rsidR="004F3FCE" w:rsidRDefault="004E284F" w:rsidP="001008E9">
      <w:pPr>
        <w:pStyle w:val="Para"/>
        <w:spacing w:before="360" w:after="120"/>
        <w:ind w:left="851"/>
      </w:pPr>
      <w:r>
        <w:br w:type="page"/>
      </w:r>
      <w:r w:rsidR="004F3FCE">
        <w:lastRenderedPageBreak/>
        <w:t>Averaging the hours</w:t>
      </w:r>
    </w:p>
    <w:p w:rsidR="004F3FCE" w:rsidRDefault="004F3FCE">
      <w:pPr>
        <w:pStyle w:val="BT"/>
      </w:pPr>
      <w:r>
        <w:t>20</w:t>
      </w:r>
      <w:r w:rsidR="00B30E75">
        <w:t>340</w:t>
      </w:r>
      <w:r>
        <w:tab/>
      </w:r>
      <w:bookmarkStart w:id="100" w:name="p20154"/>
      <w:bookmarkEnd w:id="100"/>
      <w:r>
        <w:t>Calculate average hours over</w:t>
      </w:r>
    </w:p>
    <w:p w:rsidR="002E2A84" w:rsidRDefault="004F3FCE">
      <w:pPr>
        <w:pStyle w:val="Indent1"/>
        <w:jc w:val="both"/>
        <w:rPr>
          <w:b/>
        </w:rPr>
      </w:pPr>
      <w:r>
        <w:rPr>
          <w:b/>
        </w:rPr>
        <w:t>1.</w:t>
      </w:r>
      <w:r>
        <w:tab/>
      </w:r>
      <w:proofErr w:type="gramStart"/>
      <w:r>
        <w:t>if</w:t>
      </w:r>
      <w:proofErr w:type="gramEnd"/>
      <w:r>
        <w:t xml:space="preserve"> there is a recognisable cycle</w:t>
      </w:r>
      <w:r w:rsidR="00B30E75">
        <w:t xml:space="preserve"> over </w:t>
      </w:r>
      <w:r>
        <w:t>one complete cycle of work (this will usually be one year</w:t>
      </w:r>
      <w:r w:rsidR="001E53E3" w:rsidRPr="001E53E3">
        <w:rPr>
          <w:vertAlign w:val="superscript"/>
        </w:rPr>
        <w:t>1</w:t>
      </w:r>
      <w:r>
        <w:t xml:space="preserve">). </w:t>
      </w:r>
      <w:r w:rsidR="00B30E75">
        <w:t xml:space="preserve"> </w:t>
      </w:r>
      <w:r>
        <w:t>Include periods in which the person does no work, but exclude other absences such as holidays or sickness</w:t>
      </w:r>
      <w:r w:rsidR="001E53E3" w:rsidRPr="001E53E3">
        <w:rPr>
          <w:vertAlign w:val="superscript"/>
        </w:rPr>
        <w:t>2</w:t>
      </w:r>
      <w:r>
        <w:t xml:space="preserve"> </w:t>
      </w:r>
      <w:r>
        <w:rPr>
          <w:b/>
        </w:rPr>
        <w:t>or</w:t>
      </w:r>
    </w:p>
    <w:p w:rsidR="004F3FCE" w:rsidRDefault="004F3FCE">
      <w:pPr>
        <w:pStyle w:val="Indent1"/>
        <w:jc w:val="both"/>
      </w:pPr>
      <w:r>
        <w:rPr>
          <w:b/>
        </w:rPr>
        <w:t>2.</w:t>
      </w:r>
      <w:r>
        <w:tab/>
      </w:r>
      <w:proofErr w:type="gramStart"/>
      <w:r>
        <w:t>if</w:t>
      </w:r>
      <w:proofErr w:type="gramEnd"/>
      <w:r>
        <w:t xml:space="preserve"> there is no recognisable cycle - over the 5-week period, or other more suitable period, immediately before the date of claim</w:t>
      </w:r>
      <w:r w:rsidR="003D77B6">
        <w:t>,</w:t>
      </w:r>
      <w:r w:rsidR="0055079C">
        <w:t xml:space="preserve"> </w:t>
      </w:r>
      <w:r w:rsidR="003D77B6">
        <w:t xml:space="preserve">or the date </w:t>
      </w:r>
      <w:r w:rsidR="00B65EBE">
        <w:t>a</w:t>
      </w:r>
      <w:r w:rsidR="003D77B6">
        <w:t xml:space="preserve"> supersession</w:t>
      </w:r>
      <w:r w:rsidR="007403FA">
        <w:t xml:space="preserve"> decision is made</w:t>
      </w:r>
      <w:r w:rsidR="001E53E3" w:rsidRPr="001E53E3">
        <w:rPr>
          <w:vertAlign w:val="superscript"/>
        </w:rPr>
        <w:t>3</w:t>
      </w:r>
      <w:r w:rsidR="00414EAC">
        <w:t>.</w:t>
      </w:r>
    </w:p>
    <w:p w:rsidR="004F3FCE" w:rsidRDefault="004F3FCE">
      <w:pPr>
        <w:pStyle w:val="BT"/>
        <w:rPr>
          <w:color w:val="auto"/>
        </w:rPr>
      </w:pPr>
      <w:r>
        <w:rPr>
          <w:color w:val="auto"/>
        </w:rPr>
        <w:tab/>
        <w:t>Include in the calculation time spent on all activities connected with the business.</w:t>
      </w:r>
    </w:p>
    <w:p w:rsidR="004F3FCE" w:rsidRDefault="004F3FCE" w:rsidP="005A7325">
      <w:pPr>
        <w:pStyle w:val="Leg"/>
      </w:pPr>
      <w:r>
        <w:t xml:space="preserve">1  </w:t>
      </w:r>
      <w:r w:rsidR="001E53E3">
        <w:t xml:space="preserve">R(JSA) 1/03;  2  </w:t>
      </w:r>
      <w:r>
        <w:t>JSA Regs (NI), reg 51(2)(b)(i);  IS (G</w:t>
      </w:r>
      <w:r w:rsidR="005C68A4">
        <w:t>en) Regs (NI), reg 5(2)(b)(i);</w:t>
      </w:r>
      <w:r w:rsidR="005C68A4">
        <w:br/>
      </w:r>
      <w:r w:rsidR="001E53E3">
        <w:t>3</w:t>
      </w:r>
      <w:r>
        <w:t xml:space="preserve">  J</w:t>
      </w:r>
      <w:r w:rsidR="005C68A4">
        <w:t>SA Regs (NI), reg 51(2)(b)(ii);</w:t>
      </w:r>
      <w:r w:rsidR="00056BD2">
        <w:t xml:space="preserve"> </w:t>
      </w:r>
      <w:r w:rsidR="00B65EBE">
        <w:t xml:space="preserve"> </w:t>
      </w:r>
      <w:r>
        <w:t>IS (Gen) Regs (NI), reg 5(2)(b)(ii)</w:t>
      </w:r>
    </w:p>
    <w:p w:rsidR="00B65EBE" w:rsidRDefault="00B65EBE" w:rsidP="00B65EBE">
      <w:pPr>
        <w:pStyle w:val="BT"/>
      </w:pPr>
      <w:r>
        <w:tab/>
      </w:r>
      <w:r>
        <w:rPr>
          <w:b/>
        </w:rPr>
        <w:t>Example</w:t>
      </w:r>
    </w:p>
    <w:p w:rsidR="00B65EBE" w:rsidRPr="00B65EBE" w:rsidRDefault="00B65EBE" w:rsidP="00B65EBE">
      <w:pPr>
        <w:pStyle w:val="BT"/>
      </w:pPr>
      <w:r>
        <w:tab/>
        <w:t>For the last 5 years Ethan has been a self-employed seasonal worker as a travelling showman operating children’s rides.  His on-season runs for 7 months June to December and for this period he worked 60 hours per week.  He did no work in the off-season from January to May.  He stated that he retained all of the equipment necessary for his work to recommence and that he would resume work the following June.  The decision maker decides that the claimant had a cycle of one year and that the hours should be averaged over the whole cycle.  The average hours worked were over 30 and the decision maker decided that the claimant was in remunerative work.</w:t>
      </w:r>
    </w:p>
    <w:p w:rsidR="0055079C" w:rsidRPr="0055079C" w:rsidRDefault="0055079C" w:rsidP="001008E9">
      <w:pPr>
        <w:pStyle w:val="Para"/>
        <w:spacing w:before="360" w:after="120"/>
        <w:ind w:left="851"/>
      </w:pPr>
      <w:r>
        <w:t>Agency and casual workers</w:t>
      </w:r>
    </w:p>
    <w:p w:rsidR="004F3FCE" w:rsidRDefault="004F3FCE">
      <w:pPr>
        <w:pStyle w:val="BT"/>
        <w:rPr>
          <w:color w:val="auto"/>
        </w:rPr>
      </w:pPr>
      <w:r>
        <w:rPr>
          <w:color w:val="auto"/>
        </w:rPr>
        <w:t>20</w:t>
      </w:r>
      <w:r w:rsidR="00B65EBE">
        <w:rPr>
          <w:color w:val="auto"/>
        </w:rPr>
        <w:t>341</w:t>
      </w:r>
      <w:r>
        <w:rPr>
          <w:color w:val="auto"/>
        </w:rPr>
        <w:tab/>
      </w:r>
      <w:bookmarkStart w:id="101" w:name="p20157"/>
      <w:bookmarkEnd w:id="101"/>
      <w:r>
        <w:rPr>
          <w:color w:val="auto"/>
        </w:rPr>
        <w:t xml:space="preserve">The normal remunerative work rules apply to </w:t>
      </w:r>
      <w:r w:rsidR="004648F9">
        <w:rPr>
          <w:color w:val="auto"/>
        </w:rPr>
        <w:t>claimant</w:t>
      </w:r>
      <w:r>
        <w:rPr>
          <w:color w:val="auto"/>
        </w:rPr>
        <w:t>s who find employment through agencies or are employed on a casual basis.</w:t>
      </w:r>
      <w:r w:rsidR="001E53E3">
        <w:rPr>
          <w:color w:val="auto"/>
        </w:rPr>
        <w:t xml:space="preserve"> </w:t>
      </w:r>
      <w:r>
        <w:rPr>
          <w:color w:val="auto"/>
        </w:rPr>
        <w:t xml:space="preserve"> Whether the employment is ongoing is relevant.</w:t>
      </w:r>
    </w:p>
    <w:p w:rsidR="004F3FCE" w:rsidRDefault="004F3FCE">
      <w:pPr>
        <w:pStyle w:val="BT"/>
        <w:rPr>
          <w:color w:val="auto"/>
        </w:rPr>
      </w:pPr>
      <w:r>
        <w:rPr>
          <w:color w:val="auto"/>
        </w:rPr>
        <w:t>20</w:t>
      </w:r>
      <w:r w:rsidR="00B65EBE">
        <w:rPr>
          <w:color w:val="auto"/>
        </w:rPr>
        <w:t>342</w:t>
      </w:r>
      <w:r>
        <w:rPr>
          <w:color w:val="auto"/>
        </w:rPr>
        <w:tab/>
        <w:t>Where the employment ends after each period of work, periods of unemployment should not be included in the calculation of average hours.</w:t>
      </w:r>
    </w:p>
    <w:p w:rsidR="004F3FCE" w:rsidRDefault="004F3FCE">
      <w:pPr>
        <w:pStyle w:val="BT"/>
        <w:rPr>
          <w:color w:val="auto"/>
        </w:rPr>
      </w:pPr>
      <w:r>
        <w:rPr>
          <w:color w:val="auto"/>
        </w:rPr>
        <w:t>20</w:t>
      </w:r>
      <w:r w:rsidR="00B65EBE">
        <w:rPr>
          <w:color w:val="auto"/>
        </w:rPr>
        <w:t>343</w:t>
      </w:r>
      <w:r>
        <w:rPr>
          <w:color w:val="auto"/>
        </w:rPr>
        <w:tab/>
        <w:t>Where employment is ongoing, periods when the person does no work should be included in the calculation of average hours.</w:t>
      </w:r>
    </w:p>
    <w:p w:rsidR="004F3FCE" w:rsidRDefault="004F3FCE">
      <w:pPr>
        <w:pStyle w:val="BT"/>
        <w:rPr>
          <w:color w:val="auto"/>
        </w:rPr>
      </w:pPr>
      <w:r>
        <w:rPr>
          <w:color w:val="auto"/>
        </w:rPr>
        <w:tab/>
      </w:r>
      <w:r w:rsidR="003D77B6">
        <w:rPr>
          <w:color w:val="auto"/>
        </w:rPr>
        <w:t>See DMG Chapter 26</w:t>
      </w:r>
      <w:r>
        <w:rPr>
          <w:color w:val="auto"/>
        </w:rPr>
        <w:t xml:space="preserve"> for guidance on when employment ends.  If a claim is made after employment is terminated, the person will not be in remunerative work.</w:t>
      </w:r>
    </w:p>
    <w:p w:rsidR="003D77B6" w:rsidRDefault="00B65EBE" w:rsidP="00B65EBE">
      <w:pPr>
        <w:pStyle w:val="BT"/>
      </w:pPr>
      <w:r>
        <w:tab/>
        <w:t>20344</w:t>
      </w:r>
      <w:r w:rsidR="0019777E">
        <w:t xml:space="preserve"> </w:t>
      </w:r>
      <w:r w:rsidR="00414EAC">
        <w:t>-</w:t>
      </w:r>
      <w:r>
        <w:t xml:space="preserve"> </w:t>
      </w:r>
      <w:r w:rsidR="004310BB">
        <w:t>20389</w:t>
      </w:r>
    </w:p>
    <w:p w:rsidR="00B65EBE" w:rsidRPr="00E10501" w:rsidRDefault="00B65EBE" w:rsidP="00B65EBE">
      <w:pPr>
        <w:pStyle w:val="BT"/>
        <w:sectPr w:rsidR="00B65EBE" w:rsidRPr="00E10501" w:rsidSect="00F2168A">
          <w:headerReference w:type="default" r:id="rId23"/>
          <w:footerReference w:type="default" r:id="rId24"/>
          <w:pgSz w:w="11907" w:h="16840" w:code="9"/>
          <w:pgMar w:top="1440" w:right="1800" w:bottom="1440" w:left="1800" w:header="720" w:footer="720" w:gutter="0"/>
          <w:cols w:space="720"/>
          <w:noEndnote/>
        </w:sectPr>
      </w:pPr>
    </w:p>
    <w:p w:rsidR="004F3FCE" w:rsidRDefault="004F3FCE" w:rsidP="00537EF2">
      <w:pPr>
        <w:pStyle w:val="TG"/>
        <w:spacing w:before="360" w:after="120"/>
        <w:ind w:left="0" w:firstLine="851"/>
      </w:pPr>
      <w:bookmarkStart w:id="102" w:name="OLE_LINK13"/>
      <w:bookmarkStart w:id="103" w:name="OLE_LINK14"/>
      <w:r>
        <w:lastRenderedPageBreak/>
        <w:t>People treated as in remunerative work</w:t>
      </w:r>
    </w:p>
    <w:p w:rsidR="004F3FCE" w:rsidRDefault="004F3FCE">
      <w:pPr>
        <w:pStyle w:val="SG"/>
        <w:spacing w:before="360" w:after="120"/>
        <w:ind w:left="851"/>
      </w:pPr>
      <w:r>
        <w:t>Introduction</w:t>
      </w:r>
    </w:p>
    <w:p w:rsidR="002C039C" w:rsidRDefault="002C039C">
      <w:pPr>
        <w:pStyle w:val="BT"/>
        <w:rPr>
          <w:color w:val="auto"/>
        </w:rPr>
      </w:pPr>
      <w:r>
        <w:rPr>
          <w:color w:val="auto"/>
        </w:rPr>
        <w:tab/>
      </w:r>
      <w:r>
        <w:rPr>
          <w:rFonts w:ascii="Arial" w:hAnsi="Arial" w:cs="Arial"/>
          <w:b/>
        </w:rPr>
        <w:t>[See DMG Memo Vol 1/97, 3/85, 4/112, 5/8</w:t>
      </w:r>
      <w:r w:rsidR="00697BA9">
        <w:rPr>
          <w:rFonts w:ascii="Arial" w:hAnsi="Arial" w:cs="Arial"/>
          <w:b/>
        </w:rPr>
        <w:t>8, 6/74</w:t>
      </w:r>
      <w:r>
        <w:rPr>
          <w:rFonts w:ascii="Arial" w:hAnsi="Arial" w:cs="Arial"/>
          <w:b/>
        </w:rPr>
        <w:t>, 7/39, 8/41, 9/21, 13/49 &amp; 14/48]</w:t>
      </w:r>
    </w:p>
    <w:p w:rsidR="004F3FCE" w:rsidRDefault="004F3FCE">
      <w:pPr>
        <w:pStyle w:val="BT"/>
        <w:rPr>
          <w:color w:val="auto"/>
        </w:rPr>
      </w:pPr>
      <w:r>
        <w:rPr>
          <w:color w:val="auto"/>
        </w:rPr>
        <w:t>20</w:t>
      </w:r>
      <w:r w:rsidR="00C47168">
        <w:rPr>
          <w:color w:val="auto"/>
        </w:rPr>
        <w:t>390</w:t>
      </w:r>
      <w:r>
        <w:rPr>
          <w:color w:val="auto"/>
        </w:rPr>
        <w:tab/>
      </w:r>
      <w:bookmarkStart w:id="104" w:name="p20179"/>
      <w:bookmarkEnd w:id="104"/>
      <w:r>
        <w:rPr>
          <w:color w:val="auto"/>
        </w:rPr>
        <w:t xml:space="preserve">In </w:t>
      </w:r>
      <w:r w:rsidR="001E6A5F">
        <w:rPr>
          <w:color w:val="auto"/>
        </w:rPr>
        <w:t>Jobseeker’s Allowance</w:t>
      </w:r>
      <w:r>
        <w:rPr>
          <w:color w:val="auto"/>
        </w:rPr>
        <w:t xml:space="preserve"> and </w:t>
      </w:r>
      <w:r w:rsidR="00AE7A89">
        <w:rPr>
          <w:color w:val="auto"/>
        </w:rPr>
        <w:t>Income Support</w:t>
      </w:r>
      <w:r>
        <w:rPr>
          <w:color w:val="auto"/>
        </w:rPr>
        <w:t xml:space="preserve"> people can be treated as in remunerative work even though they are absent from remunerative work.  This rule does not apply where people are absent becau</w:t>
      </w:r>
      <w:r w:rsidR="000F3723">
        <w:rPr>
          <w:color w:val="auto"/>
        </w:rPr>
        <w:t>se they</w:t>
      </w:r>
    </w:p>
    <w:p w:rsidR="004F3FCE" w:rsidRDefault="004F3FCE">
      <w:pPr>
        <w:pStyle w:val="Indent1"/>
      </w:pPr>
      <w:r>
        <w:rPr>
          <w:b/>
        </w:rPr>
        <w:t>1.</w:t>
      </w:r>
      <w:r>
        <w:tab/>
      </w:r>
      <w:proofErr w:type="gramStart"/>
      <w:r>
        <w:t>are</w:t>
      </w:r>
      <w:proofErr w:type="gramEnd"/>
      <w:r>
        <w:t xml:space="preserve"> ill </w:t>
      </w:r>
      <w:r>
        <w:rPr>
          <w:b/>
        </w:rPr>
        <w:t>or</w:t>
      </w:r>
    </w:p>
    <w:p w:rsidR="004F3FCE" w:rsidRDefault="004F3FCE">
      <w:pPr>
        <w:pStyle w:val="Indent1"/>
      </w:pPr>
      <w:r>
        <w:rPr>
          <w:b/>
        </w:rPr>
        <w:t>2.</w:t>
      </w:r>
      <w:r>
        <w:tab/>
        <w:t xml:space="preserve">are pregnant and have a right to return to work </w:t>
      </w:r>
      <w:r>
        <w:rPr>
          <w:b/>
        </w:rPr>
        <w:t>or</w:t>
      </w:r>
    </w:p>
    <w:p w:rsidR="004F3FCE" w:rsidRDefault="004F3FCE">
      <w:pPr>
        <w:pStyle w:val="Indent1"/>
      </w:pPr>
      <w:r>
        <w:rPr>
          <w:b/>
        </w:rPr>
        <w:t>3.</w:t>
      </w:r>
      <w:r>
        <w:tab/>
      </w:r>
      <w:proofErr w:type="gramStart"/>
      <w:r>
        <w:t>have</w:t>
      </w:r>
      <w:proofErr w:type="gramEnd"/>
      <w:r>
        <w:t xml:space="preserve"> given birth to a child and have a right to return to work</w:t>
      </w:r>
    </w:p>
    <w:p w:rsidR="00B175DC" w:rsidRDefault="00B175DC">
      <w:pPr>
        <w:pStyle w:val="Indent1"/>
        <w:rPr>
          <w:b/>
        </w:rPr>
      </w:pPr>
      <w:r>
        <w:rPr>
          <w:b/>
        </w:rPr>
        <w:t>4.</w:t>
      </w:r>
      <w:r>
        <w:rPr>
          <w:b/>
        </w:rPr>
        <w:tab/>
      </w:r>
      <w:proofErr w:type="gramStart"/>
      <w:r>
        <w:t>are</w:t>
      </w:r>
      <w:proofErr w:type="gramEnd"/>
      <w:r>
        <w:t xml:space="preserve"> on paternity leave </w:t>
      </w:r>
      <w:r>
        <w:rPr>
          <w:b/>
        </w:rPr>
        <w:t>or</w:t>
      </w:r>
    </w:p>
    <w:p w:rsidR="00B175DC" w:rsidRPr="00B175DC" w:rsidRDefault="00B175DC">
      <w:pPr>
        <w:pStyle w:val="Indent1"/>
      </w:pPr>
      <w:r>
        <w:rPr>
          <w:b/>
        </w:rPr>
        <w:t>5.</w:t>
      </w:r>
      <w:r>
        <w:rPr>
          <w:b/>
        </w:rPr>
        <w:tab/>
      </w:r>
      <w:proofErr w:type="gramStart"/>
      <w:r>
        <w:t>are</w:t>
      </w:r>
      <w:proofErr w:type="gramEnd"/>
      <w:r>
        <w:t xml:space="preserve"> on adoption leave</w:t>
      </w:r>
      <w:r w:rsidRPr="00B175DC">
        <w:rPr>
          <w:vertAlign w:val="superscript"/>
        </w:rPr>
        <w:t>1</w:t>
      </w:r>
      <w:r>
        <w:t>.</w:t>
      </w:r>
    </w:p>
    <w:p w:rsidR="004F3FCE" w:rsidRDefault="004F3FCE">
      <w:pPr>
        <w:pStyle w:val="Leg"/>
      </w:pPr>
      <w:proofErr w:type="gramStart"/>
      <w:r>
        <w:t>1  JSA</w:t>
      </w:r>
      <w:proofErr w:type="gramEnd"/>
      <w:r>
        <w:t xml:space="preserve"> Regs (NI), reg 52(1);  IS (Gen) Regs (NI</w:t>
      </w:r>
      <w:r w:rsidR="00414EAC">
        <w:t>), reg 5(3) &amp; 3(A)</w:t>
      </w:r>
    </w:p>
    <w:p w:rsidR="004F3FCE" w:rsidRDefault="001E53E3">
      <w:pPr>
        <w:pStyle w:val="SG"/>
        <w:spacing w:before="360" w:after="120"/>
        <w:ind w:left="851"/>
      </w:pPr>
      <w:r>
        <w:t xml:space="preserve">Contribution-based </w:t>
      </w:r>
      <w:r w:rsidR="001E6A5F">
        <w:t>Jobseeker’s Allowance</w:t>
      </w:r>
    </w:p>
    <w:p w:rsidR="004F3FCE" w:rsidRDefault="004F3FCE">
      <w:pPr>
        <w:pStyle w:val="BT"/>
        <w:rPr>
          <w:color w:val="auto"/>
        </w:rPr>
      </w:pPr>
      <w:r>
        <w:rPr>
          <w:color w:val="auto"/>
        </w:rPr>
        <w:t>20</w:t>
      </w:r>
      <w:r w:rsidR="00C47168">
        <w:rPr>
          <w:color w:val="auto"/>
        </w:rPr>
        <w:t>391</w:t>
      </w:r>
      <w:r>
        <w:rPr>
          <w:color w:val="auto"/>
        </w:rPr>
        <w:tab/>
      </w:r>
      <w:bookmarkStart w:id="105" w:name="p20180"/>
      <w:bookmarkEnd w:id="105"/>
      <w:r w:rsidR="009F0ED8">
        <w:rPr>
          <w:color w:val="auto"/>
        </w:rPr>
        <w:t>Treat</w:t>
      </w:r>
      <w:r>
        <w:rPr>
          <w:color w:val="auto"/>
        </w:rPr>
        <w:t xml:space="preserve"> </w:t>
      </w:r>
      <w:r w:rsidR="004648F9">
        <w:rPr>
          <w:color w:val="auto"/>
        </w:rPr>
        <w:t>claimant</w:t>
      </w:r>
      <w:r>
        <w:rPr>
          <w:color w:val="auto"/>
        </w:rPr>
        <w:t>s as in remunerative work for a</w:t>
      </w:r>
      <w:r w:rsidR="00414EAC">
        <w:rPr>
          <w:color w:val="auto"/>
        </w:rPr>
        <w:t>ny period during which they are</w:t>
      </w:r>
    </w:p>
    <w:p w:rsidR="004F3FCE" w:rsidRDefault="004F3FCE">
      <w:pPr>
        <w:pStyle w:val="Indent1"/>
      </w:pPr>
      <w:r>
        <w:rPr>
          <w:b/>
        </w:rPr>
        <w:t>1.</w:t>
      </w:r>
      <w:r>
        <w:tab/>
      </w:r>
      <w:proofErr w:type="gramStart"/>
      <w:r>
        <w:t>absent</w:t>
      </w:r>
      <w:proofErr w:type="gramEnd"/>
      <w:r>
        <w:t xml:space="preserve"> without good cause</w:t>
      </w:r>
      <w:r>
        <w:rPr>
          <w:position w:val="6"/>
          <w:sz w:val="11"/>
        </w:rPr>
        <w:t>1</w:t>
      </w:r>
      <w:r>
        <w:t xml:space="preserve"> </w:t>
      </w:r>
      <w:r>
        <w:rPr>
          <w:b/>
        </w:rPr>
        <w:t>or</w:t>
      </w:r>
    </w:p>
    <w:p w:rsidR="004F3FCE" w:rsidRDefault="004F3FCE">
      <w:pPr>
        <w:pStyle w:val="Indent1"/>
      </w:pPr>
      <w:r>
        <w:rPr>
          <w:b/>
        </w:rPr>
        <w:t>2.</w:t>
      </w:r>
      <w:r>
        <w:tab/>
      </w:r>
      <w:proofErr w:type="gramStart"/>
      <w:r>
        <w:t>absent</w:t>
      </w:r>
      <w:proofErr w:type="gramEnd"/>
      <w:r>
        <w:t xml:space="preserve"> by reason of a recognised, customary or other holiday</w:t>
      </w:r>
      <w:r>
        <w:rPr>
          <w:vertAlign w:val="superscript"/>
        </w:rPr>
        <w:t>2</w:t>
      </w:r>
      <w:r>
        <w:t xml:space="preserve"> </w:t>
      </w:r>
      <w:r>
        <w:rPr>
          <w:b/>
        </w:rPr>
        <w:t>or</w:t>
      </w:r>
    </w:p>
    <w:p w:rsidR="004F3FCE" w:rsidRDefault="004F3FCE">
      <w:pPr>
        <w:pStyle w:val="Indent1"/>
      </w:pPr>
      <w:r>
        <w:rPr>
          <w:b/>
        </w:rPr>
        <w:t>3.</w:t>
      </w:r>
      <w:r>
        <w:tab/>
      </w:r>
      <w:proofErr w:type="gramStart"/>
      <w:r>
        <w:t>covered</w:t>
      </w:r>
      <w:proofErr w:type="gramEnd"/>
      <w:r>
        <w:t xml:space="preserve"> by earnings received from remunerative work</w:t>
      </w:r>
      <w:r>
        <w:rPr>
          <w:vertAlign w:val="superscript"/>
        </w:rPr>
        <w:t>3</w:t>
      </w:r>
      <w:r w:rsidR="00414EAC">
        <w:t>.</w:t>
      </w:r>
    </w:p>
    <w:p w:rsidR="004F3FCE" w:rsidRDefault="004F3FCE">
      <w:pPr>
        <w:pStyle w:val="Leg"/>
      </w:pPr>
      <w:proofErr w:type="gramStart"/>
      <w:r>
        <w:t>1  JSA</w:t>
      </w:r>
      <w:proofErr w:type="gramEnd"/>
      <w:r>
        <w:t xml:space="preserve"> Regs (NI), reg 52(1);  2  reg 52(1); </w:t>
      </w:r>
      <w:r w:rsidR="000F3723">
        <w:t xml:space="preserve"> </w:t>
      </w:r>
      <w:r>
        <w:t>3</w:t>
      </w:r>
      <w:r w:rsidR="000F3723">
        <w:t xml:space="preserve"> </w:t>
      </w:r>
      <w:r>
        <w:t xml:space="preserve"> reg 52(3)</w:t>
      </w:r>
    </w:p>
    <w:p w:rsidR="004F3FCE" w:rsidRDefault="001E53E3">
      <w:pPr>
        <w:pStyle w:val="SG"/>
        <w:spacing w:before="360" w:after="120"/>
        <w:ind w:left="851"/>
      </w:pPr>
      <w:r>
        <w:t xml:space="preserve">Income-based </w:t>
      </w:r>
      <w:r w:rsidR="001E6A5F">
        <w:t>Jobseeker’s Allowance</w:t>
      </w:r>
    </w:p>
    <w:p w:rsidR="004F3FCE" w:rsidRDefault="004F3FCE">
      <w:pPr>
        <w:pStyle w:val="BT"/>
        <w:rPr>
          <w:color w:val="auto"/>
        </w:rPr>
      </w:pPr>
      <w:r>
        <w:rPr>
          <w:color w:val="auto"/>
        </w:rPr>
        <w:t>20</w:t>
      </w:r>
      <w:r w:rsidR="00C47168">
        <w:rPr>
          <w:color w:val="auto"/>
        </w:rPr>
        <w:t>392</w:t>
      </w:r>
      <w:r>
        <w:rPr>
          <w:color w:val="auto"/>
        </w:rPr>
        <w:tab/>
      </w:r>
      <w:bookmarkStart w:id="106" w:name="p20181"/>
      <w:bookmarkEnd w:id="106"/>
      <w:r>
        <w:rPr>
          <w:color w:val="auto"/>
        </w:rPr>
        <w:t xml:space="preserve">Treat the </w:t>
      </w:r>
      <w:r w:rsidR="004648F9">
        <w:rPr>
          <w:color w:val="auto"/>
        </w:rPr>
        <w:t>claimant</w:t>
      </w:r>
      <w:r>
        <w:rPr>
          <w:color w:val="auto"/>
        </w:rPr>
        <w:t xml:space="preserve"> or partner as in remunerative work for any period during which they are</w:t>
      </w:r>
    </w:p>
    <w:p w:rsidR="004F3FCE" w:rsidRDefault="004F3FCE">
      <w:pPr>
        <w:pStyle w:val="Indent1"/>
      </w:pPr>
      <w:r>
        <w:rPr>
          <w:b/>
        </w:rPr>
        <w:t>1.</w:t>
      </w:r>
      <w:r>
        <w:tab/>
      </w:r>
      <w:proofErr w:type="gramStart"/>
      <w:r>
        <w:t>absent</w:t>
      </w:r>
      <w:proofErr w:type="gramEnd"/>
      <w:r>
        <w:t xml:space="preserve"> without good cause</w:t>
      </w:r>
      <w:r>
        <w:rPr>
          <w:position w:val="6"/>
          <w:sz w:val="11"/>
        </w:rPr>
        <w:t>1</w:t>
      </w:r>
      <w:r>
        <w:t xml:space="preserve"> </w:t>
      </w:r>
      <w:r>
        <w:rPr>
          <w:b/>
        </w:rPr>
        <w:t>or</w:t>
      </w:r>
    </w:p>
    <w:p w:rsidR="004F3FCE" w:rsidRDefault="004F3FCE">
      <w:pPr>
        <w:pStyle w:val="Indent1"/>
      </w:pPr>
      <w:r>
        <w:rPr>
          <w:b/>
        </w:rPr>
        <w:t>2.</w:t>
      </w:r>
      <w:r>
        <w:tab/>
      </w:r>
      <w:proofErr w:type="gramStart"/>
      <w:r>
        <w:t>absent</w:t>
      </w:r>
      <w:proofErr w:type="gramEnd"/>
      <w:r>
        <w:t xml:space="preserve"> by reason of a recognised, customary or other holiday</w:t>
      </w:r>
      <w:r>
        <w:rPr>
          <w:vertAlign w:val="superscript"/>
        </w:rPr>
        <w:t>2</w:t>
      </w:r>
      <w:r>
        <w:t xml:space="preserve"> </w:t>
      </w:r>
      <w:r>
        <w:rPr>
          <w:b/>
        </w:rPr>
        <w:t>or</w:t>
      </w:r>
    </w:p>
    <w:p w:rsidR="004F3FCE" w:rsidRDefault="004F3FCE">
      <w:pPr>
        <w:pStyle w:val="Indent1"/>
      </w:pPr>
      <w:r>
        <w:rPr>
          <w:b/>
        </w:rPr>
        <w:t>3.</w:t>
      </w:r>
      <w:r>
        <w:tab/>
      </w:r>
      <w:proofErr w:type="gramStart"/>
      <w:r>
        <w:t>covered</w:t>
      </w:r>
      <w:proofErr w:type="gramEnd"/>
      <w:r>
        <w:t xml:space="preserve"> by </w:t>
      </w:r>
      <w:r w:rsidR="000F3723">
        <w:t>holiday pay</w:t>
      </w:r>
      <w:r>
        <w:rPr>
          <w:vertAlign w:val="superscript"/>
        </w:rPr>
        <w:t>3</w:t>
      </w:r>
      <w:r w:rsidR="00414EAC">
        <w:t>.</w:t>
      </w:r>
    </w:p>
    <w:p w:rsidR="004F3FCE" w:rsidRDefault="001E53E3" w:rsidP="001E53E3">
      <w:pPr>
        <w:pStyle w:val="Leg"/>
        <w:ind w:left="2" w:firstLine="0"/>
      </w:pPr>
      <w:proofErr w:type="gramStart"/>
      <w:r>
        <w:t xml:space="preserve">1  </w:t>
      </w:r>
      <w:r w:rsidR="004F3FCE">
        <w:t>JSA</w:t>
      </w:r>
      <w:proofErr w:type="gramEnd"/>
      <w:r w:rsidR="004F3FCE">
        <w:t xml:space="preserve"> Regs (NI), reg 52(1);  2  reg 52(1); 3 reg 52(3)</w:t>
      </w:r>
    </w:p>
    <w:p w:rsidR="004F3FCE" w:rsidRDefault="004F3FCE">
      <w:pPr>
        <w:pStyle w:val="BT"/>
      </w:pPr>
      <w:r>
        <w:t>20</w:t>
      </w:r>
      <w:r w:rsidR="00C47168">
        <w:t>393</w:t>
      </w:r>
      <w:r>
        <w:tab/>
        <w:t>Treat a member of a joint claim couple</w:t>
      </w:r>
      <w:r>
        <w:rPr>
          <w:vertAlign w:val="superscript"/>
        </w:rPr>
        <w:t>1</w:t>
      </w:r>
      <w:r>
        <w:t xml:space="preserve"> as engaged in remunerative work if they are involved in a </w:t>
      </w:r>
      <w:r w:rsidR="001E53E3">
        <w:t>trade dispute</w:t>
      </w:r>
      <w:r>
        <w:t>.</w:t>
      </w:r>
    </w:p>
    <w:p w:rsidR="004F3FCE" w:rsidRDefault="004F3FCE">
      <w:pPr>
        <w:pStyle w:val="Leg"/>
      </w:pPr>
      <w:proofErr w:type="gramStart"/>
      <w:r>
        <w:t>1</w:t>
      </w:r>
      <w:r w:rsidR="001E53E3">
        <w:t xml:space="preserve"> </w:t>
      </w:r>
      <w:r>
        <w:t xml:space="preserve"> JSA</w:t>
      </w:r>
      <w:proofErr w:type="gramEnd"/>
      <w:r>
        <w:t xml:space="preserve"> Regs (NI), reg 52(2A)</w:t>
      </w:r>
    </w:p>
    <w:p w:rsidR="004F3FCE" w:rsidRDefault="00085568">
      <w:pPr>
        <w:pStyle w:val="BT"/>
        <w:rPr>
          <w:color w:val="auto"/>
        </w:rPr>
      </w:pPr>
      <w:r>
        <w:rPr>
          <w:color w:val="auto"/>
        </w:rPr>
        <w:br w:type="page"/>
      </w:r>
      <w:r w:rsidR="004F3FCE">
        <w:rPr>
          <w:color w:val="auto"/>
        </w:rPr>
        <w:lastRenderedPageBreak/>
        <w:t>20</w:t>
      </w:r>
      <w:r w:rsidR="00C47168">
        <w:rPr>
          <w:color w:val="auto"/>
        </w:rPr>
        <w:t>394</w:t>
      </w:r>
      <w:r w:rsidR="004F3FCE">
        <w:rPr>
          <w:color w:val="auto"/>
        </w:rPr>
        <w:tab/>
        <w:t>In addition treat a partner as in remunerative work for the first 7 days of stoppage of work or withdrawal of labour where they are</w:t>
      </w:r>
    </w:p>
    <w:p w:rsidR="004F3FCE" w:rsidRDefault="004F3FCE">
      <w:pPr>
        <w:pStyle w:val="Indent1"/>
      </w:pPr>
      <w:r>
        <w:rPr>
          <w:b/>
        </w:rPr>
        <w:t>1.</w:t>
      </w:r>
      <w:r>
        <w:tab/>
      </w:r>
      <w:proofErr w:type="gramStart"/>
      <w:r>
        <w:t>involved</w:t>
      </w:r>
      <w:proofErr w:type="gramEnd"/>
      <w:r>
        <w:t xml:space="preserve"> in a </w:t>
      </w:r>
      <w:r w:rsidR="001E53E3">
        <w:t>trade dispute</w:t>
      </w:r>
      <w:r>
        <w:t xml:space="preserve"> </w:t>
      </w:r>
      <w:r>
        <w:rPr>
          <w:b/>
        </w:rPr>
        <w:t>and</w:t>
      </w:r>
    </w:p>
    <w:p w:rsidR="004F3FCE" w:rsidRDefault="004F3FCE">
      <w:pPr>
        <w:pStyle w:val="Indent1"/>
        <w:ind w:left="851" w:hanging="851"/>
      </w:pPr>
      <w:r>
        <w:tab/>
      </w:r>
      <w:r>
        <w:rPr>
          <w:b/>
        </w:rPr>
        <w:t>2.</w:t>
      </w:r>
      <w:r w:rsidR="0062317F">
        <w:rPr>
          <w:b/>
        </w:rPr>
        <w:tab/>
      </w:r>
      <w:proofErr w:type="gramStart"/>
      <w:r>
        <w:t>would</w:t>
      </w:r>
      <w:proofErr w:type="gramEnd"/>
      <w:r>
        <w:t xml:space="preserve"> not be entitled to </w:t>
      </w:r>
      <w:r w:rsidR="001E6A5F">
        <w:t>Jobseeker’s Allowance</w:t>
      </w:r>
      <w:r>
        <w:t xml:space="preserve"> in their own right because of </w:t>
      </w:r>
      <w:r w:rsidR="00E30076">
        <w:tab/>
      </w:r>
      <w:r>
        <w:t xml:space="preserve">that dispute </w:t>
      </w:r>
      <w:r>
        <w:rPr>
          <w:b/>
        </w:rPr>
        <w:t>and</w:t>
      </w:r>
    </w:p>
    <w:p w:rsidR="004F3FCE" w:rsidRDefault="004F3FCE" w:rsidP="0062317F">
      <w:pPr>
        <w:pStyle w:val="Indent1"/>
        <w:tabs>
          <w:tab w:val="clear" w:pos="1417"/>
          <w:tab w:val="left" w:pos="1418"/>
        </w:tabs>
        <w:ind w:left="1418"/>
        <w:jc w:val="both"/>
      </w:pPr>
      <w:r>
        <w:rPr>
          <w:b/>
        </w:rPr>
        <w:t>3.</w:t>
      </w:r>
      <w:r w:rsidR="0062317F">
        <w:rPr>
          <w:b/>
        </w:rPr>
        <w:tab/>
      </w:r>
      <w:proofErr w:type="gramStart"/>
      <w:r>
        <w:t>the</w:t>
      </w:r>
      <w:proofErr w:type="gramEnd"/>
      <w:r>
        <w:t xml:space="preserve"> </w:t>
      </w:r>
      <w:r w:rsidR="004648F9">
        <w:t>claimant</w:t>
      </w:r>
      <w:r>
        <w:t xml:space="preserve"> was not entitled to </w:t>
      </w:r>
      <w:r w:rsidR="001E53E3">
        <w:t xml:space="preserve">income-based </w:t>
      </w:r>
      <w:r w:rsidR="001E6A5F">
        <w:t>Jobseeker’s Allowance</w:t>
      </w:r>
      <w:r>
        <w:t xml:space="preserve"> when the partner be</w:t>
      </w:r>
      <w:r w:rsidR="0062317F">
        <w:t xml:space="preserve">came involved in the </w:t>
      </w:r>
      <w:r w:rsidR="001E53E3">
        <w:t>trade dispute</w:t>
      </w:r>
      <w:r>
        <w:rPr>
          <w:vertAlign w:val="superscript"/>
        </w:rPr>
        <w:t>1</w:t>
      </w:r>
      <w:r w:rsidR="0062317F">
        <w:t>.</w:t>
      </w:r>
    </w:p>
    <w:p w:rsidR="004F3FCE" w:rsidRDefault="004F3FCE">
      <w:pPr>
        <w:pStyle w:val="Leg"/>
      </w:pPr>
      <w:proofErr w:type="gramStart"/>
      <w:r>
        <w:t>1  JSA</w:t>
      </w:r>
      <w:proofErr w:type="gramEnd"/>
      <w:r>
        <w:t xml:space="preserve"> Regs (NI), reg 52(2)</w:t>
      </w:r>
    </w:p>
    <w:p w:rsidR="004F3FCE" w:rsidRDefault="00AE7A89">
      <w:pPr>
        <w:pStyle w:val="SG"/>
        <w:spacing w:before="360" w:after="120"/>
        <w:ind w:left="851"/>
      </w:pPr>
      <w:r>
        <w:t>Income Support</w:t>
      </w:r>
    </w:p>
    <w:p w:rsidR="004F3FCE" w:rsidRDefault="004F3FCE">
      <w:pPr>
        <w:pStyle w:val="BT"/>
        <w:rPr>
          <w:color w:val="auto"/>
        </w:rPr>
      </w:pPr>
      <w:r>
        <w:rPr>
          <w:color w:val="auto"/>
        </w:rPr>
        <w:t>20</w:t>
      </w:r>
      <w:r w:rsidR="00C47168">
        <w:rPr>
          <w:color w:val="auto"/>
        </w:rPr>
        <w:t>395</w:t>
      </w:r>
      <w:r>
        <w:rPr>
          <w:color w:val="auto"/>
        </w:rPr>
        <w:tab/>
      </w:r>
      <w:bookmarkStart w:id="107" w:name="p20183"/>
      <w:bookmarkEnd w:id="107"/>
      <w:r>
        <w:rPr>
          <w:color w:val="auto"/>
        </w:rPr>
        <w:t xml:space="preserve">Treat the </w:t>
      </w:r>
      <w:r w:rsidR="004648F9">
        <w:rPr>
          <w:color w:val="auto"/>
        </w:rPr>
        <w:t>claimant</w:t>
      </w:r>
      <w:r>
        <w:rPr>
          <w:color w:val="auto"/>
        </w:rPr>
        <w:t xml:space="preserve"> or partner as in remunerative work for an</w:t>
      </w:r>
      <w:r w:rsidR="00E30076">
        <w:rPr>
          <w:color w:val="auto"/>
        </w:rPr>
        <w:t>y period during which they are</w:t>
      </w:r>
    </w:p>
    <w:p w:rsidR="004F3FCE" w:rsidRDefault="004F3FCE">
      <w:pPr>
        <w:pStyle w:val="Indent1"/>
      </w:pPr>
      <w:r>
        <w:rPr>
          <w:b/>
        </w:rPr>
        <w:t>1.</w:t>
      </w:r>
      <w:r>
        <w:tab/>
      </w:r>
      <w:proofErr w:type="gramStart"/>
      <w:r>
        <w:t>absent</w:t>
      </w:r>
      <w:proofErr w:type="gramEnd"/>
      <w:r>
        <w:t xml:space="preserve"> without good cause</w:t>
      </w:r>
      <w:r>
        <w:rPr>
          <w:position w:val="6"/>
          <w:sz w:val="11"/>
        </w:rPr>
        <w:t>1</w:t>
      </w:r>
      <w:r>
        <w:t xml:space="preserve"> </w:t>
      </w:r>
      <w:r>
        <w:rPr>
          <w:b/>
        </w:rPr>
        <w:t>or</w:t>
      </w:r>
    </w:p>
    <w:p w:rsidR="004F3FCE" w:rsidRDefault="004F3FCE">
      <w:pPr>
        <w:pStyle w:val="Indent1"/>
      </w:pPr>
      <w:r>
        <w:rPr>
          <w:b/>
        </w:rPr>
        <w:t>2.</w:t>
      </w:r>
      <w:r>
        <w:tab/>
      </w:r>
      <w:proofErr w:type="gramStart"/>
      <w:r>
        <w:t>absent</w:t>
      </w:r>
      <w:proofErr w:type="gramEnd"/>
      <w:r>
        <w:t xml:space="preserve"> by reason of a recognised, customary or other holiday</w:t>
      </w:r>
      <w:r>
        <w:rPr>
          <w:vertAlign w:val="superscript"/>
        </w:rPr>
        <w:t>2</w:t>
      </w:r>
      <w:r w:rsidRPr="000F3723">
        <w:t xml:space="preserve"> </w:t>
      </w:r>
      <w:r>
        <w:rPr>
          <w:b/>
        </w:rPr>
        <w:t>or</w:t>
      </w:r>
    </w:p>
    <w:p w:rsidR="004F3FCE" w:rsidRDefault="004F3FCE">
      <w:pPr>
        <w:pStyle w:val="Indent1"/>
      </w:pPr>
      <w:r>
        <w:rPr>
          <w:b/>
        </w:rPr>
        <w:t>3.</w:t>
      </w:r>
      <w:r>
        <w:tab/>
      </w:r>
      <w:proofErr w:type="gramStart"/>
      <w:r>
        <w:t>covered</w:t>
      </w:r>
      <w:proofErr w:type="gramEnd"/>
      <w:r>
        <w:t xml:space="preserve"> by earnings received from remunerative work</w:t>
      </w:r>
      <w:r>
        <w:rPr>
          <w:vertAlign w:val="superscript"/>
        </w:rPr>
        <w:t>3</w:t>
      </w:r>
      <w:r w:rsidR="00E30076">
        <w:t xml:space="preserve"> unless those earnings are disregarded</w:t>
      </w:r>
      <w:r w:rsidR="00E30076" w:rsidRPr="00E30076">
        <w:rPr>
          <w:vertAlign w:val="superscript"/>
        </w:rPr>
        <w:t>4</w:t>
      </w:r>
      <w:r w:rsidR="00E30076">
        <w:t xml:space="preserve"> (see DMG 26583 et seq).</w:t>
      </w:r>
    </w:p>
    <w:p w:rsidR="004F3FCE" w:rsidRDefault="004F3FCE">
      <w:pPr>
        <w:pStyle w:val="Leg"/>
      </w:pPr>
      <w:proofErr w:type="gramStart"/>
      <w:r>
        <w:t>1  IS</w:t>
      </w:r>
      <w:proofErr w:type="gramEnd"/>
      <w:r>
        <w:t xml:space="preserve"> (Gen) Regs (NI), reg 5(3);  2  reg 5(3); </w:t>
      </w:r>
      <w:r w:rsidR="00E30076">
        <w:t xml:space="preserve"> </w:t>
      </w:r>
      <w:r>
        <w:t>3</w:t>
      </w:r>
      <w:r w:rsidR="00E30076">
        <w:t xml:space="preserve"> </w:t>
      </w:r>
      <w:r>
        <w:t xml:space="preserve"> reg 5(5)</w:t>
      </w:r>
      <w:r w:rsidR="00E30076">
        <w:t>;  4  reg 5(5A);  Sch 8, para 1</w:t>
      </w:r>
    </w:p>
    <w:p w:rsidR="004F3FCE" w:rsidRDefault="004F3FCE">
      <w:pPr>
        <w:pStyle w:val="BT"/>
        <w:rPr>
          <w:color w:val="auto"/>
        </w:rPr>
      </w:pPr>
      <w:r>
        <w:rPr>
          <w:color w:val="auto"/>
        </w:rPr>
        <w:t>20</w:t>
      </w:r>
      <w:r w:rsidR="00C47168">
        <w:rPr>
          <w:color w:val="auto"/>
        </w:rPr>
        <w:t>396</w:t>
      </w:r>
      <w:r>
        <w:rPr>
          <w:color w:val="auto"/>
        </w:rPr>
        <w:tab/>
        <w:t xml:space="preserve">In addition treat the </w:t>
      </w:r>
      <w:r w:rsidR="004648F9">
        <w:rPr>
          <w:color w:val="auto"/>
        </w:rPr>
        <w:t>claimant</w:t>
      </w:r>
      <w:r>
        <w:rPr>
          <w:color w:val="auto"/>
        </w:rPr>
        <w:t xml:space="preserve"> or partner as in remunerative work for the first 7 days of stoppage where they are involved in a </w:t>
      </w:r>
      <w:r w:rsidR="001E53E3">
        <w:rPr>
          <w:color w:val="auto"/>
        </w:rPr>
        <w:t>trade dispute</w:t>
      </w:r>
      <w:r>
        <w:rPr>
          <w:color w:val="auto"/>
          <w:position w:val="6"/>
          <w:sz w:val="11"/>
        </w:rPr>
        <w:t>1</w:t>
      </w:r>
      <w:r>
        <w:rPr>
          <w:color w:val="auto"/>
        </w:rPr>
        <w:t>.</w:t>
      </w:r>
    </w:p>
    <w:p w:rsidR="004F3FCE" w:rsidRDefault="004F3FCE">
      <w:pPr>
        <w:pStyle w:val="Leg"/>
      </w:pPr>
      <w:proofErr w:type="gramStart"/>
      <w:r>
        <w:t>1  IS</w:t>
      </w:r>
      <w:proofErr w:type="gramEnd"/>
      <w:r>
        <w:t xml:space="preserve"> (Gen) Regs (NI), reg 5(4)</w:t>
      </w:r>
    </w:p>
    <w:p w:rsidR="004F3FCE" w:rsidRDefault="004F3FCE">
      <w:pPr>
        <w:pStyle w:val="SG"/>
        <w:spacing w:before="360" w:after="120"/>
        <w:ind w:left="851"/>
      </w:pPr>
      <w:r>
        <w:t>Absence from work without good cause</w:t>
      </w:r>
    </w:p>
    <w:p w:rsidR="004F3FCE" w:rsidRDefault="004F3FCE">
      <w:pPr>
        <w:pStyle w:val="BT"/>
        <w:rPr>
          <w:color w:val="auto"/>
        </w:rPr>
      </w:pPr>
      <w:r>
        <w:rPr>
          <w:color w:val="auto"/>
        </w:rPr>
        <w:t>20</w:t>
      </w:r>
      <w:r w:rsidR="00C47168">
        <w:rPr>
          <w:color w:val="auto"/>
        </w:rPr>
        <w:t>397</w:t>
      </w:r>
      <w:r>
        <w:rPr>
          <w:color w:val="auto"/>
        </w:rPr>
        <w:tab/>
      </w:r>
      <w:bookmarkStart w:id="108" w:name="p20185"/>
      <w:bookmarkEnd w:id="108"/>
      <w:r>
        <w:rPr>
          <w:color w:val="auto"/>
        </w:rPr>
        <w:t xml:space="preserve">If a person is absent from remunerative work </w:t>
      </w:r>
      <w:r>
        <w:rPr>
          <w:b/>
          <w:color w:val="auto"/>
        </w:rPr>
        <w:t xml:space="preserve">without </w:t>
      </w:r>
      <w:r>
        <w:rPr>
          <w:color w:val="auto"/>
        </w:rPr>
        <w:t xml:space="preserve">good </w:t>
      </w:r>
      <w:proofErr w:type="gramStart"/>
      <w:r>
        <w:rPr>
          <w:color w:val="auto"/>
        </w:rPr>
        <w:t>cause</w:t>
      </w:r>
      <w:proofErr w:type="gramEnd"/>
      <w:r>
        <w:rPr>
          <w:color w:val="auto"/>
        </w:rPr>
        <w:t xml:space="preserve"> the remunerative work exclusion will still apply.  It cannot apply where the work is not remunerative as defined in </w:t>
      </w:r>
      <w:r w:rsidR="00011B2B">
        <w:rPr>
          <w:color w:val="auto"/>
        </w:rPr>
        <w:t xml:space="preserve">DMG 20210 </w:t>
      </w:r>
      <w:r>
        <w:rPr>
          <w:color w:val="auto"/>
        </w:rPr>
        <w:t>et seq.</w:t>
      </w:r>
    </w:p>
    <w:p w:rsidR="004F3FCE" w:rsidRDefault="004F3FCE">
      <w:pPr>
        <w:pStyle w:val="BT"/>
        <w:rPr>
          <w:color w:val="auto"/>
        </w:rPr>
      </w:pPr>
      <w:r>
        <w:rPr>
          <w:color w:val="auto"/>
        </w:rPr>
        <w:t>20</w:t>
      </w:r>
      <w:r w:rsidR="00C47168">
        <w:rPr>
          <w:color w:val="auto"/>
        </w:rPr>
        <w:t>398</w:t>
      </w:r>
      <w:r>
        <w:rPr>
          <w:color w:val="auto"/>
        </w:rPr>
        <w:tab/>
        <w:t xml:space="preserve">If a person is absent from remunerative work </w:t>
      </w:r>
      <w:r>
        <w:rPr>
          <w:b/>
          <w:color w:val="auto"/>
        </w:rPr>
        <w:t xml:space="preserve">with </w:t>
      </w:r>
      <w:r>
        <w:rPr>
          <w:color w:val="auto"/>
        </w:rPr>
        <w:t xml:space="preserve">good </w:t>
      </w:r>
      <w:proofErr w:type="gramStart"/>
      <w:r>
        <w:rPr>
          <w:color w:val="auto"/>
        </w:rPr>
        <w:t>cause</w:t>
      </w:r>
      <w:proofErr w:type="gramEnd"/>
      <w:r>
        <w:rPr>
          <w:color w:val="auto"/>
        </w:rPr>
        <w:t xml:space="preserve"> the remunerative</w:t>
      </w:r>
      <w:r w:rsidR="00414EAC">
        <w:rPr>
          <w:color w:val="auto"/>
        </w:rPr>
        <w:t xml:space="preserve"> work exclusion will not apply.</w:t>
      </w:r>
    </w:p>
    <w:p w:rsidR="004F3FCE" w:rsidRDefault="004F3FCE">
      <w:pPr>
        <w:pStyle w:val="Para"/>
        <w:spacing w:before="360" w:after="120"/>
        <w:ind w:left="851"/>
      </w:pPr>
      <w:r>
        <w:t>Good cause</w:t>
      </w:r>
    </w:p>
    <w:p w:rsidR="004F3FCE" w:rsidRDefault="004F3FCE">
      <w:pPr>
        <w:pStyle w:val="BT"/>
        <w:rPr>
          <w:color w:val="auto"/>
        </w:rPr>
      </w:pPr>
      <w:r>
        <w:rPr>
          <w:color w:val="auto"/>
        </w:rPr>
        <w:t>20</w:t>
      </w:r>
      <w:r w:rsidR="00C47168">
        <w:rPr>
          <w:color w:val="auto"/>
        </w:rPr>
        <w:t>399</w:t>
      </w:r>
      <w:r>
        <w:rPr>
          <w:color w:val="auto"/>
        </w:rPr>
        <w:tab/>
      </w:r>
      <w:bookmarkStart w:id="109" w:name="p20187"/>
      <w:bookmarkEnd w:id="109"/>
      <w:r>
        <w:rPr>
          <w:color w:val="auto"/>
        </w:rPr>
        <w:t xml:space="preserve">“Good cause” is for the decision maker to determine.  The onus is on the </w:t>
      </w:r>
      <w:r w:rsidR="004648F9">
        <w:rPr>
          <w:color w:val="auto"/>
        </w:rPr>
        <w:t>claimant</w:t>
      </w:r>
      <w:r>
        <w:rPr>
          <w:color w:val="auto"/>
        </w:rPr>
        <w:t xml:space="preserve"> to show that good cause exists.  Whether or not the employer has authorised the absence may be an indication of good cause but is not conclusive.  Taking days off work for no apparent reason is not good cause.</w:t>
      </w:r>
    </w:p>
    <w:p w:rsidR="004F3FCE" w:rsidRDefault="00E30076">
      <w:pPr>
        <w:pStyle w:val="BT"/>
        <w:rPr>
          <w:color w:val="auto"/>
        </w:rPr>
      </w:pPr>
      <w:r>
        <w:rPr>
          <w:color w:val="auto"/>
        </w:rPr>
        <w:br w:type="page"/>
      </w:r>
      <w:r w:rsidR="004F3FCE">
        <w:rPr>
          <w:color w:val="auto"/>
        </w:rPr>
        <w:lastRenderedPageBreak/>
        <w:t>20</w:t>
      </w:r>
      <w:r w:rsidR="00C47168">
        <w:rPr>
          <w:color w:val="auto"/>
        </w:rPr>
        <w:t>400</w:t>
      </w:r>
      <w:r w:rsidR="004F3FCE">
        <w:rPr>
          <w:color w:val="auto"/>
        </w:rPr>
        <w:tab/>
        <w:t>Examples of good cause include where the absence is due to</w:t>
      </w:r>
    </w:p>
    <w:p w:rsidR="004F3FCE" w:rsidRDefault="004F3FCE">
      <w:pPr>
        <w:pStyle w:val="Indent1"/>
        <w:jc w:val="both"/>
      </w:pPr>
      <w:r>
        <w:rPr>
          <w:b/>
        </w:rPr>
        <w:t>1.</w:t>
      </w:r>
      <w:r>
        <w:tab/>
      </w:r>
      <w:proofErr w:type="gramStart"/>
      <w:r>
        <w:t>bereavement</w:t>
      </w:r>
      <w:proofErr w:type="gramEnd"/>
      <w:r>
        <w:t xml:space="preserve"> or sudden serious illness in the family </w:t>
      </w:r>
      <w:r>
        <w:rPr>
          <w:b/>
        </w:rPr>
        <w:t>or</w:t>
      </w:r>
    </w:p>
    <w:p w:rsidR="004F3FCE" w:rsidRDefault="004F3FCE">
      <w:pPr>
        <w:pStyle w:val="Indent1"/>
        <w:jc w:val="both"/>
      </w:pPr>
      <w:r>
        <w:rPr>
          <w:b/>
        </w:rPr>
        <w:t>2.</w:t>
      </w:r>
      <w:r>
        <w:tab/>
      </w:r>
      <w:proofErr w:type="gramStart"/>
      <w:r>
        <w:t>a</w:t>
      </w:r>
      <w:proofErr w:type="gramEnd"/>
      <w:r>
        <w:t xml:space="preserve"> disaster at home </w:t>
      </w:r>
      <w:r>
        <w:rPr>
          <w:b/>
        </w:rPr>
        <w:t>or</w:t>
      </w:r>
    </w:p>
    <w:p w:rsidR="004F3FCE" w:rsidRDefault="004F3FCE">
      <w:pPr>
        <w:pStyle w:val="Indent1"/>
        <w:jc w:val="both"/>
      </w:pPr>
      <w:r>
        <w:rPr>
          <w:b/>
        </w:rPr>
        <w:t>3.</w:t>
      </w:r>
      <w:r>
        <w:tab/>
      </w:r>
      <w:proofErr w:type="gramStart"/>
      <w:r>
        <w:t>suspension</w:t>
      </w:r>
      <w:proofErr w:type="gramEnd"/>
      <w:r>
        <w:t xml:space="preserve"> from work, whether or not on full pay </w:t>
      </w:r>
      <w:r>
        <w:rPr>
          <w:b/>
        </w:rPr>
        <w:t>or</w:t>
      </w:r>
    </w:p>
    <w:p w:rsidR="004F3FCE" w:rsidRDefault="004F3FCE">
      <w:pPr>
        <w:pStyle w:val="Indent1"/>
        <w:jc w:val="both"/>
      </w:pPr>
      <w:r>
        <w:rPr>
          <w:b/>
        </w:rPr>
        <w:t>4.</w:t>
      </w:r>
      <w:r>
        <w:tab/>
      </w:r>
      <w:proofErr w:type="gramStart"/>
      <w:r>
        <w:t>a</w:t>
      </w:r>
      <w:proofErr w:type="gramEnd"/>
      <w:r>
        <w:t xml:space="preserve"> requirement to attend court.</w:t>
      </w:r>
    </w:p>
    <w:p w:rsidR="004F3FCE" w:rsidRDefault="00C47168" w:rsidP="0062317F">
      <w:pPr>
        <w:pStyle w:val="Indent1"/>
        <w:ind w:left="0" w:firstLine="851"/>
        <w:jc w:val="both"/>
      </w:pPr>
      <w:r>
        <w:t>20401</w:t>
      </w:r>
      <w:r w:rsidR="00414EAC">
        <w:t xml:space="preserve"> </w:t>
      </w:r>
      <w:r>
        <w:t>-</w:t>
      </w:r>
      <w:r w:rsidR="00414EAC">
        <w:t xml:space="preserve"> </w:t>
      </w:r>
      <w:r>
        <w:t>20409</w:t>
      </w:r>
    </w:p>
    <w:p w:rsidR="004F3FCE" w:rsidRDefault="004F3FCE">
      <w:pPr>
        <w:pStyle w:val="SG"/>
        <w:spacing w:before="360" w:after="120"/>
        <w:ind w:left="851"/>
        <w:jc w:val="both"/>
      </w:pPr>
      <w:r>
        <w:t>Recognised, customary or other holiday</w:t>
      </w:r>
    </w:p>
    <w:p w:rsidR="004F3FCE" w:rsidRDefault="004F3FCE" w:rsidP="00546C5A">
      <w:pPr>
        <w:pStyle w:val="BT"/>
        <w:rPr>
          <w:color w:val="auto"/>
        </w:rPr>
      </w:pPr>
      <w:r>
        <w:rPr>
          <w:color w:val="auto"/>
        </w:rPr>
        <w:t>20</w:t>
      </w:r>
      <w:r w:rsidR="00C47168">
        <w:rPr>
          <w:color w:val="auto"/>
        </w:rPr>
        <w:t>410</w:t>
      </w:r>
      <w:r>
        <w:rPr>
          <w:color w:val="auto"/>
        </w:rPr>
        <w:tab/>
      </w:r>
      <w:bookmarkStart w:id="110" w:name="p20194"/>
      <w:bookmarkEnd w:id="110"/>
      <w:r w:rsidR="00546C5A">
        <w:rPr>
          <w:color w:val="auto"/>
        </w:rPr>
        <w:t>A person should be treated as in remunerative work for any period of absence because of a recognised, customary or other holiday</w:t>
      </w:r>
      <w:r w:rsidR="00546C5A" w:rsidRPr="00546C5A">
        <w:rPr>
          <w:color w:val="auto"/>
          <w:vertAlign w:val="superscript"/>
        </w:rPr>
        <w:t>1</w:t>
      </w:r>
      <w:r w:rsidR="00546C5A">
        <w:rPr>
          <w:color w:val="auto"/>
        </w:rPr>
        <w:t>.  This is the case even if there is no permanent contract of employment.  But this will not apply where the</w:t>
      </w:r>
    </w:p>
    <w:p w:rsidR="00546C5A" w:rsidRDefault="00AE371F" w:rsidP="00546C5A">
      <w:pPr>
        <w:pStyle w:val="BT"/>
        <w:numPr>
          <w:ilvl w:val="0"/>
          <w:numId w:val="36"/>
        </w:numPr>
        <w:rPr>
          <w:b/>
          <w:color w:val="auto"/>
        </w:rPr>
      </w:pPr>
      <w:r>
        <w:rPr>
          <w:color w:val="auto"/>
        </w:rPr>
        <w:t>absence is not a holiday</w:t>
      </w:r>
      <w:r w:rsidR="00546C5A">
        <w:rPr>
          <w:color w:val="auto"/>
        </w:rPr>
        <w:t xml:space="preserve"> (see DMG 20309) </w:t>
      </w:r>
      <w:r w:rsidR="00546C5A">
        <w:rPr>
          <w:b/>
          <w:color w:val="auto"/>
        </w:rPr>
        <w:t>or</w:t>
      </w:r>
    </w:p>
    <w:p w:rsidR="00546C5A" w:rsidRPr="00546C5A" w:rsidRDefault="00546C5A" w:rsidP="00546C5A">
      <w:pPr>
        <w:pStyle w:val="BT"/>
        <w:numPr>
          <w:ilvl w:val="0"/>
          <w:numId w:val="36"/>
        </w:numPr>
        <w:rPr>
          <w:b/>
        </w:rPr>
      </w:pPr>
      <w:r>
        <w:rPr>
          <w:color w:val="auto"/>
        </w:rPr>
        <w:t xml:space="preserve">work is not remunerative as in DMG 20210 et seq </w:t>
      </w:r>
      <w:r>
        <w:rPr>
          <w:b/>
          <w:color w:val="auto"/>
        </w:rPr>
        <w:t>or</w:t>
      </w:r>
    </w:p>
    <w:p w:rsidR="00546C5A" w:rsidRPr="00546C5A" w:rsidRDefault="004648F9" w:rsidP="00546C5A">
      <w:pPr>
        <w:pStyle w:val="BT"/>
        <w:numPr>
          <w:ilvl w:val="0"/>
          <w:numId w:val="36"/>
        </w:numPr>
        <w:rPr>
          <w:b/>
        </w:rPr>
      </w:pPr>
      <w:proofErr w:type="gramStart"/>
      <w:r>
        <w:rPr>
          <w:color w:val="auto"/>
        </w:rPr>
        <w:t>claimant</w:t>
      </w:r>
      <w:proofErr w:type="gramEnd"/>
      <w:r w:rsidR="00546C5A">
        <w:rPr>
          <w:color w:val="auto"/>
        </w:rPr>
        <w:t xml:space="preserve"> goes on holiday after employment ends.  But see DMG 20435 </w:t>
      </w:r>
      <w:proofErr w:type="gramStart"/>
      <w:r w:rsidR="00546C5A">
        <w:rPr>
          <w:color w:val="auto"/>
        </w:rPr>
        <w:t>et</w:t>
      </w:r>
      <w:proofErr w:type="gramEnd"/>
      <w:r w:rsidR="00546C5A">
        <w:rPr>
          <w:color w:val="auto"/>
        </w:rPr>
        <w:t xml:space="preserve"> seq where payments of holiday pay lead to the person being treated as in remunerative work.</w:t>
      </w:r>
    </w:p>
    <w:p w:rsidR="004F3FCE" w:rsidRDefault="004F3FCE">
      <w:pPr>
        <w:pStyle w:val="BT"/>
        <w:rPr>
          <w:color w:val="auto"/>
        </w:rPr>
      </w:pPr>
      <w:r>
        <w:rPr>
          <w:color w:val="auto"/>
        </w:rPr>
        <w:tab/>
        <w:t xml:space="preserve">See </w:t>
      </w:r>
      <w:r w:rsidR="00E30076">
        <w:rPr>
          <w:color w:val="auto"/>
        </w:rPr>
        <w:t>Appendix 3 to this Chapter</w:t>
      </w:r>
      <w:r>
        <w:rPr>
          <w:color w:val="auto"/>
        </w:rPr>
        <w:t xml:space="preserve"> for guidance on what is a recognised, customary or other holiday.</w:t>
      </w:r>
    </w:p>
    <w:p w:rsidR="00DE5BE2" w:rsidRDefault="00DE5BE2" w:rsidP="00DE5BE2">
      <w:pPr>
        <w:pStyle w:val="Leg"/>
      </w:pPr>
      <w:proofErr w:type="gramStart"/>
      <w:r>
        <w:t xml:space="preserve">1 </w:t>
      </w:r>
      <w:r w:rsidR="001E53E3">
        <w:t xml:space="preserve"> </w:t>
      </w:r>
      <w:r>
        <w:t>JSA</w:t>
      </w:r>
      <w:proofErr w:type="gramEnd"/>
      <w:r>
        <w:t xml:space="preserve"> Regs (NI), reg 52(1);  IS (Gen) Regs (NI), reg 5(3)</w:t>
      </w:r>
    </w:p>
    <w:p w:rsidR="00C47168" w:rsidRPr="00C47168" w:rsidRDefault="0062317F" w:rsidP="0062317F">
      <w:pPr>
        <w:pStyle w:val="Leg"/>
        <w:tabs>
          <w:tab w:val="clear" w:pos="300"/>
          <w:tab w:val="left" w:pos="851"/>
        </w:tabs>
        <w:ind w:left="0" w:firstLine="0"/>
        <w:jc w:val="left"/>
        <w:rPr>
          <w:rFonts w:ascii="Arial" w:hAnsi="Arial" w:cs="Arial"/>
          <w:i w:val="0"/>
          <w:sz w:val="20"/>
        </w:rPr>
      </w:pPr>
      <w:r>
        <w:rPr>
          <w:rFonts w:ascii="Arial" w:hAnsi="Arial" w:cs="Arial"/>
          <w:i w:val="0"/>
          <w:sz w:val="20"/>
        </w:rPr>
        <w:tab/>
      </w:r>
      <w:r w:rsidR="00DE5BE2">
        <w:rPr>
          <w:rFonts w:ascii="Arial" w:hAnsi="Arial" w:cs="Arial"/>
          <w:i w:val="0"/>
          <w:sz w:val="20"/>
        </w:rPr>
        <w:t xml:space="preserve">20411 </w:t>
      </w:r>
      <w:r w:rsidR="00C47168" w:rsidRPr="00C47168">
        <w:rPr>
          <w:rFonts w:ascii="Arial" w:hAnsi="Arial" w:cs="Arial"/>
          <w:i w:val="0"/>
          <w:sz w:val="20"/>
        </w:rPr>
        <w:t>-</w:t>
      </w:r>
      <w:r w:rsidR="00DE5BE2">
        <w:rPr>
          <w:rFonts w:ascii="Arial" w:hAnsi="Arial" w:cs="Arial"/>
          <w:i w:val="0"/>
          <w:sz w:val="20"/>
        </w:rPr>
        <w:t xml:space="preserve"> </w:t>
      </w:r>
      <w:r w:rsidR="00C47168" w:rsidRPr="00C47168">
        <w:rPr>
          <w:rFonts w:ascii="Arial" w:hAnsi="Arial" w:cs="Arial"/>
          <w:i w:val="0"/>
          <w:sz w:val="20"/>
        </w:rPr>
        <w:t>20424</w:t>
      </w:r>
    </w:p>
    <w:p w:rsidR="004F3FCE" w:rsidRDefault="004F3FCE">
      <w:pPr>
        <w:pStyle w:val="SG"/>
        <w:spacing w:before="360" w:after="120"/>
        <w:ind w:left="851"/>
      </w:pPr>
      <w:r>
        <w:t>Certain people affected by a trade dispute</w:t>
      </w:r>
    </w:p>
    <w:p w:rsidR="004F3FCE" w:rsidRDefault="00C47168">
      <w:pPr>
        <w:pStyle w:val="BT"/>
        <w:rPr>
          <w:color w:val="auto"/>
        </w:rPr>
      </w:pPr>
      <w:r>
        <w:rPr>
          <w:color w:val="auto"/>
        </w:rPr>
        <w:t>20425</w:t>
      </w:r>
      <w:r w:rsidR="004F3FCE">
        <w:rPr>
          <w:color w:val="auto"/>
        </w:rPr>
        <w:tab/>
      </w:r>
      <w:bookmarkStart w:id="111" w:name="p20198"/>
      <w:bookmarkEnd w:id="111"/>
      <w:r w:rsidR="004F3FCE">
        <w:rPr>
          <w:color w:val="auto"/>
        </w:rPr>
        <w:t xml:space="preserve">A person who is, or was, affected by a </w:t>
      </w:r>
      <w:r w:rsidR="001E53E3">
        <w:rPr>
          <w:color w:val="auto"/>
        </w:rPr>
        <w:t>trade dispute</w:t>
      </w:r>
      <w:r w:rsidR="004F3FCE">
        <w:rPr>
          <w:color w:val="auto"/>
          <w:position w:val="6"/>
          <w:sz w:val="11"/>
        </w:rPr>
        <w:t>1</w:t>
      </w:r>
      <w:r w:rsidR="004F3FCE">
        <w:rPr>
          <w:color w:val="auto"/>
        </w:rPr>
        <w:t xml:space="preserve"> will be treated as engaged in remunerative work for the 7 day per</w:t>
      </w:r>
      <w:r w:rsidR="00414EAC">
        <w:rPr>
          <w:color w:val="auto"/>
        </w:rPr>
        <w:t>iod following the date on which</w:t>
      </w:r>
    </w:p>
    <w:p w:rsidR="004F3FCE" w:rsidRDefault="004F3FCE">
      <w:pPr>
        <w:pStyle w:val="Indent1"/>
        <w:jc w:val="both"/>
        <w:rPr>
          <w:b/>
        </w:rPr>
      </w:pPr>
      <w:r>
        <w:rPr>
          <w:b/>
        </w:rPr>
        <w:t>1.</w:t>
      </w:r>
      <w:r>
        <w:tab/>
      </w:r>
      <w:proofErr w:type="gramStart"/>
      <w:r>
        <w:t>the</w:t>
      </w:r>
      <w:proofErr w:type="gramEnd"/>
      <w:r>
        <w:t xml:space="preserve"> stoppage of work due to a </w:t>
      </w:r>
      <w:r w:rsidR="001E53E3">
        <w:t>trade dispute</w:t>
      </w:r>
      <w:r>
        <w:t xml:space="preserve"> at the person’s place of work began</w:t>
      </w:r>
      <w:r w:rsidRPr="000F3723">
        <w:t xml:space="preserve"> </w:t>
      </w:r>
      <w:r>
        <w:rPr>
          <w:b/>
        </w:rPr>
        <w:t>or</w:t>
      </w:r>
    </w:p>
    <w:p w:rsidR="004F3FCE" w:rsidRDefault="004F3FCE">
      <w:pPr>
        <w:pStyle w:val="Indent1"/>
        <w:jc w:val="both"/>
      </w:pPr>
      <w:r>
        <w:rPr>
          <w:b/>
        </w:rPr>
        <w:t>2.</w:t>
      </w:r>
      <w:r>
        <w:tab/>
      </w:r>
      <w:proofErr w:type="gramStart"/>
      <w:r>
        <w:t>the</w:t>
      </w:r>
      <w:proofErr w:type="gramEnd"/>
      <w:r>
        <w:t xml:space="preserve"> person first withdrew labour in furtherance of a </w:t>
      </w:r>
      <w:r w:rsidR="001E53E3">
        <w:t>trade dispute</w:t>
      </w:r>
      <w:r>
        <w:t>.</w:t>
      </w:r>
    </w:p>
    <w:p w:rsidR="004F3FCE" w:rsidRDefault="004F3FCE">
      <w:pPr>
        <w:pStyle w:val="BT"/>
        <w:rPr>
          <w:color w:val="auto"/>
        </w:rPr>
      </w:pPr>
      <w:r>
        <w:rPr>
          <w:color w:val="auto"/>
        </w:rPr>
        <w:t>20</w:t>
      </w:r>
      <w:r w:rsidR="006D7CC5">
        <w:rPr>
          <w:color w:val="auto"/>
        </w:rPr>
        <w:t>426</w:t>
      </w:r>
      <w:r w:rsidR="000F3723">
        <w:rPr>
          <w:color w:val="auto"/>
        </w:rPr>
        <w:tab/>
        <w:t>The 7 day exclusion applies</w:t>
      </w:r>
    </w:p>
    <w:p w:rsidR="004F3FCE" w:rsidRDefault="004F3FCE">
      <w:pPr>
        <w:pStyle w:val="Indent1"/>
        <w:jc w:val="both"/>
      </w:pPr>
      <w:r>
        <w:rPr>
          <w:b/>
        </w:rPr>
        <w:t>1.</w:t>
      </w:r>
      <w:r>
        <w:tab/>
        <w:t xml:space="preserve">in </w:t>
      </w:r>
      <w:r w:rsidR="001E53E3">
        <w:t xml:space="preserve">income-based </w:t>
      </w:r>
      <w:r w:rsidR="001E6A5F">
        <w:t>Jobseeker’s Allowance</w:t>
      </w:r>
      <w:r>
        <w:t xml:space="preserve">, where the partner is affected by a </w:t>
      </w:r>
      <w:r w:rsidR="001E53E3">
        <w:t>trade dispute</w:t>
      </w:r>
    </w:p>
    <w:p w:rsidR="004F3FCE" w:rsidRDefault="004F3FCE">
      <w:pPr>
        <w:pStyle w:val="Indent1"/>
        <w:jc w:val="both"/>
      </w:pPr>
      <w:r>
        <w:rPr>
          <w:b/>
        </w:rPr>
        <w:t>2.</w:t>
      </w:r>
      <w:r>
        <w:tab/>
        <w:t xml:space="preserve">in </w:t>
      </w:r>
      <w:r w:rsidR="00AE7A89">
        <w:t>Income Support</w:t>
      </w:r>
      <w:r>
        <w:t xml:space="preserve">, where the </w:t>
      </w:r>
      <w:r w:rsidR="004648F9">
        <w:t>claimant</w:t>
      </w:r>
      <w:r>
        <w:t xml:space="preserve"> or partner is affected by a </w:t>
      </w:r>
      <w:r w:rsidR="001E53E3">
        <w:t>trade dispute</w:t>
      </w:r>
    </w:p>
    <w:p w:rsidR="004F3FCE" w:rsidRDefault="004F3FCE">
      <w:pPr>
        <w:pStyle w:val="Indent1"/>
        <w:jc w:val="both"/>
      </w:pPr>
      <w:r>
        <w:rPr>
          <w:b/>
        </w:rPr>
        <w:t>3.</w:t>
      </w:r>
      <w:r>
        <w:rPr>
          <w:b/>
        </w:rPr>
        <w:tab/>
      </w:r>
      <w:r>
        <w:t>in new or repeat claim only</w:t>
      </w:r>
    </w:p>
    <w:p w:rsidR="004F3FCE" w:rsidRDefault="004F3FCE">
      <w:pPr>
        <w:pStyle w:val="Indent1"/>
        <w:jc w:val="both"/>
      </w:pPr>
      <w:r>
        <w:rPr>
          <w:b/>
        </w:rPr>
        <w:lastRenderedPageBreak/>
        <w:t>4.</w:t>
      </w:r>
      <w:r>
        <w:tab/>
      </w:r>
      <w:proofErr w:type="gramStart"/>
      <w:r>
        <w:t>even</w:t>
      </w:r>
      <w:proofErr w:type="gramEnd"/>
      <w:r>
        <w:t xml:space="preserve"> if the work in which the person was engaged immediately before the stoppage or withdrawal of labour was not remunerative.</w:t>
      </w:r>
    </w:p>
    <w:p w:rsidR="004F3FCE" w:rsidRDefault="004F3FCE">
      <w:pPr>
        <w:pStyle w:val="BT"/>
        <w:rPr>
          <w:color w:val="auto"/>
        </w:rPr>
      </w:pPr>
      <w:r>
        <w:rPr>
          <w:color w:val="auto"/>
        </w:rPr>
        <w:t>20</w:t>
      </w:r>
      <w:r w:rsidR="006D7CC5">
        <w:rPr>
          <w:color w:val="auto"/>
        </w:rPr>
        <w:t>427</w:t>
      </w:r>
      <w:r>
        <w:rPr>
          <w:color w:val="auto"/>
        </w:rPr>
        <w:tab/>
        <w:t xml:space="preserve">The 7 day exclusion does not apply where a </w:t>
      </w:r>
      <w:r w:rsidR="004648F9">
        <w:rPr>
          <w:color w:val="auto"/>
        </w:rPr>
        <w:t>claimant</w:t>
      </w:r>
      <w:r>
        <w:rPr>
          <w:color w:val="auto"/>
        </w:rPr>
        <w:t xml:space="preserve">’s partner becomes involved in a </w:t>
      </w:r>
      <w:r w:rsidR="001E53E3">
        <w:rPr>
          <w:color w:val="auto"/>
        </w:rPr>
        <w:t>trade dispute</w:t>
      </w:r>
      <w:r>
        <w:rPr>
          <w:color w:val="auto"/>
        </w:rPr>
        <w:t xml:space="preserve"> during the currency of a claim.</w:t>
      </w:r>
    </w:p>
    <w:p w:rsidR="001E53E3" w:rsidRDefault="001E53E3" w:rsidP="001E53E3">
      <w:pPr>
        <w:pStyle w:val="BT"/>
        <w:ind w:firstLine="1"/>
        <w:rPr>
          <w:color w:val="auto"/>
        </w:rPr>
      </w:pPr>
      <w:r>
        <w:rPr>
          <w:b/>
          <w:color w:val="auto"/>
        </w:rPr>
        <w:t>Example 1</w:t>
      </w:r>
    </w:p>
    <w:p w:rsidR="001E53E3" w:rsidRDefault="001E53E3" w:rsidP="000F3723">
      <w:pPr>
        <w:pStyle w:val="BT"/>
        <w:ind w:firstLine="1"/>
        <w:rPr>
          <w:color w:val="auto"/>
        </w:rPr>
      </w:pPr>
      <w:r>
        <w:rPr>
          <w:color w:val="auto"/>
        </w:rPr>
        <w:t>Jack claims Income Support because his partner, who works as a cleaner for 10 hours a week, is affected by a trade dispute.  The 7 day exclusion applies even though the partner’s work was not remunerative.</w:t>
      </w:r>
    </w:p>
    <w:p w:rsidR="001E53E3" w:rsidRDefault="001E53E3" w:rsidP="001E53E3">
      <w:pPr>
        <w:pStyle w:val="BT"/>
        <w:ind w:firstLine="1"/>
        <w:rPr>
          <w:color w:val="auto"/>
        </w:rPr>
      </w:pPr>
      <w:r>
        <w:rPr>
          <w:b/>
          <w:color w:val="auto"/>
        </w:rPr>
        <w:t>Example 2</w:t>
      </w:r>
    </w:p>
    <w:p w:rsidR="001E53E3" w:rsidRDefault="001E53E3" w:rsidP="000F3723">
      <w:pPr>
        <w:pStyle w:val="BT"/>
        <w:ind w:firstLine="1"/>
        <w:rPr>
          <w:color w:val="auto"/>
        </w:rPr>
      </w:pPr>
      <w:r>
        <w:rPr>
          <w:color w:val="auto"/>
        </w:rPr>
        <w:t>Joe is already in receipt of Income Support when his partner, who also works as cleaner for 10 hours a week, becomes involved in a trade dispute.</w:t>
      </w:r>
      <w:r w:rsidR="003B05B2">
        <w:rPr>
          <w:color w:val="auto"/>
        </w:rPr>
        <w:t xml:space="preserve"> </w:t>
      </w:r>
      <w:r>
        <w:rPr>
          <w:color w:val="auto"/>
        </w:rPr>
        <w:t xml:space="preserve"> The 7 day exclusion does not apply because Income Support was already in payment when the partner was affected by the </w:t>
      </w:r>
      <w:r w:rsidR="003B05B2">
        <w:rPr>
          <w:color w:val="auto"/>
        </w:rPr>
        <w:t>trade dispute</w:t>
      </w:r>
      <w:r>
        <w:rPr>
          <w:color w:val="auto"/>
        </w:rPr>
        <w:t>.</w:t>
      </w:r>
    </w:p>
    <w:p w:rsidR="004F3FCE" w:rsidRDefault="006D7CC5" w:rsidP="0062317F">
      <w:pPr>
        <w:pStyle w:val="BT"/>
        <w:ind w:left="0" w:firstLine="851"/>
        <w:rPr>
          <w:color w:val="auto"/>
        </w:rPr>
      </w:pPr>
      <w:r>
        <w:rPr>
          <w:color w:val="auto"/>
        </w:rPr>
        <w:t>20428</w:t>
      </w:r>
      <w:r w:rsidR="0062317F">
        <w:rPr>
          <w:color w:val="auto"/>
        </w:rPr>
        <w:t xml:space="preserve"> </w:t>
      </w:r>
      <w:r>
        <w:rPr>
          <w:color w:val="auto"/>
        </w:rPr>
        <w:t>-</w:t>
      </w:r>
      <w:r w:rsidR="0062317F">
        <w:rPr>
          <w:color w:val="auto"/>
        </w:rPr>
        <w:t xml:space="preserve"> </w:t>
      </w:r>
      <w:r>
        <w:rPr>
          <w:color w:val="auto"/>
        </w:rPr>
        <w:t>20434</w:t>
      </w:r>
    </w:p>
    <w:p w:rsidR="004F3FCE" w:rsidRDefault="004F3FCE">
      <w:pPr>
        <w:pStyle w:val="SG"/>
        <w:spacing w:before="360" w:after="120"/>
        <w:ind w:left="851"/>
      </w:pPr>
      <w:r>
        <w:t>Payment on termination or interruption of employment</w:t>
      </w:r>
    </w:p>
    <w:p w:rsidR="004F3FCE" w:rsidRDefault="004F3FCE">
      <w:pPr>
        <w:pStyle w:val="BT"/>
        <w:rPr>
          <w:color w:val="auto"/>
        </w:rPr>
      </w:pPr>
      <w:r>
        <w:rPr>
          <w:color w:val="auto"/>
        </w:rPr>
        <w:t>20</w:t>
      </w:r>
      <w:r w:rsidR="006D7CC5">
        <w:rPr>
          <w:color w:val="auto"/>
        </w:rPr>
        <w:t>435</w:t>
      </w:r>
      <w:r>
        <w:rPr>
          <w:color w:val="auto"/>
        </w:rPr>
        <w:tab/>
      </w:r>
      <w:bookmarkStart w:id="112" w:name="p20202"/>
      <w:bookmarkEnd w:id="112"/>
      <w:r>
        <w:rPr>
          <w:color w:val="auto"/>
        </w:rPr>
        <w:t xml:space="preserve">A person who was, or was treated as being engaged in remunerative work is excluded from </w:t>
      </w:r>
      <w:r w:rsidR="001E6A5F">
        <w:rPr>
          <w:color w:val="auto"/>
        </w:rPr>
        <w:t>Jobseeker’s Allowance</w:t>
      </w:r>
      <w:r>
        <w:rPr>
          <w:color w:val="auto"/>
        </w:rPr>
        <w:t xml:space="preserve"> and </w:t>
      </w:r>
      <w:r w:rsidR="00AE7A89">
        <w:rPr>
          <w:color w:val="auto"/>
        </w:rPr>
        <w:t>Income Support</w:t>
      </w:r>
      <w:r>
        <w:rPr>
          <w:color w:val="auto"/>
        </w:rPr>
        <w:t xml:space="preserve"> for the period over which certain payments, paid on termination of that employment, fall to be taken into account</w:t>
      </w:r>
      <w:r>
        <w:rPr>
          <w:color w:val="auto"/>
          <w:position w:val="6"/>
          <w:sz w:val="11"/>
        </w:rPr>
        <w:t>1</w:t>
      </w:r>
      <w:r>
        <w:rPr>
          <w:color w:val="auto"/>
        </w:rPr>
        <w:t xml:space="preserve">.  </w:t>
      </w:r>
      <w:r w:rsidR="00CD5466">
        <w:rPr>
          <w:color w:val="auto"/>
        </w:rPr>
        <w:t>Some payments are disregarded</w:t>
      </w:r>
      <w:r w:rsidR="00CD5466" w:rsidRPr="00CD5466">
        <w:rPr>
          <w:color w:val="auto"/>
          <w:vertAlign w:val="superscript"/>
        </w:rPr>
        <w:t>2</w:t>
      </w:r>
      <w:r w:rsidR="00CD5466">
        <w:rPr>
          <w:color w:val="auto"/>
        </w:rPr>
        <w:t xml:space="preserve"> (see DMG 26583 </w:t>
      </w:r>
      <w:proofErr w:type="gramStart"/>
      <w:r w:rsidR="00CD5466">
        <w:rPr>
          <w:color w:val="auto"/>
        </w:rPr>
        <w:t>et</w:t>
      </w:r>
      <w:proofErr w:type="gramEnd"/>
      <w:r w:rsidR="00CD5466">
        <w:rPr>
          <w:color w:val="auto"/>
        </w:rPr>
        <w:t xml:space="preserve"> seq).  </w:t>
      </w:r>
      <w:r>
        <w:rPr>
          <w:color w:val="auto"/>
        </w:rPr>
        <w:t>The relevant payments depend on which benefit is claimed.</w:t>
      </w:r>
    </w:p>
    <w:p w:rsidR="004F3FCE" w:rsidRDefault="004F3FCE">
      <w:pPr>
        <w:pStyle w:val="Leg"/>
      </w:pPr>
      <w:proofErr w:type="gramStart"/>
      <w:r>
        <w:t>1  JSA</w:t>
      </w:r>
      <w:proofErr w:type="gramEnd"/>
      <w:r>
        <w:t xml:space="preserve"> Regs (NI), reg 52(3);  IS (Gen) Regs (NI), reg 5(5)</w:t>
      </w:r>
      <w:r w:rsidR="00CD5466">
        <w:t>;</w:t>
      </w:r>
      <w:r w:rsidR="00CD5466">
        <w:br/>
        <w:t>2  JSA Regs (NI), reg 52(3A)</w:t>
      </w:r>
      <w:r w:rsidR="009F0ED8">
        <w:t xml:space="preserve">; </w:t>
      </w:r>
      <w:r w:rsidR="00CD5466">
        <w:t xml:space="preserve"> Sch 5, para 1;  IS (Gen) Regs (NI), reg 5(5A)</w:t>
      </w:r>
      <w:r w:rsidR="009F0ED8">
        <w:t xml:space="preserve">; </w:t>
      </w:r>
      <w:r w:rsidR="00CD5466">
        <w:t xml:space="preserve"> Sch 8, para 1</w:t>
      </w:r>
    </w:p>
    <w:p w:rsidR="004F3FCE" w:rsidRDefault="0062317F" w:rsidP="0062317F">
      <w:pPr>
        <w:pStyle w:val="BT"/>
        <w:ind w:left="0" w:firstLine="2"/>
        <w:rPr>
          <w:color w:val="auto"/>
        </w:rPr>
      </w:pPr>
      <w:r>
        <w:rPr>
          <w:color w:val="auto"/>
        </w:rPr>
        <w:tab/>
      </w:r>
      <w:r w:rsidR="00CD5466">
        <w:rPr>
          <w:color w:val="auto"/>
        </w:rPr>
        <w:t>20436</w:t>
      </w:r>
      <w:r w:rsidR="00085568">
        <w:rPr>
          <w:color w:val="auto"/>
        </w:rPr>
        <w:t xml:space="preserve"> </w:t>
      </w:r>
      <w:r w:rsidR="006D7CC5">
        <w:rPr>
          <w:color w:val="auto"/>
        </w:rPr>
        <w:t>-</w:t>
      </w:r>
      <w:r w:rsidR="00085568">
        <w:rPr>
          <w:color w:val="auto"/>
        </w:rPr>
        <w:t xml:space="preserve"> </w:t>
      </w:r>
      <w:r w:rsidR="006D7CC5">
        <w:rPr>
          <w:color w:val="auto"/>
        </w:rPr>
        <w:t>20463</w:t>
      </w:r>
    </w:p>
    <w:p w:rsidR="004F3FCE" w:rsidRDefault="004F3FCE">
      <w:pPr>
        <w:pStyle w:val="BT"/>
        <w:widowControl w:val="0"/>
        <w:ind w:firstLine="0"/>
        <w:sectPr w:rsidR="004F3FCE" w:rsidSect="00F2168A">
          <w:headerReference w:type="default" r:id="rId25"/>
          <w:footerReference w:type="default" r:id="rId26"/>
          <w:pgSz w:w="11907" w:h="16840" w:code="9"/>
          <w:pgMar w:top="1440" w:right="1800" w:bottom="1440" w:left="1800" w:header="720" w:footer="720" w:gutter="0"/>
          <w:cols w:space="720"/>
          <w:noEndnote/>
        </w:sectPr>
      </w:pPr>
    </w:p>
    <w:bookmarkEnd w:id="102"/>
    <w:bookmarkEnd w:id="103"/>
    <w:p w:rsidR="004F3FCE" w:rsidRDefault="004F3FCE" w:rsidP="004D3FAF">
      <w:pPr>
        <w:pStyle w:val="TG"/>
        <w:spacing w:before="200" w:after="120"/>
        <w:ind w:left="0" w:right="284" w:firstLine="851"/>
      </w:pPr>
      <w:r>
        <w:lastRenderedPageBreak/>
        <w:t>People treated as not in remunerative work</w:t>
      </w:r>
    </w:p>
    <w:p w:rsidR="004F3FCE" w:rsidRDefault="004F3FCE" w:rsidP="00320F54">
      <w:pPr>
        <w:pStyle w:val="SG"/>
      </w:pPr>
      <w:r w:rsidRPr="00320F54">
        <w:t>Introduction</w:t>
      </w:r>
    </w:p>
    <w:p w:rsidR="004F3FCE" w:rsidRDefault="006D7CC5">
      <w:pPr>
        <w:pStyle w:val="BT"/>
      </w:pPr>
      <w:r>
        <w:t>20464</w:t>
      </w:r>
      <w:r w:rsidR="004F3FCE">
        <w:tab/>
      </w:r>
      <w:bookmarkStart w:id="113" w:name="p20215"/>
      <w:bookmarkEnd w:id="113"/>
      <w:r w:rsidR="004F3FCE">
        <w:t>In certain circumstances a person who is in remunerative work should be treated as not being in remunerative work.  These are where the person is</w:t>
      </w:r>
    </w:p>
    <w:p w:rsidR="00F23B50" w:rsidRPr="00F92436" w:rsidRDefault="00F23B50" w:rsidP="00F23B50">
      <w:pPr>
        <w:pStyle w:val="BT"/>
        <w:ind w:firstLine="1"/>
        <w:rPr>
          <w:b/>
        </w:rPr>
      </w:pPr>
      <w:r>
        <w:rPr>
          <w:b/>
        </w:rPr>
        <w:t>1.</w:t>
      </w:r>
      <w:r>
        <w:tab/>
      </w:r>
      <w:proofErr w:type="gramStart"/>
      <w:r>
        <w:t>engaged</w:t>
      </w:r>
      <w:proofErr w:type="gramEnd"/>
      <w:r>
        <w:t xml:space="preserve"> in childminding</w:t>
      </w:r>
      <w:r w:rsidR="00F92436">
        <w:t xml:space="preserve"> in the childminder’s home</w:t>
      </w:r>
      <w:r w:rsidR="00F92436" w:rsidRPr="00F92436">
        <w:rPr>
          <w:vertAlign w:val="superscript"/>
        </w:rPr>
        <w:t>1</w:t>
      </w:r>
      <w:r w:rsidR="00F92436">
        <w:t xml:space="preserve"> (</w:t>
      </w:r>
      <w:r w:rsidR="00AE7A89">
        <w:t>Income Support</w:t>
      </w:r>
      <w:r w:rsidR="00F92436">
        <w:t xml:space="preserve"> only) </w:t>
      </w:r>
      <w:r w:rsidR="00F92436">
        <w:rPr>
          <w:b/>
        </w:rPr>
        <w:t>or</w:t>
      </w:r>
    </w:p>
    <w:p w:rsidR="004F3FCE" w:rsidRDefault="00F92436">
      <w:pPr>
        <w:pStyle w:val="Indent1"/>
      </w:pPr>
      <w:r>
        <w:rPr>
          <w:b/>
        </w:rPr>
        <w:t>2</w:t>
      </w:r>
      <w:r w:rsidR="004F3FCE">
        <w:rPr>
          <w:b/>
        </w:rPr>
        <w:t>.</w:t>
      </w:r>
      <w:r w:rsidR="004F3FCE">
        <w:tab/>
      </w:r>
      <w:proofErr w:type="gramStart"/>
      <w:r w:rsidR="004F3FCE">
        <w:t>engaged</w:t>
      </w:r>
      <w:proofErr w:type="gramEnd"/>
      <w:r w:rsidR="004F3FCE">
        <w:t xml:space="preserve"> by a charity or voluntary organisation</w:t>
      </w:r>
      <w:r>
        <w:t xml:space="preserve"> </w:t>
      </w:r>
      <w:r w:rsidR="002E2A84">
        <w:t xml:space="preserve">or </w:t>
      </w:r>
      <w:r>
        <w:t>is a volunteer</w:t>
      </w:r>
      <w:r w:rsidRPr="00F92436">
        <w:rPr>
          <w:vertAlign w:val="superscript"/>
        </w:rPr>
        <w:t>2</w:t>
      </w:r>
      <w:r w:rsidR="004F3FCE" w:rsidRPr="000F3723">
        <w:t xml:space="preserve"> </w:t>
      </w:r>
      <w:r w:rsidR="004F3FCE">
        <w:rPr>
          <w:b/>
        </w:rPr>
        <w:t>or</w:t>
      </w:r>
    </w:p>
    <w:p w:rsidR="004F3FCE" w:rsidRDefault="004F3FCE">
      <w:pPr>
        <w:pStyle w:val="Indent1"/>
      </w:pPr>
      <w:r>
        <w:rPr>
          <w:b/>
        </w:rPr>
        <w:t>3.</w:t>
      </w:r>
      <w:r>
        <w:tab/>
      </w:r>
      <w:proofErr w:type="gramStart"/>
      <w:r>
        <w:t>engaged</w:t>
      </w:r>
      <w:proofErr w:type="gramEnd"/>
      <w:r>
        <w:t xml:space="preserve"> on a training scheme</w:t>
      </w:r>
      <w:r w:rsidR="00F92436" w:rsidRPr="00F92436">
        <w:rPr>
          <w:vertAlign w:val="superscript"/>
        </w:rPr>
        <w:t>3</w:t>
      </w:r>
      <w:r>
        <w:t xml:space="preserve"> </w:t>
      </w:r>
      <w:r>
        <w:rPr>
          <w:b/>
        </w:rPr>
        <w:t>or</w:t>
      </w:r>
    </w:p>
    <w:p w:rsidR="004F3FCE" w:rsidRDefault="004F3FCE">
      <w:pPr>
        <w:pStyle w:val="Indent1"/>
      </w:pPr>
      <w:r>
        <w:rPr>
          <w:b/>
        </w:rPr>
        <w:t>4.</w:t>
      </w:r>
      <w:r>
        <w:tab/>
      </w:r>
      <w:proofErr w:type="gramStart"/>
      <w:r w:rsidR="00F92436">
        <w:t>receiving</w:t>
      </w:r>
      <w:proofErr w:type="gramEnd"/>
      <w:r w:rsidR="00F92436">
        <w:t xml:space="preserve"> assi</w:t>
      </w:r>
      <w:r w:rsidR="002E2A84">
        <w:t>stance under the self-employed</w:t>
      </w:r>
      <w:r w:rsidR="00F92436">
        <w:t xml:space="preserve"> route</w:t>
      </w:r>
      <w:r w:rsidR="00F92436" w:rsidRPr="00F92436">
        <w:rPr>
          <w:vertAlign w:val="superscript"/>
        </w:rPr>
        <w:t>4</w:t>
      </w:r>
      <w:r w:rsidR="00F92436">
        <w:t xml:space="preserve"> </w:t>
      </w:r>
      <w:r>
        <w:rPr>
          <w:b/>
        </w:rPr>
        <w:t>or</w:t>
      </w:r>
    </w:p>
    <w:p w:rsidR="004F3FCE" w:rsidRDefault="004F3FCE">
      <w:pPr>
        <w:pStyle w:val="Indent1"/>
      </w:pPr>
      <w:r>
        <w:rPr>
          <w:b/>
        </w:rPr>
        <w:t>5.</w:t>
      </w:r>
      <w:r w:rsidR="00F92436">
        <w:tab/>
      </w:r>
      <w:proofErr w:type="gramStart"/>
      <w:r w:rsidR="00F92436">
        <w:t>engaged</w:t>
      </w:r>
      <w:proofErr w:type="gramEnd"/>
      <w:r w:rsidR="00F92436">
        <w:t xml:space="preserve"> in specific</w:t>
      </w:r>
      <w:r>
        <w:t xml:space="preserve"> occupations</w:t>
      </w:r>
      <w:r w:rsidR="00F92436" w:rsidRPr="00F92436">
        <w:rPr>
          <w:vertAlign w:val="superscript"/>
        </w:rPr>
        <w:t>5</w:t>
      </w:r>
      <w:r>
        <w:t xml:space="preserve"> </w:t>
      </w:r>
      <w:r>
        <w:rPr>
          <w:b/>
        </w:rPr>
        <w:t>or</w:t>
      </w:r>
    </w:p>
    <w:p w:rsidR="004F3FCE" w:rsidRDefault="004F3FCE">
      <w:pPr>
        <w:pStyle w:val="Indent1"/>
      </w:pPr>
      <w:r>
        <w:rPr>
          <w:b/>
        </w:rPr>
        <w:t>6.</w:t>
      </w:r>
      <w:r>
        <w:tab/>
      </w:r>
      <w:proofErr w:type="gramStart"/>
      <w:r w:rsidR="00F92436">
        <w:t>performing</w:t>
      </w:r>
      <w:proofErr w:type="gramEnd"/>
      <w:r w:rsidR="00F92436">
        <w:t xml:space="preserve"> duties as a councillor</w:t>
      </w:r>
      <w:r w:rsidR="00F92436" w:rsidRPr="00F92436">
        <w:rPr>
          <w:vertAlign w:val="superscript"/>
        </w:rPr>
        <w:t>6</w:t>
      </w:r>
      <w:r w:rsidRPr="000F3723">
        <w:t xml:space="preserve"> </w:t>
      </w:r>
      <w:r>
        <w:rPr>
          <w:b/>
        </w:rPr>
        <w:t>or</w:t>
      </w:r>
    </w:p>
    <w:p w:rsidR="004F3FCE" w:rsidRDefault="004F3FCE">
      <w:pPr>
        <w:pStyle w:val="Indent1"/>
      </w:pPr>
      <w:r>
        <w:rPr>
          <w:b/>
        </w:rPr>
        <w:t>7.</w:t>
      </w:r>
      <w:r>
        <w:tab/>
      </w:r>
      <w:proofErr w:type="gramStart"/>
      <w:r>
        <w:t>engaged</w:t>
      </w:r>
      <w:proofErr w:type="gramEnd"/>
      <w:r>
        <w:t xml:space="preserve"> </w:t>
      </w:r>
      <w:r w:rsidR="00F92436">
        <w:t xml:space="preserve">as a foster parent or </w:t>
      </w:r>
      <w:r>
        <w:t>in providing respite care</w:t>
      </w:r>
      <w:r w:rsidR="00F92436" w:rsidRPr="00F92436">
        <w:rPr>
          <w:vertAlign w:val="superscript"/>
        </w:rPr>
        <w:t>7</w:t>
      </w:r>
      <w:r>
        <w:t xml:space="preserve"> </w:t>
      </w:r>
      <w:r>
        <w:rPr>
          <w:b/>
        </w:rPr>
        <w:t>or</w:t>
      </w:r>
    </w:p>
    <w:p w:rsidR="004F3FCE" w:rsidRDefault="004F3FCE">
      <w:pPr>
        <w:pStyle w:val="Indent1"/>
      </w:pPr>
      <w:r>
        <w:rPr>
          <w:b/>
        </w:rPr>
        <w:t>8.</w:t>
      </w:r>
      <w:r>
        <w:tab/>
      </w:r>
      <w:proofErr w:type="gramStart"/>
      <w:r>
        <w:t>engaged</w:t>
      </w:r>
      <w:proofErr w:type="gramEnd"/>
      <w:r>
        <w:t xml:space="preserve"> in </w:t>
      </w:r>
      <w:r w:rsidR="00F92436">
        <w:t>an activity which attracts a sports award</w:t>
      </w:r>
      <w:r w:rsidR="00F92436" w:rsidRPr="00F92436">
        <w:rPr>
          <w:vertAlign w:val="superscript"/>
        </w:rPr>
        <w:t>8</w:t>
      </w:r>
    </w:p>
    <w:p w:rsidR="003C03BF" w:rsidRDefault="003C03BF">
      <w:pPr>
        <w:pStyle w:val="Indent1"/>
      </w:pPr>
      <w:r>
        <w:rPr>
          <w:b/>
        </w:rPr>
        <w:t>9.</w:t>
      </w:r>
      <w:r>
        <w:tab/>
      </w:r>
      <w:proofErr w:type="gramStart"/>
      <w:r>
        <w:t>engaged</w:t>
      </w:r>
      <w:proofErr w:type="gramEnd"/>
      <w:r>
        <w:t xml:space="preserve"> on the Work Experience employment programme (Jobseeker’s Allowance only)</w:t>
      </w:r>
      <w:r w:rsidRPr="003C03BF">
        <w:rPr>
          <w:vertAlign w:val="superscript"/>
        </w:rPr>
        <w:t>9</w:t>
      </w:r>
    </w:p>
    <w:p w:rsidR="00385C94" w:rsidRPr="00385C94" w:rsidRDefault="00385C94">
      <w:pPr>
        <w:pStyle w:val="Indent1"/>
      </w:pPr>
      <w:r>
        <w:rPr>
          <w:b/>
        </w:rPr>
        <w:t>10.</w:t>
      </w:r>
      <w:r>
        <w:tab/>
      </w:r>
      <w:proofErr w:type="gramStart"/>
      <w:r>
        <w:t>participating</w:t>
      </w:r>
      <w:proofErr w:type="gramEnd"/>
      <w:r>
        <w:t xml:space="preserve"> in a scheme for assisting persons to obtain employment</w:t>
      </w:r>
      <w:r w:rsidRPr="00385C94">
        <w:rPr>
          <w:vertAlign w:val="superscript"/>
        </w:rPr>
        <w:t>10</w:t>
      </w:r>
      <w:r>
        <w:t>.</w:t>
      </w:r>
    </w:p>
    <w:p w:rsidR="004F3FCE" w:rsidRDefault="004F3FCE">
      <w:pPr>
        <w:pStyle w:val="BT"/>
      </w:pPr>
      <w:r>
        <w:tab/>
        <w:t>Where a person has an additional occupation the remunerative work rules apply in the normal way to the additional occupation.</w:t>
      </w:r>
    </w:p>
    <w:p w:rsidR="004F3FCE" w:rsidRDefault="004F3FCE">
      <w:pPr>
        <w:pStyle w:val="Leg"/>
      </w:pPr>
      <w:r>
        <w:t xml:space="preserve">1  </w:t>
      </w:r>
      <w:r w:rsidR="003A3ED8">
        <w:t>IS (Gen) Regs (NI), reg 6(1)(b);  2  JSA Regs (NI), reg 53(a);  IS (Gen) Regs (NI)</w:t>
      </w:r>
      <w:r w:rsidR="002E2A84">
        <w:t>, reg</w:t>
      </w:r>
      <w:r w:rsidR="003A3ED8">
        <w:t xml:space="preserve"> 6(1)(c)</w:t>
      </w:r>
      <w:r w:rsidR="003B0A97">
        <w:t>;</w:t>
      </w:r>
      <w:r w:rsidR="003A3ED8">
        <w:br/>
        <w:t>3  JSA Regs (NI), reg 53(b);  IS (Gen) Regs (NI), reg 6(1)(d);  4  JSA Regs (NI), reg 53(bb);</w:t>
      </w:r>
      <w:r w:rsidR="003A3ED8">
        <w:br/>
        <w:t>IS (Gen) Regs (NI), reg 6(1)(dd);  5  JSA Regs (NI), reg 53(d);  IS (Gen) Regs (NI), reg 6(1)(h);</w:t>
      </w:r>
      <w:r w:rsidR="003A3ED8">
        <w:br/>
        <w:t>6  JSA Regs (NI), reg 53(e);</w:t>
      </w:r>
      <w:r w:rsidR="003B05B2">
        <w:t xml:space="preserve">  IS (Gen) Regs (NI), reg 6(1)(i</w:t>
      </w:r>
      <w:r w:rsidR="003A3ED8">
        <w:t>);  7  JSA Regs (NI), reg 53(f)</w:t>
      </w:r>
      <w:r w:rsidR="003A3ED8">
        <w:br/>
        <w:t>IS (Gen) Regs (NI)</w:t>
      </w:r>
      <w:r w:rsidR="00DE3714">
        <w:t xml:space="preserve">, reg 6(1)(j);  8 </w:t>
      </w:r>
      <w:r w:rsidR="00C44ED0">
        <w:t xml:space="preserve"> JSA Regs (NI), reg 53(j);  IS </w:t>
      </w:r>
      <w:r w:rsidR="00DE3714">
        <w:t>(Gen) Regs (NI), reg 6(1)(l)</w:t>
      </w:r>
      <w:r w:rsidR="00275F5F">
        <w:t>;</w:t>
      </w:r>
      <w:r w:rsidR="00275F5F">
        <w:br/>
      </w:r>
      <w:r w:rsidR="003C03BF">
        <w:t xml:space="preserve">9  JSA Regs (NI), </w:t>
      </w:r>
      <w:r w:rsidR="00275F5F">
        <w:t>reg 53(k)</w:t>
      </w:r>
      <w:r w:rsidR="00385C94">
        <w:t>;  10  reg 53(l)</w:t>
      </w:r>
    </w:p>
    <w:p w:rsidR="004F3FCE" w:rsidRDefault="006D7CC5" w:rsidP="0062317F">
      <w:pPr>
        <w:pStyle w:val="BT"/>
        <w:tabs>
          <w:tab w:val="clear" w:pos="851"/>
        </w:tabs>
      </w:pPr>
      <w:r>
        <w:t>20465</w:t>
      </w:r>
      <w:r w:rsidR="004F3FCE">
        <w:tab/>
        <w:t xml:space="preserve">In addition, there are other circumstances where a person should be treated as not being in remunerative work, </w:t>
      </w:r>
      <w:r w:rsidR="004F3FCE">
        <w:rPr>
          <w:b/>
        </w:rPr>
        <w:t>regardless</w:t>
      </w:r>
      <w:r w:rsidR="004F3FCE">
        <w:t xml:space="preserve"> of the type of work undertaken. </w:t>
      </w:r>
      <w:r w:rsidR="00320F54">
        <w:t xml:space="preserve"> </w:t>
      </w:r>
      <w:r w:rsidR="004F3FCE">
        <w:t>These are wher</w:t>
      </w:r>
      <w:r w:rsidR="000F3723">
        <w:t>e the person is</w:t>
      </w:r>
    </w:p>
    <w:p w:rsidR="004F3FCE" w:rsidRDefault="004F3FCE">
      <w:pPr>
        <w:pStyle w:val="Indent1"/>
        <w:rPr>
          <w:b/>
        </w:rPr>
      </w:pPr>
      <w:r>
        <w:rPr>
          <w:b/>
        </w:rPr>
        <w:t>1.</w:t>
      </w:r>
      <w:r>
        <w:rPr>
          <w:b/>
        </w:rPr>
        <w:tab/>
      </w:r>
      <w:proofErr w:type="gramStart"/>
      <w:r>
        <w:t>disabled</w:t>
      </w:r>
      <w:r w:rsidRPr="00D82F46">
        <w:rPr>
          <w:vertAlign w:val="superscript"/>
        </w:rPr>
        <w:t>1</w:t>
      </w:r>
      <w:proofErr w:type="gramEnd"/>
      <w:r w:rsidR="000F3723" w:rsidRPr="000F3723">
        <w:t xml:space="preserve"> </w:t>
      </w:r>
      <w:r w:rsidR="0033578D">
        <w:t xml:space="preserve">(revoked from and including 25.1.10 but see Appendix 6 for savings provisions) </w:t>
      </w:r>
      <w:r w:rsidR="000F3723">
        <w:rPr>
          <w:b/>
        </w:rPr>
        <w:t>o</w:t>
      </w:r>
      <w:r>
        <w:rPr>
          <w:b/>
        </w:rPr>
        <w:t>r</w:t>
      </w:r>
    </w:p>
    <w:p w:rsidR="004F3FCE" w:rsidRDefault="009538CC" w:rsidP="009538CC">
      <w:pPr>
        <w:pStyle w:val="Indent1"/>
        <w:tabs>
          <w:tab w:val="clear" w:pos="1417"/>
        </w:tabs>
        <w:ind w:left="0" w:firstLine="851"/>
        <w:rPr>
          <w:b/>
        </w:rPr>
      </w:pPr>
      <w:r>
        <w:rPr>
          <w:b/>
        </w:rPr>
        <w:t>2.</w:t>
      </w:r>
      <w:r>
        <w:tab/>
      </w:r>
      <w:proofErr w:type="gramStart"/>
      <w:r w:rsidR="00DE3714">
        <w:t>affected</w:t>
      </w:r>
      <w:proofErr w:type="gramEnd"/>
      <w:r w:rsidR="00DE3714">
        <w:t xml:space="preserve"> by a </w:t>
      </w:r>
      <w:r w:rsidR="003B05B2">
        <w:t>trade dispute</w:t>
      </w:r>
      <w:r w:rsidR="004F3FCE" w:rsidRPr="00D82F46">
        <w:rPr>
          <w:vertAlign w:val="superscript"/>
        </w:rPr>
        <w:t>2</w:t>
      </w:r>
      <w:r w:rsidR="004F3FCE">
        <w:t xml:space="preserve"> </w:t>
      </w:r>
      <w:r w:rsidR="004F3FCE">
        <w:rPr>
          <w:b/>
        </w:rPr>
        <w:t>or</w:t>
      </w:r>
    </w:p>
    <w:p w:rsidR="004F3FCE" w:rsidRPr="002E2A84" w:rsidRDefault="009538CC" w:rsidP="009538CC">
      <w:pPr>
        <w:pStyle w:val="Indent1"/>
        <w:tabs>
          <w:tab w:val="clear" w:pos="1417"/>
          <w:tab w:val="left" w:pos="1418"/>
        </w:tabs>
        <w:ind w:left="851" w:firstLine="0"/>
        <w:rPr>
          <w:b/>
        </w:rPr>
      </w:pPr>
      <w:r>
        <w:rPr>
          <w:b/>
        </w:rPr>
        <w:t>3.</w:t>
      </w:r>
      <w:r>
        <w:tab/>
      </w:r>
      <w:proofErr w:type="gramStart"/>
      <w:r w:rsidR="004F3FCE">
        <w:t>caring</w:t>
      </w:r>
      <w:proofErr w:type="gramEnd"/>
      <w:r w:rsidR="004F3FCE">
        <w:t xml:space="preserve"> for another person</w:t>
      </w:r>
      <w:r w:rsidR="004F3FCE" w:rsidRPr="00D82F46">
        <w:rPr>
          <w:vertAlign w:val="superscript"/>
        </w:rPr>
        <w:t>3</w:t>
      </w:r>
      <w:r w:rsidR="004F3FCE">
        <w:t xml:space="preserve"> (</w:t>
      </w:r>
      <w:r w:rsidR="00AE7A89">
        <w:t>Income Support</w:t>
      </w:r>
      <w:r w:rsidR="00DE3714">
        <w:t xml:space="preserve"> only)</w:t>
      </w:r>
      <w:r w:rsidR="002E2A84">
        <w:t xml:space="preserve"> </w:t>
      </w:r>
      <w:r w:rsidR="002E2A84">
        <w:rPr>
          <w:b/>
        </w:rPr>
        <w:t>or</w:t>
      </w:r>
    </w:p>
    <w:p w:rsidR="00DE3714" w:rsidRDefault="009538CC" w:rsidP="00C44ED0">
      <w:pPr>
        <w:pStyle w:val="Indent1"/>
      </w:pPr>
      <w:r>
        <w:rPr>
          <w:b/>
        </w:rPr>
        <w:t>4.</w:t>
      </w:r>
      <w:r>
        <w:tab/>
      </w:r>
      <w:r w:rsidR="00DE3714">
        <w:t xml:space="preserve">living in a </w:t>
      </w:r>
      <w:r w:rsidR="003B05B2">
        <w:t>residential care home</w:t>
      </w:r>
      <w:r w:rsidR="00DE3714">
        <w:t>, nursing home</w:t>
      </w:r>
      <w:r w:rsidR="00C44ED0">
        <w:t>, an Abbeyfield home or an independent hospital</w:t>
      </w:r>
      <w:r w:rsidR="00DE3714" w:rsidRPr="00DE3714">
        <w:rPr>
          <w:vertAlign w:val="superscript"/>
        </w:rPr>
        <w:t>4</w:t>
      </w:r>
      <w:r w:rsidR="00DE3714">
        <w:t xml:space="preserve"> </w:t>
      </w:r>
      <w:r w:rsidR="00DA39C9">
        <w:t xml:space="preserve">(revoked from and including 25.1.10 but see Appendix 6 for savings provisions) </w:t>
      </w:r>
      <w:r w:rsidR="00DE3714">
        <w:rPr>
          <w:b/>
        </w:rPr>
        <w:t>or</w:t>
      </w:r>
    </w:p>
    <w:p w:rsidR="004F3FCE" w:rsidRDefault="003B05B2" w:rsidP="004550DC">
      <w:pPr>
        <w:pStyle w:val="Indent1"/>
        <w:tabs>
          <w:tab w:val="clear" w:pos="1417"/>
        </w:tabs>
        <w:ind w:left="855" w:firstLine="0"/>
        <w:jc w:val="both"/>
      </w:pPr>
      <w:r>
        <w:rPr>
          <w:b/>
        </w:rPr>
        <w:lastRenderedPageBreak/>
        <w:t>5</w:t>
      </w:r>
      <w:r w:rsidR="004550DC">
        <w:rPr>
          <w:b/>
        </w:rPr>
        <w:t>.</w:t>
      </w:r>
      <w:r w:rsidR="004550DC">
        <w:tab/>
      </w:r>
      <w:r w:rsidR="004F3FCE">
        <w:t xml:space="preserve">in receipt of </w:t>
      </w:r>
      <w:r w:rsidR="00AE7A89">
        <w:t>Income Support</w:t>
      </w:r>
      <w:r w:rsidR="004F3FCE">
        <w:t xml:space="preserve"> by way of Mortgage Interest Run-On</w:t>
      </w:r>
      <w:r w:rsidR="00C44ED0">
        <w:rPr>
          <w:vertAlign w:val="superscript"/>
        </w:rPr>
        <w:t>5</w:t>
      </w:r>
      <w:r w:rsidR="004F3FCE">
        <w:t>.</w:t>
      </w:r>
    </w:p>
    <w:p w:rsidR="004F3FCE" w:rsidRDefault="004F3FCE" w:rsidP="0062317F">
      <w:pPr>
        <w:pStyle w:val="Leg"/>
        <w:spacing w:before="0" w:after="113"/>
        <w:ind w:left="0" w:right="0" w:firstLine="0"/>
      </w:pPr>
      <w:r>
        <w:t>1  JSA Regs (NI), reg 53(h);  IS (Gen) Regs (NI), reg 6(4)</w:t>
      </w:r>
      <w:r w:rsidR="007342E6">
        <w:t>(a);  2  JSA Regs (NI), reg 53(g</w:t>
      </w:r>
      <w:r>
        <w:t>)</w:t>
      </w:r>
      <w:r w:rsidR="007342E6">
        <w:t xml:space="preserve"> &amp;</w:t>
      </w:r>
      <w:r w:rsidR="00C44ED0">
        <w:t xml:space="preserve"> </w:t>
      </w:r>
      <w:r w:rsidR="002E2A84">
        <w:t>53</w:t>
      </w:r>
      <w:r w:rsidR="007342E6">
        <w:t>(gg)</w:t>
      </w:r>
      <w:r>
        <w:t>;</w:t>
      </w:r>
      <w:r w:rsidR="007342E6">
        <w:br/>
        <w:t>IS (Gen) Regs (NI), reg 6(4</w:t>
      </w:r>
      <w:r>
        <w:t>)</w:t>
      </w:r>
      <w:r w:rsidR="003B05B2">
        <w:t>(b)</w:t>
      </w:r>
      <w:r>
        <w:t>;  3  IS (Gen) Regs (N</w:t>
      </w:r>
      <w:r w:rsidR="0062317F">
        <w:t>I), reg 6(4)(c), Sch 1B, para 4</w:t>
      </w:r>
      <w:r w:rsidR="007342E6">
        <w:br/>
      </w:r>
      <w:r>
        <w:t>4</w:t>
      </w:r>
      <w:r w:rsidR="007342E6">
        <w:t xml:space="preserve">  JSA Regs (NI), reg 53(c); </w:t>
      </w:r>
      <w:r>
        <w:t xml:space="preserve"> </w:t>
      </w:r>
      <w:r w:rsidR="007342E6">
        <w:t>IS (Gen) Regs (NI), reg 6(4)(d);</w:t>
      </w:r>
      <w:r w:rsidR="003B05B2">
        <w:t xml:space="preserve">  5</w:t>
      </w:r>
      <w:r w:rsidR="007342E6">
        <w:t xml:space="preserve">  IS (Gen) Regs (NI), reg 6(5) &amp; 6(6)</w:t>
      </w:r>
    </w:p>
    <w:p w:rsidR="00CD5466" w:rsidRDefault="00CD5466" w:rsidP="00CD5466">
      <w:pPr>
        <w:pStyle w:val="BT"/>
      </w:pPr>
      <w:r>
        <w:tab/>
      </w:r>
      <w:r>
        <w:rPr>
          <w:b/>
        </w:rPr>
        <w:t>Example</w:t>
      </w:r>
    </w:p>
    <w:p w:rsidR="00CD5466" w:rsidRPr="00CD5466" w:rsidRDefault="00CD5466" w:rsidP="00CD5466">
      <w:pPr>
        <w:pStyle w:val="BT"/>
      </w:pPr>
      <w:r>
        <w:tab/>
        <w:t>Trevor is required at home to care for his disabled partner who gets Attendance Allowance.  He also works 20 hours as a barman.  Because he is a carer he is treated as not engaged in remunerative work and none of the hours count, not even those spent in bar work.</w:t>
      </w:r>
    </w:p>
    <w:p w:rsidR="007515D4" w:rsidRDefault="007515D4" w:rsidP="000F3723">
      <w:pPr>
        <w:pStyle w:val="SG"/>
        <w:spacing w:before="360" w:after="120"/>
        <w:ind w:left="851"/>
      </w:pPr>
      <w:r w:rsidRPr="00340903">
        <w:t>Childminders</w:t>
      </w:r>
    </w:p>
    <w:p w:rsidR="007515D4" w:rsidRDefault="007515D4" w:rsidP="00340903">
      <w:pPr>
        <w:pStyle w:val="BT"/>
      </w:pPr>
      <w:r>
        <w:t>20466</w:t>
      </w:r>
      <w:r>
        <w:tab/>
        <w:t xml:space="preserve">For </w:t>
      </w:r>
      <w:r w:rsidR="00AE7A89">
        <w:t>Income Support</w:t>
      </w:r>
      <w:r>
        <w:t xml:space="preserve"> purposes, people who are childminders are treated as not being in remunerative work as long as the childminding is done in their home</w:t>
      </w:r>
      <w:r w:rsidRPr="007515D4">
        <w:rPr>
          <w:vertAlign w:val="superscript"/>
        </w:rPr>
        <w:t>1</w:t>
      </w:r>
      <w:r>
        <w:t>.  If the childminding is done in the employer’s home, the hours worked will count towards the remunerative work exclusion.</w:t>
      </w:r>
    </w:p>
    <w:p w:rsidR="007515D4" w:rsidRDefault="007515D4" w:rsidP="00340903">
      <w:pPr>
        <w:pStyle w:val="BT"/>
      </w:pPr>
      <w:r>
        <w:tab/>
      </w:r>
      <w:proofErr w:type="gramStart"/>
      <w:r>
        <w:rPr>
          <w:b/>
        </w:rPr>
        <w:t>Note</w:t>
      </w:r>
      <w:r w:rsidR="00414EAC">
        <w:rPr>
          <w:b/>
        </w:rPr>
        <w:t xml:space="preserve"> </w:t>
      </w:r>
      <w:r>
        <w:rPr>
          <w:b/>
        </w:rPr>
        <w:t>:</w:t>
      </w:r>
      <w:proofErr w:type="gramEnd"/>
      <w:r>
        <w:t xml:space="preserve">  For </w:t>
      </w:r>
      <w:r w:rsidR="001E6A5F">
        <w:t>Jobseeker’s Allowance</w:t>
      </w:r>
      <w:r>
        <w:t xml:space="preserve"> purpose</w:t>
      </w:r>
      <w:r w:rsidR="002E2A84">
        <w:t>s</w:t>
      </w:r>
      <w:r>
        <w:t>, all work as a childminder will count towards the remunerative work exclusion</w:t>
      </w:r>
      <w:r w:rsidR="00D67650">
        <w:t>.</w:t>
      </w:r>
    </w:p>
    <w:p w:rsidR="00D67650" w:rsidRDefault="00D67650" w:rsidP="00D67650">
      <w:pPr>
        <w:pStyle w:val="Leg"/>
        <w:spacing w:before="0" w:after="57"/>
        <w:ind w:left="0" w:right="0" w:firstLine="0"/>
      </w:pPr>
      <w:proofErr w:type="gramStart"/>
      <w:r>
        <w:t>1  IS</w:t>
      </w:r>
      <w:proofErr w:type="gramEnd"/>
      <w:r>
        <w:t xml:space="preserve"> (Gen) Regs (NI), reg 6(1)(b)</w:t>
      </w:r>
    </w:p>
    <w:p w:rsidR="00D67650" w:rsidRDefault="00D67650" w:rsidP="000F3723">
      <w:pPr>
        <w:pStyle w:val="SG"/>
        <w:spacing w:before="360" w:after="120"/>
        <w:ind w:left="851"/>
      </w:pPr>
      <w:r>
        <w:t>Charity or voluntary workers and volunteers</w:t>
      </w:r>
    </w:p>
    <w:p w:rsidR="00D67650" w:rsidRDefault="00D67650" w:rsidP="00340903">
      <w:pPr>
        <w:pStyle w:val="BT"/>
      </w:pPr>
      <w:r>
        <w:t>20467</w:t>
      </w:r>
      <w:r>
        <w:tab/>
        <w:t>People are treated as not being in remunerative work where they are engaged by a charity or voluntary organisation or are volunteers and</w:t>
      </w:r>
    </w:p>
    <w:p w:rsidR="00D67650" w:rsidRDefault="00D67650" w:rsidP="00340903">
      <w:pPr>
        <w:pStyle w:val="Indent1"/>
      </w:pPr>
      <w:r>
        <w:rPr>
          <w:b/>
        </w:rPr>
        <w:t>1.</w:t>
      </w:r>
      <w:r>
        <w:tab/>
      </w:r>
      <w:proofErr w:type="gramStart"/>
      <w:r>
        <w:t>the</w:t>
      </w:r>
      <w:proofErr w:type="gramEnd"/>
      <w:r>
        <w:t xml:space="preserve"> only payment</w:t>
      </w:r>
    </w:p>
    <w:p w:rsidR="00D67650" w:rsidRDefault="00D67650" w:rsidP="00340903">
      <w:pPr>
        <w:pStyle w:val="Indent2"/>
        <w:rPr>
          <w:b/>
        </w:rPr>
      </w:pPr>
      <w:r>
        <w:rPr>
          <w:b/>
        </w:rPr>
        <w:t>1.1</w:t>
      </w:r>
      <w:r>
        <w:tab/>
        <w:t xml:space="preserve">received </w:t>
      </w:r>
      <w:r>
        <w:rPr>
          <w:b/>
        </w:rPr>
        <w:t>or</w:t>
      </w:r>
    </w:p>
    <w:p w:rsidR="00D67650" w:rsidRDefault="00D67650" w:rsidP="00340903">
      <w:pPr>
        <w:pStyle w:val="Indent2"/>
      </w:pPr>
      <w:r>
        <w:rPr>
          <w:b/>
        </w:rPr>
        <w:t>1.2</w:t>
      </w:r>
      <w:r>
        <w:tab/>
        <w:t>due to be paid</w:t>
      </w:r>
    </w:p>
    <w:p w:rsidR="00D67650" w:rsidRDefault="00D67650" w:rsidP="007515D4">
      <w:pPr>
        <w:pStyle w:val="BT"/>
        <w:rPr>
          <w:b/>
        </w:rPr>
      </w:pPr>
      <w:r>
        <w:rPr>
          <w:b/>
        </w:rPr>
        <w:tab/>
      </w:r>
      <w:r>
        <w:rPr>
          <w:b/>
        </w:rPr>
        <w:tab/>
      </w:r>
      <w:r>
        <w:rPr>
          <w:b/>
        </w:rPr>
        <w:tab/>
      </w:r>
      <w:proofErr w:type="gramStart"/>
      <w:r>
        <w:t>is</w:t>
      </w:r>
      <w:proofErr w:type="gramEnd"/>
      <w:r>
        <w:t xml:space="preserve"> for expenses incurred </w:t>
      </w:r>
      <w:r>
        <w:rPr>
          <w:b/>
        </w:rPr>
        <w:t>and</w:t>
      </w:r>
    </w:p>
    <w:p w:rsidR="00D67650" w:rsidRDefault="00D67650" w:rsidP="00340903">
      <w:pPr>
        <w:pStyle w:val="Indent1"/>
        <w:rPr>
          <w:b/>
        </w:rPr>
      </w:pPr>
      <w:r>
        <w:rPr>
          <w:b/>
        </w:rPr>
        <w:t>2.</w:t>
      </w:r>
      <w:r>
        <w:tab/>
      </w:r>
      <w:proofErr w:type="gramStart"/>
      <w:r>
        <w:t>they</w:t>
      </w:r>
      <w:proofErr w:type="gramEnd"/>
      <w:r>
        <w:t xml:space="preserve"> receive no remuneration or profit </w:t>
      </w:r>
      <w:r>
        <w:rPr>
          <w:b/>
        </w:rPr>
        <w:t>and</w:t>
      </w:r>
    </w:p>
    <w:p w:rsidR="00D67650" w:rsidRDefault="00D67650" w:rsidP="00340903">
      <w:pPr>
        <w:pStyle w:val="Indent1"/>
      </w:pPr>
      <w:r>
        <w:rPr>
          <w:b/>
        </w:rPr>
        <w:t>3.</w:t>
      </w:r>
      <w:r>
        <w:tab/>
      </w:r>
      <w:proofErr w:type="gramStart"/>
      <w:r>
        <w:t>they</w:t>
      </w:r>
      <w:proofErr w:type="gramEnd"/>
      <w:r>
        <w:t xml:space="preserve"> are not treated as having notional earnings</w:t>
      </w:r>
      <w:r w:rsidRPr="00D67650">
        <w:rPr>
          <w:vertAlign w:val="superscript"/>
        </w:rPr>
        <w:t>1</w:t>
      </w:r>
      <w:r>
        <w:t xml:space="preserve"> (see DMG 28389 - 28391)</w:t>
      </w:r>
      <w:r w:rsidR="00340903">
        <w:t>.</w:t>
      </w:r>
    </w:p>
    <w:p w:rsidR="00D67650" w:rsidRDefault="002E2A84" w:rsidP="00D67650">
      <w:pPr>
        <w:pStyle w:val="Leg"/>
        <w:spacing w:before="0" w:after="57"/>
        <w:ind w:left="0" w:right="0" w:firstLine="0"/>
      </w:pPr>
      <w:proofErr w:type="gramStart"/>
      <w:r>
        <w:t>1  JSA</w:t>
      </w:r>
      <w:proofErr w:type="gramEnd"/>
      <w:r>
        <w:t xml:space="preserve"> Regs (NI), reg 53(a</w:t>
      </w:r>
      <w:r w:rsidR="00702884">
        <w:t>) &amp; Sch 6, para 2</w:t>
      </w:r>
      <w:r w:rsidR="00D67650">
        <w:t>;  IS (Gen) Regs (NI), reg 6(1)(c) &amp; Sch 9, para 2</w:t>
      </w:r>
    </w:p>
    <w:p w:rsidR="00D67650" w:rsidRPr="00AE4DE4" w:rsidRDefault="00B13C67" w:rsidP="000F3723">
      <w:pPr>
        <w:pStyle w:val="Para"/>
        <w:spacing w:before="360" w:after="120"/>
        <w:ind w:left="851"/>
      </w:pPr>
      <w:r>
        <w:br w:type="page"/>
      </w:r>
      <w:r w:rsidR="00D67650" w:rsidRPr="00AE4DE4">
        <w:lastRenderedPageBreak/>
        <w:t>Meaning of voluntary organisation</w:t>
      </w:r>
    </w:p>
    <w:p w:rsidR="00D67650" w:rsidRDefault="00D67650" w:rsidP="00340903">
      <w:pPr>
        <w:pStyle w:val="BT"/>
      </w:pPr>
      <w:r>
        <w:t>20468</w:t>
      </w:r>
      <w:r w:rsidR="00E04F4E">
        <w:tab/>
        <w:t>A voluntary organisation is any association, other than a public body whose activities are not carried out for profit</w:t>
      </w:r>
      <w:r w:rsidR="00E04F4E" w:rsidRPr="00E04F4E">
        <w:rPr>
          <w:vertAlign w:val="superscript"/>
        </w:rPr>
        <w:t>1</w:t>
      </w:r>
      <w:r w:rsidR="00E04F4E">
        <w:t>.</w:t>
      </w:r>
    </w:p>
    <w:p w:rsidR="00E04F4E" w:rsidRDefault="00E04F4E" w:rsidP="00E04F4E">
      <w:pPr>
        <w:pStyle w:val="Leg"/>
        <w:spacing w:before="0" w:after="57"/>
        <w:ind w:left="0" w:right="0" w:firstLine="0"/>
      </w:pPr>
      <w:proofErr w:type="gramStart"/>
      <w:r>
        <w:t>1  JSA</w:t>
      </w:r>
      <w:proofErr w:type="gramEnd"/>
      <w:r>
        <w:t xml:space="preserve"> Regs (NI), reg 1(3);  IS (Gen) Regs (NI), reg 2(1)</w:t>
      </w:r>
    </w:p>
    <w:p w:rsidR="00E04F4E" w:rsidRPr="00AE4DE4" w:rsidRDefault="00E04F4E" w:rsidP="00B054CD">
      <w:pPr>
        <w:pStyle w:val="Para"/>
        <w:spacing w:before="360" w:after="120"/>
        <w:ind w:left="851"/>
      </w:pPr>
      <w:r w:rsidRPr="00AE4DE4">
        <w:t>Meaning of volunteer</w:t>
      </w:r>
    </w:p>
    <w:p w:rsidR="00E04F4E" w:rsidRDefault="00E04F4E" w:rsidP="00340903">
      <w:pPr>
        <w:pStyle w:val="BT"/>
      </w:pPr>
      <w:r>
        <w:t>20469</w:t>
      </w:r>
      <w:r>
        <w:tab/>
      </w:r>
      <w:r w:rsidR="00DA39C9">
        <w:t>A volunteer is a person</w:t>
      </w:r>
    </w:p>
    <w:p w:rsidR="00DA39C9" w:rsidRDefault="00DA39C9" w:rsidP="00340903">
      <w:pPr>
        <w:pStyle w:val="BT"/>
        <w:rPr>
          <w:b/>
        </w:rPr>
      </w:pPr>
      <w:r>
        <w:tab/>
      </w:r>
      <w:r>
        <w:rPr>
          <w:b/>
        </w:rPr>
        <w:t>1.</w:t>
      </w:r>
      <w:r>
        <w:tab/>
      </w:r>
      <w:proofErr w:type="gramStart"/>
      <w:r>
        <w:t>who</w:t>
      </w:r>
      <w:proofErr w:type="gramEnd"/>
      <w:r>
        <w:t xml:space="preserve"> is engaged in voluntary work for someone who is not a relative </w:t>
      </w:r>
      <w:r>
        <w:rPr>
          <w:b/>
        </w:rPr>
        <w:t>and</w:t>
      </w:r>
    </w:p>
    <w:p w:rsidR="00DA39C9" w:rsidRPr="00DA39C9" w:rsidRDefault="00DA39C9" w:rsidP="00F05ECD">
      <w:pPr>
        <w:pStyle w:val="BT"/>
        <w:ind w:left="1418" w:hanging="1418"/>
      </w:pPr>
      <w:r>
        <w:rPr>
          <w:b/>
        </w:rPr>
        <w:tab/>
        <w:t>2.</w:t>
      </w:r>
      <w:r>
        <w:tab/>
      </w:r>
      <w:proofErr w:type="gramStart"/>
      <w:r>
        <w:t>where</w:t>
      </w:r>
      <w:proofErr w:type="gramEnd"/>
      <w:r>
        <w:t xml:space="preserve"> the only payment that person receives or is due to be paid to that </w:t>
      </w:r>
      <w:r w:rsidR="00F05ECD">
        <w:t xml:space="preserve">person is in respect of expenses they </w:t>
      </w:r>
      <w:r w:rsidR="0044210E">
        <w:t xml:space="preserve">have </w:t>
      </w:r>
      <w:r w:rsidR="00F05ECD">
        <w:t>reasonably incurred in connection with that work</w:t>
      </w:r>
      <w:r w:rsidR="00F05ECD" w:rsidRPr="00F05ECD">
        <w:rPr>
          <w:vertAlign w:val="superscript"/>
        </w:rPr>
        <w:t>1</w:t>
      </w:r>
      <w:r w:rsidR="00F05ECD">
        <w:t>.</w:t>
      </w:r>
    </w:p>
    <w:p w:rsidR="00E04F4E" w:rsidRDefault="00E04F4E" w:rsidP="00E04F4E">
      <w:pPr>
        <w:pStyle w:val="Leg"/>
        <w:spacing w:before="0" w:after="57"/>
        <w:ind w:left="0" w:right="0" w:firstLine="0"/>
      </w:pPr>
      <w:proofErr w:type="gramStart"/>
      <w:r>
        <w:t xml:space="preserve">1  </w:t>
      </w:r>
      <w:r w:rsidR="00F05ECD">
        <w:t>IS</w:t>
      </w:r>
      <w:proofErr w:type="gramEnd"/>
      <w:r w:rsidR="00F05ECD">
        <w:t xml:space="preserve"> (Gen) Regs (NI), reg 6(1)(c);  JSA Regs (NI), reg 53(a)</w:t>
      </w:r>
    </w:p>
    <w:p w:rsidR="00E04F4E" w:rsidRDefault="00E04F4E" w:rsidP="000F3723">
      <w:pPr>
        <w:pStyle w:val="SG"/>
        <w:spacing w:before="360" w:after="120"/>
        <w:ind w:left="851"/>
      </w:pPr>
      <w:r>
        <w:t>Engaged on a training scheme</w:t>
      </w:r>
    </w:p>
    <w:p w:rsidR="00E04F4E" w:rsidRDefault="001E6A5F" w:rsidP="000F3723">
      <w:pPr>
        <w:pStyle w:val="Para"/>
        <w:spacing w:before="360" w:after="120"/>
        <w:ind w:left="851"/>
      </w:pPr>
      <w:r w:rsidRPr="006F1EDB">
        <w:t>Jobseeker’s</w:t>
      </w:r>
      <w:r>
        <w:t xml:space="preserve"> Allowance</w:t>
      </w:r>
    </w:p>
    <w:p w:rsidR="00E04F4E" w:rsidRPr="00C611E3" w:rsidRDefault="00E04F4E" w:rsidP="006F1EDB">
      <w:pPr>
        <w:pStyle w:val="BT"/>
      </w:pPr>
      <w:r>
        <w:t>20470</w:t>
      </w:r>
      <w:r>
        <w:tab/>
        <w:t>Treat people as not being in remunerative work where they are</w:t>
      </w:r>
      <w:r w:rsidR="006F1EDB">
        <w:t xml:space="preserve"> </w:t>
      </w:r>
      <w:r>
        <w:t xml:space="preserve">on a training scheme for which a training allowance </w:t>
      </w:r>
      <w:r w:rsidR="00C611E3">
        <w:t xml:space="preserve">(see DMG 20008 - 20009) </w:t>
      </w:r>
      <w:r>
        <w:t>is being paid</w:t>
      </w:r>
      <w:r w:rsidRPr="005B17A7">
        <w:rPr>
          <w:vertAlign w:val="superscript"/>
        </w:rPr>
        <w:t>1</w:t>
      </w:r>
      <w:r w:rsidR="006F1EDB">
        <w:t>.</w:t>
      </w:r>
      <w:r w:rsidR="00C611E3">
        <w:t xml:space="preserve">  People in the self-employed employment option of the New Deal for Young People are treated as not employed and as participating in arrangements for training under employment and training law</w:t>
      </w:r>
      <w:r w:rsidR="00C611E3" w:rsidRPr="00C611E3">
        <w:rPr>
          <w:vertAlign w:val="superscript"/>
        </w:rPr>
        <w:t>2</w:t>
      </w:r>
      <w:r w:rsidR="00C611E3">
        <w:t xml:space="preserve"> if they receive or are entitled to receive a training allowance (</w:t>
      </w:r>
      <w:r w:rsidR="00C611E3">
        <w:rPr>
          <w:b/>
        </w:rPr>
        <w:t>NB :</w:t>
      </w:r>
      <w:r w:rsidR="00C611E3">
        <w:t xml:space="preserve">  this only applies for their participation </w:t>
      </w:r>
      <w:r w:rsidR="00BF7DA4">
        <w:t>in the New Deal for Young People</w:t>
      </w:r>
      <w:r w:rsidR="00BF7DA4" w:rsidRPr="00BF7DA4">
        <w:rPr>
          <w:vertAlign w:val="superscript"/>
        </w:rPr>
        <w:t>3</w:t>
      </w:r>
      <w:r w:rsidR="00BF7DA4">
        <w:t>).</w:t>
      </w:r>
    </w:p>
    <w:p w:rsidR="00E04F4E" w:rsidRDefault="00E04F4E" w:rsidP="00E04F4E">
      <w:pPr>
        <w:pStyle w:val="Leg"/>
      </w:pPr>
      <w:r>
        <w:t>1  JSA Regs (NI), re</w:t>
      </w:r>
      <w:r w:rsidR="006F1EDB">
        <w:t>g 53(b)</w:t>
      </w:r>
      <w:r w:rsidR="00BF7DA4">
        <w:t>;  2  E&amp;T Act (NI) 1950, sec 1 &amp; 3;  3  New Deal (Misc Provs) Order (NI) 98</w:t>
      </w:r>
    </w:p>
    <w:p w:rsidR="00E04F4E" w:rsidRDefault="00AE7A89" w:rsidP="000F3723">
      <w:pPr>
        <w:pStyle w:val="Para"/>
        <w:spacing w:before="360" w:after="120"/>
        <w:ind w:left="851"/>
      </w:pPr>
      <w:r>
        <w:t>Income Support</w:t>
      </w:r>
    </w:p>
    <w:p w:rsidR="00E04F4E" w:rsidRPr="001262F3" w:rsidRDefault="00E04F4E" w:rsidP="001262F3">
      <w:pPr>
        <w:pStyle w:val="BT"/>
      </w:pPr>
      <w:r>
        <w:t>20471</w:t>
      </w:r>
      <w:r>
        <w:tab/>
        <w:t>Treat people as not being in remunerative work where they are</w:t>
      </w:r>
      <w:r w:rsidR="001262F3">
        <w:t xml:space="preserve"> </w:t>
      </w:r>
      <w:r>
        <w:t xml:space="preserve">on a training scheme for which a training allowance </w:t>
      </w:r>
      <w:r w:rsidR="00BF7DA4">
        <w:t xml:space="preserve">(see DMG 20008 - 20009) </w:t>
      </w:r>
      <w:r>
        <w:t>is being paid</w:t>
      </w:r>
      <w:r w:rsidRPr="00B76B3D">
        <w:rPr>
          <w:vertAlign w:val="superscript"/>
        </w:rPr>
        <w:t>1</w:t>
      </w:r>
      <w:r w:rsidR="001262F3">
        <w:t>.</w:t>
      </w:r>
      <w:r w:rsidR="00BF7DA4">
        <w:t xml:space="preserve">  People in the self-employment route of the New Deal for lone parents are </w:t>
      </w:r>
      <w:proofErr w:type="gramStart"/>
      <w:r w:rsidR="00BF7DA4">
        <w:t>eligible  to</w:t>
      </w:r>
      <w:proofErr w:type="gramEnd"/>
      <w:r w:rsidR="00BF7DA4">
        <w:t xml:space="preserve"> receive a top-up payment or a payment to assist with expenses incurred as a result of participating on the scheme.  Such payments are treated as a training allowance</w:t>
      </w:r>
      <w:r w:rsidR="00BF7DA4" w:rsidRPr="00BF7DA4">
        <w:rPr>
          <w:vertAlign w:val="superscript"/>
        </w:rPr>
        <w:t>2</w:t>
      </w:r>
      <w:r w:rsidR="00BF7DA4">
        <w:t xml:space="preserve"> for the purpose of Income Support and “training premium” for all other purposes.  Whilst receiving such payments claimants are treated as not engaged in remunerative work</w:t>
      </w:r>
      <w:r w:rsidR="00BF7DA4" w:rsidRPr="00BF7DA4">
        <w:rPr>
          <w:vertAlign w:val="superscript"/>
        </w:rPr>
        <w:t>3</w:t>
      </w:r>
      <w:r w:rsidR="00BF7DA4">
        <w:t>.</w:t>
      </w:r>
    </w:p>
    <w:p w:rsidR="00E04F4E" w:rsidRDefault="00E04F4E" w:rsidP="00E04F4E">
      <w:pPr>
        <w:pStyle w:val="Leg"/>
      </w:pPr>
      <w:proofErr w:type="gramStart"/>
      <w:r>
        <w:t>1  IS</w:t>
      </w:r>
      <w:proofErr w:type="gramEnd"/>
      <w:r>
        <w:t xml:space="preserve"> (Gen) Regs (NI), reg 6(1)</w:t>
      </w:r>
      <w:r w:rsidR="001262F3">
        <w:t>(d)</w:t>
      </w:r>
      <w:r w:rsidR="000D2CC2">
        <w:t>;  2  New Deal (Lone Parents) (Misc Provs) Order (NI) 2001</w:t>
      </w:r>
      <w:r w:rsidR="000D2CC2">
        <w:br/>
        <w:t>(SR. 2001 No.110), reg 2(2)(a);  3  IS (Gen) Regs (NI), reg 6(1)(d) &amp; (dd)</w:t>
      </w:r>
    </w:p>
    <w:p w:rsidR="00E04F4E" w:rsidRDefault="00F05ECD" w:rsidP="000F3723">
      <w:pPr>
        <w:pStyle w:val="SG"/>
        <w:spacing w:before="360" w:after="120"/>
        <w:ind w:left="851"/>
      </w:pPr>
      <w:r>
        <w:br w:type="page"/>
      </w:r>
      <w:r w:rsidR="00E04F4E">
        <w:lastRenderedPageBreak/>
        <w:t xml:space="preserve">People </w:t>
      </w:r>
      <w:r w:rsidR="00E04F4E" w:rsidRPr="006F1EDB">
        <w:t>receiving</w:t>
      </w:r>
      <w:r w:rsidR="00E04F4E">
        <w:t xml:space="preserve"> assistance under the self-</w:t>
      </w:r>
      <w:r w:rsidR="000B3737">
        <w:t>employed route</w:t>
      </w:r>
    </w:p>
    <w:p w:rsidR="00E04F4E" w:rsidRDefault="000B3737" w:rsidP="00C62414">
      <w:pPr>
        <w:pStyle w:val="BT"/>
      </w:pPr>
      <w:r>
        <w:t>20472</w:t>
      </w:r>
      <w:r>
        <w:tab/>
        <w:t>People are treated as not being in remunerative work where they are receiving assi</w:t>
      </w:r>
      <w:r w:rsidR="002E2A84">
        <w:t>stance under the self-employed</w:t>
      </w:r>
      <w:r>
        <w:t xml:space="preserve"> route</w:t>
      </w:r>
      <w:r w:rsidRPr="000B3737">
        <w:rPr>
          <w:vertAlign w:val="superscript"/>
        </w:rPr>
        <w:t>1</w:t>
      </w:r>
      <w:r w:rsidR="00DE7E83">
        <w:t xml:space="preserve"> (see DMG 14001).</w:t>
      </w:r>
    </w:p>
    <w:p w:rsidR="000B3737" w:rsidRDefault="000B3737" w:rsidP="000B3737">
      <w:pPr>
        <w:pStyle w:val="Leg"/>
      </w:pPr>
      <w:proofErr w:type="gramStart"/>
      <w:r>
        <w:t>1  JSA</w:t>
      </w:r>
      <w:proofErr w:type="gramEnd"/>
      <w:r>
        <w:t xml:space="preserve"> Regs (NI), reg 53(bb);  IS (Gen) Regs (NI), reg 6(1)(dd)</w:t>
      </w:r>
    </w:p>
    <w:p w:rsidR="000B3737" w:rsidRPr="00AE4DE4" w:rsidRDefault="002E2A84" w:rsidP="000F3723">
      <w:pPr>
        <w:pStyle w:val="Para"/>
        <w:spacing w:before="360" w:after="120"/>
        <w:ind w:left="851"/>
      </w:pPr>
      <w:r>
        <w:t>Meaning of self-employed</w:t>
      </w:r>
      <w:r w:rsidR="000B3737" w:rsidRPr="00AE4DE4">
        <w:t xml:space="preserve"> route</w:t>
      </w:r>
    </w:p>
    <w:p w:rsidR="000B3737" w:rsidRDefault="000B3737" w:rsidP="00C62414">
      <w:pPr>
        <w:pStyle w:val="BT"/>
      </w:pPr>
      <w:r>
        <w:t>20473</w:t>
      </w:r>
      <w:r>
        <w:tab/>
      </w:r>
      <w:r w:rsidR="001262F3">
        <w:t>For the meaning of self-employed route see DMG 14000.</w:t>
      </w:r>
    </w:p>
    <w:p w:rsidR="00D51FDD" w:rsidRDefault="00D51FDD" w:rsidP="00171B21">
      <w:pPr>
        <w:pStyle w:val="SG"/>
        <w:spacing w:before="360" w:after="120"/>
        <w:ind w:left="851"/>
      </w:pPr>
      <w:r>
        <w:t xml:space="preserve">Engaged in </w:t>
      </w:r>
      <w:r w:rsidRPr="0075517C">
        <w:t>specific</w:t>
      </w:r>
      <w:r>
        <w:t xml:space="preserve"> occupations</w:t>
      </w:r>
    </w:p>
    <w:p w:rsidR="00D51FDD" w:rsidRDefault="00D51FDD" w:rsidP="007515D4">
      <w:pPr>
        <w:pStyle w:val="BT"/>
      </w:pPr>
      <w:r>
        <w:t>20474</w:t>
      </w:r>
      <w:r>
        <w:tab/>
      </w:r>
      <w:r w:rsidR="00815E04">
        <w:t>People are treated as not being in remunerative work where they are</w:t>
      </w:r>
    </w:p>
    <w:p w:rsidR="00815E04" w:rsidRDefault="00815E04" w:rsidP="008E7135">
      <w:pPr>
        <w:pStyle w:val="Indent1"/>
        <w:rPr>
          <w:b/>
        </w:rPr>
      </w:pPr>
      <w:r>
        <w:rPr>
          <w:b/>
        </w:rPr>
        <w:t>1.</w:t>
      </w:r>
      <w:r w:rsidR="00F6084D">
        <w:tab/>
      </w:r>
      <w:proofErr w:type="gramStart"/>
      <w:r w:rsidR="00F6084D">
        <w:t>p</w:t>
      </w:r>
      <w:r>
        <w:t>art-time</w:t>
      </w:r>
      <w:proofErr w:type="gramEnd"/>
      <w:r>
        <w:t xml:space="preserve"> firefighters</w:t>
      </w:r>
      <w:r w:rsidRPr="00815E04">
        <w:rPr>
          <w:vertAlign w:val="superscript"/>
        </w:rPr>
        <w:t>1</w:t>
      </w:r>
      <w:r>
        <w:t xml:space="preserve"> </w:t>
      </w:r>
      <w:r>
        <w:rPr>
          <w:b/>
        </w:rPr>
        <w:t>or</w:t>
      </w:r>
    </w:p>
    <w:p w:rsidR="00815E04" w:rsidRDefault="00815E04" w:rsidP="008E7135">
      <w:pPr>
        <w:pStyle w:val="Indent1"/>
        <w:rPr>
          <w:b/>
        </w:rPr>
      </w:pPr>
      <w:r>
        <w:rPr>
          <w:b/>
        </w:rPr>
        <w:t>2.</w:t>
      </w:r>
      <w:r>
        <w:tab/>
      </w:r>
      <w:proofErr w:type="gramStart"/>
      <w:r>
        <w:t>auxiliary</w:t>
      </w:r>
      <w:proofErr w:type="gramEnd"/>
      <w:r>
        <w:t xml:space="preserve"> coastguards for co</w:t>
      </w:r>
      <w:r w:rsidR="008E7135">
        <w:t>a</w:t>
      </w:r>
      <w:r>
        <w:t>stal rescue activities</w:t>
      </w:r>
      <w:r w:rsidRPr="00815E04">
        <w:rPr>
          <w:vertAlign w:val="superscript"/>
        </w:rPr>
        <w:t>2</w:t>
      </w:r>
      <w:r>
        <w:t xml:space="preserve"> </w:t>
      </w:r>
      <w:r>
        <w:rPr>
          <w:b/>
        </w:rPr>
        <w:t>or</w:t>
      </w:r>
    </w:p>
    <w:p w:rsidR="00815E04" w:rsidRDefault="00815E04" w:rsidP="008E7135">
      <w:pPr>
        <w:pStyle w:val="Indent1"/>
        <w:rPr>
          <w:b/>
        </w:rPr>
      </w:pPr>
      <w:r>
        <w:rPr>
          <w:b/>
        </w:rPr>
        <w:t>3.</w:t>
      </w:r>
      <w:r>
        <w:tab/>
      </w:r>
      <w:proofErr w:type="gramStart"/>
      <w:r>
        <w:t>working</w:t>
      </w:r>
      <w:proofErr w:type="gramEnd"/>
      <w:r>
        <w:t xml:space="preserve"> part-time in the manning or launching of a lifeboat</w:t>
      </w:r>
      <w:r w:rsidRPr="00815E04">
        <w:rPr>
          <w:vertAlign w:val="superscript"/>
        </w:rPr>
        <w:t>3</w:t>
      </w:r>
      <w:r>
        <w:t xml:space="preserve"> </w:t>
      </w:r>
      <w:r>
        <w:rPr>
          <w:b/>
        </w:rPr>
        <w:t>or</w:t>
      </w:r>
    </w:p>
    <w:p w:rsidR="00815E04" w:rsidRDefault="00815E04" w:rsidP="008E7135">
      <w:pPr>
        <w:pStyle w:val="Indent1"/>
      </w:pPr>
      <w:r>
        <w:rPr>
          <w:b/>
        </w:rPr>
        <w:t>4.</w:t>
      </w:r>
      <w:r>
        <w:tab/>
      </w:r>
      <w:proofErr w:type="gramStart"/>
      <w:r>
        <w:t>members</w:t>
      </w:r>
      <w:proofErr w:type="gramEnd"/>
      <w:r>
        <w:t xml:space="preserve"> of a territorial or reserve force</w:t>
      </w:r>
      <w:r w:rsidRPr="00815E04">
        <w:rPr>
          <w:vertAlign w:val="superscript"/>
        </w:rPr>
        <w:t>4</w:t>
      </w:r>
    </w:p>
    <w:p w:rsidR="00815E04" w:rsidRDefault="00815E04" w:rsidP="008E7135">
      <w:pPr>
        <w:pStyle w:val="Indent1"/>
      </w:pPr>
      <w:r>
        <w:rPr>
          <w:b/>
        </w:rPr>
        <w:t>5.</w:t>
      </w:r>
      <w:r>
        <w:rPr>
          <w:b/>
        </w:rPr>
        <w:tab/>
      </w:r>
      <w:proofErr w:type="gramStart"/>
      <w:r>
        <w:t>persons</w:t>
      </w:r>
      <w:proofErr w:type="gramEnd"/>
      <w:r>
        <w:t xml:space="preserve"> in the army whose service is restricted to part-time services in </w:t>
      </w:r>
      <w:smartTag w:uri="urn:schemas-microsoft-com:office:smarttags" w:element="place">
        <w:r>
          <w:t>Northern Ireland</w:t>
        </w:r>
        <w:r w:rsidR="00DE7E83" w:rsidRPr="00DE7E83">
          <w:rPr>
            <w:vertAlign w:val="superscript"/>
          </w:rPr>
          <w:t>5</w:t>
        </w:r>
      </w:smartTag>
    </w:p>
    <w:p w:rsidR="00815E04" w:rsidRDefault="00815E04" w:rsidP="008E7135">
      <w:pPr>
        <w:pStyle w:val="Indent1"/>
      </w:pPr>
      <w:r>
        <w:rPr>
          <w:b/>
        </w:rPr>
        <w:t>6.</w:t>
      </w:r>
      <w:r>
        <w:rPr>
          <w:b/>
        </w:rPr>
        <w:tab/>
      </w:r>
      <w:proofErr w:type="gramStart"/>
      <w:r w:rsidR="0075517C">
        <w:t>p</w:t>
      </w:r>
      <w:r>
        <w:t>art-time</w:t>
      </w:r>
      <w:proofErr w:type="gramEnd"/>
      <w:r>
        <w:t xml:space="preserve"> members of the </w:t>
      </w:r>
      <w:r w:rsidR="00F6084D">
        <w:t xml:space="preserve">Police Service of Northern Ireland </w:t>
      </w:r>
      <w:r>
        <w:t>(R</w:t>
      </w:r>
      <w:r w:rsidR="00F6084D">
        <w:t>eserves</w:t>
      </w:r>
      <w:r>
        <w:t>)</w:t>
      </w:r>
      <w:r w:rsidR="00DE7E83" w:rsidRPr="00DE7E83">
        <w:rPr>
          <w:vertAlign w:val="superscript"/>
        </w:rPr>
        <w:t>6</w:t>
      </w:r>
      <w:r>
        <w:t>.</w:t>
      </w:r>
    </w:p>
    <w:p w:rsidR="00815E04" w:rsidRDefault="00815E04" w:rsidP="00815E04">
      <w:pPr>
        <w:pStyle w:val="Leg"/>
      </w:pPr>
      <w:r>
        <w:t>1  JSA Regs (NI), reg 53(d)(i);  IS (Gen) Regs (NI), reg 6(1)(h) &amp; Sch 8, para 7(1)(</w:t>
      </w:r>
      <w:r w:rsidR="00117606">
        <w:t>a);</w:t>
      </w:r>
      <w:r w:rsidR="00117606">
        <w:br/>
        <w:t>2  JSA Regs (NI), reg 53(d)(ii);  IS (Gen) Regs (NI), reg 6(1)(h) &amp; Sch 8, para 7(1)(b);</w:t>
      </w:r>
      <w:r w:rsidR="00117606">
        <w:br/>
        <w:t>3  JSA Regs (NI), reg 53(d)(iii);  IS (Gen) Regs (NI), reg 6(1)(h) &amp; Sch 8, para 7(1)(c);</w:t>
      </w:r>
      <w:r w:rsidR="00117606">
        <w:br/>
        <w:t>4  JSA Regs (NI), reg 53(d)(iv);  IS (Gen) Regs (NI), reg 6(1)(h) &amp; Sch 8, para 7(1)(d)</w:t>
      </w:r>
      <w:r w:rsidR="005F7CBE">
        <w:t>;</w:t>
      </w:r>
      <w:r w:rsidR="00DE7E83">
        <w:br/>
        <w:t>5  JSA Regs (NI), reg 53(d)(v);  IS (Gen) Regs (NI), reg 6(1)(h) &amp; Sch 8, para 7(1)(e)</w:t>
      </w:r>
      <w:r w:rsidR="005F7CBE">
        <w:t>;</w:t>
      </w:r>
      <w:r w:rsidR="00DE7E83">
        <w:br/>
        <w:t>6  JSA Regs (NI), reg 53(d)(vi);  IS (Gen) Regs (NI), reg 6(1)(h) &amp; Sch 8, para 7(1)(f)</w:t>
      </w:r>
    </w:p>
    <w:p w:rsidR="00F04A87" w:rsidRDefault="00F04A87" w:rsidP="00013D41">
      <w:pPr>
        <w:pStyle w:val="SG"/>
        <w:spacing w:before="240" w:after="120"/>
        <w:ind w:left="851"/>
      </w:pPr>
      <w:r w:rsidRPr="0075517C">
        <w:t>Councillors</w:t>
      </w:r>
    </w:p>
    <w:p w:rsidR="00815E04" w:rsidRDefault="00F04A87" w:rsidP="0075517C">
      <w:pPr>
        <w:pStyle w:val="BT"/>
      </w:pPr>
      <w:r>
        <w:t>20475</w:t>
      </w:r>
      <w:r>
        <w:tab/>
        <w:t>People who perform duties as a councillor are treated as not being in remunerative work</w:t>
      </w:r>
      <w:r w:rsidRPr="00F04A87">
        <w:rPr>
          <w:vertAlign w:val="superscript"/>
        </w:rPr>
        <w:t>1</w:t>
      </w:r>
      <w:r>
        <w:t>.</w:t>
      </w:r>
    </w:p>
    <w:p w:rsidR="00F04A87" w:rsidRDefault="00F04A87" w:rsidP="00F04A87">
      <w:pPr>
        <w:pStyle w:val="Leg"/>
      </w:pPr>
      <w:proofErr w:type="gramStart"/>
      <w:r>
        <w:t>1  JSA</w:t>
      </w:r>
      <w:proofErr w:type="gramEnd"/>
      <w:r>
        <w:t xml:space="preserve"> Regs (NI), reg 53(e);  IS (Gen) Regs (NI), reg 6(1)(i)</w:t>
      </w:r>
    </w:p>
    <w:p w:rsidR="00F04A87" w:rsidRPr="00AE4DE4" w:rsidRDefault="00F04A87" w:rsidP="00013D41">
      <w:pPr>
        <w:pStyle w:val="Para"/>
        <w:spacing w:before="240" w:after="120"/>
        <w:ind w:left="851"/>
      </w:pPr>
      <w:r w:rsidRPr="00AE4DE4">
        <w:t>Meaning of councillor</w:t>
      </w:r>
    </w:p>
    <w:p w:rsidR="00F04A87" w:rsidRDefault="00F04A87" w:rsidP="00F04A87">
      <w:pPr>
        <w:pStyle w:val="BT"/>
      </w:pPr>
      <w:r>
        <w:t>20476</w:t>
      </w:r>
      <w:r>
        <w:tab/>
        <w:t>A councillor</w:t>
      </w:r>
      <w:r w:rsidRPr="00F04A87">
        <w:rPr>
          <w:vertAlign w:val="superscript"/>
        </w:rPr>
        <w:t>1</w:t>
      </w:r>
      <w:r>
        <w:t xml:space="preserve"> means a member of a district council.</w:t>
      </w:r>
    </w:p>
    <w:p w:rsidR="00F04A87" w:rsidRDefault="002E2A84" w:rsidP="00F04A87">
      <w:pPr>
        <w:pStyle w:val="Leg"/>
      </w:pPr>
      <w:proofErr w:type="gramStart"/>
      <w:r>
        <w:t>1  SS</w:t>
      </w:r>
      <w:proofErr w:type="gramEnd"/>
      <w:r w:rsidR="00F04A87">
        <w:t xml:space="preserve"> C</w:t>
      </w:r>
      <w:r>
        <w:t>&amp;</w:t>
      </w:r>
      <w:r w:rsidR="008E7135">
        <w:t xml:space="preserve">B (NI) Act </w:t>
      </w:r>
      <w:r w:rsidR="00F04A87">
        <w:t>92, s</w:t>
      </w:r>
      <w:r w:rsidR="00AE4DE4">
        <w:t>ec</w:t>
      </w:r>
      <w:r w:rsidR="0099474A">
        <w:t xml:space="preserve"> 167</w:t>
      </w:r>
      <w:r w:rsidR="00F04A87">
        <w:t>F(2)</w:t>
      </w:r>
    </w:p>
    <w:p w:rsidR="00F04A87" w:rsidRDefault="00AE4DE4" w:rsidP="00F04A87">
      <w:pPr>
        <w:pStyle w:val="BT"/>
      </w:pPr>
      <w:r>
        <w:tab/>
        <w:t>20477</w:t>
      </w:r>
    </w:p>
    <w:p w:rsidR="00AE4DE4" w:rsidRDefault="00F05ECD" w:rsidP="005F7CBE">
      <w:pPr>
        <w:pStyle w:val="SG"/>
        <w:spacing w:before="360" w:after="120"/>
        <w:ind w:left="851"/>
      </w:pPr>
      <w:r>
        <w:br w:type="page"/>
      </w:r>
      <w:r w:rsidR="00AE4DE4">
        <w:lastRenderedPageBreak/>
        <w:t>Foster parents and people providing respite care</w:t>
      </w:r>
    </w:p>
    <w:p w:rsidR="00AE4DE4" w:rsidRPr="003F302B" w:rsidRDefault="00AE4DE4" w:rsidP="005F7CBE">
      <w:pPr>
        <w:pStyle w:val="Para"/>
        <w:spacing w:before="360" w:after="120"/>
        <w:ind w:left="851"/>
      </w:pPr>
      <w:r w:rsidRPr="003F302B">
        <w:t>Foster parents</w:t>
      </w:r>
    </w:p>
    <w:p w:rsidR="003F302B" w:rsidRDefault="00B447D0" w:rsidP="003F302B">
      <w:pPr>
        <w:pStyle w:val="BT"/>
      </w:pPr>
      <w:r>
        <w:t>20478</w:t>
      </w:r>
      <w:r w:rsidR="003F302B">
        <w:tab/>
        <w:t xml:space="preserve">People receiving payments from a </w:t>
      </w:r>
      <w:r w:rsidR="00F6084D">
        <w:t>Health and Social Services Board</w:t>
      </w:r>
      <w:r w:rsidR="003F302B">
        <w:t xml:space="preserve">, a </w:t>
      </w:r>
      <w:r w:rsidR="00F6084D">
        <w:t>Health and Social Services</w:t>
      </w:r>
      <w:r w:rsidR="003F302B">
        <w:t xml:space="preserve"> trust, training school or voluntary organisation for fostering a child or young person </w:t>
      </w:r>
      <w:r w:rsidR="00B63D8B">
        <w:t>are</w:t>
      </w:r>
      <w:r w:rsidR="003F302B">
        <w:t xml:space="preserve"> treated as not in remunerative work</w:t>
      </w:r>
      <w:r w:rsidR="003F302B" w:rsidRPr="0075517C">
        <w:rPr>
          <w:vertAlign w:val="superscript"/>
        </w:rPr>
        <w:t>1</w:t>
      </w:r>
      <w:r w:rsidR="00414EAC">
        <w:t>.</w:t>
      </w:r>
    </w:p>
    <w:p w:rsidR="003F302B" w:rsidRPr="003F302B" w:rsidRDefault="003F302B" w:rsidP="003F302B">
      <w:pPr>
        <w:pStyle w:val="BT"/>
      </w:pPr>
      <w:r>
        <w:tab/>
      </w:r>
      <w:r w:rsidR="008E7135">
        <w:rPr>
          <w:b/>
        </w:rPr>
        <w:t>Note</w:t>
      </w:r>
      <w:r>
        <w:rPr>
          <w:b/>
        </w:rPr>
        <w:t>:</w:t>
      </w:r>
      <w:r>
        <w:t xml:space="preserve">  See DMG 28380 for guidance on the income disregard of these payments.</w:t>
      </w:r>
    </w:p>
    <w:p w:rsidR="003F302B" w:rsidRDefault="003F302B" w:rsidP="003F302B">
      <w:pPr>
        <w:pStyle w:val="Leg"/>
      </w:pPr>
      <w:proofErr w:type="gramStart"/>
      <w:r>
        <w:t>1  JSA</w:t>
      </w:r>
      <w:proofErr w:type="gramEnd"/>
      <w:r>
        <w:t xml:space="preserve"> Regs (NI), reg 53(f)</w:t>
      </w:r>
      <w:r w:rsidR="00171B21">
        <w:t xml:space="preserve"> &amp; Sch 6, para 27</w:t>
      </w:r>
      <w:r>
        <w:t>;  IS (Gen) Regs (NI), reg 6(1)(j)</w:t>
      </w:r>
      <w:r w:rsidR="00171B21">
        <w:t xml:space="preserve"> &amp; Sch 9, para 26</w:t>
      </w:r>
    </w:p>
    <w:p w:rsidR="003F302B" w:rsidRPr="003F302B" w:rsidRDefault="003F302B" w:rsidP="00171B21">
      <w:pPr>
        <w:pStyle w:val="Para"/>
        <w:spacing w:before="360" w:after="120"/>
        <w:ind w:left="851"/>
      </w:pPr>
      <w:r w:rsidRPr="003F302B">
        <w:t>People providing respite care</w:t>
      </w:r>
    </w:p>
    <w:p w:rsidR="003F302B" w:rsidRDefault="003F302B" w:rsidP="003F302B">
      <w:pPr>
        <w:pStyle w:val="BT"/>
      </w:pPr>
      <w:r>
        <w:t>20479</w:t>
      </w:r>
      <w:r>
        <w:tab/>
        <w:t xml:space="preserve">People providing respite care </w:t>
      </w:r>
      <w:r w:rsidR="00B63D8B">
        <w:t>are</w:t>
      </w:r>
      <w:r>
        <w:t xml:space="preserve"> treated as not in remunerative work</w:t>
      </w:r>
      <w:r w:rsidRPr="008E7135">
        <w:rPr>
          <w:vertAlign w:val="superscript"/>
        </w:rPr>
        <w:t>1</w:t>
      </w:r>
      <w:r>
        <w:t xml:space="preserve"> if</w:t>
      </w:r>
    </w:p>
    <w:p w:rsidR="003F302B" w:rsidRDefault="003F302B" w:rsidP="003F302B">
      <w:pPr>
        <w:pStyle w:val="Indent1"/>
        <w:rPr>
          <w:b/>
        </w:rPr>
      </w:pPr>
      <w:r>
        <w:rPr>
          <w:b/>
        </w:rPr>
        <w:t>1.</w:t>
      </w:r>
      <w:r>
        <w:tab/>
      </w:r>
      <w:proofErr w:type="gramStart"/>
      <w:r>
        <w:t>the</w:t>
      </w:r>
      <w:proofErr w:type="gramEnd"/>
      <w:r>
        <w:t xml:space="preserve"> person requiring care is being cared for in the claimant’s home </w:t>
      </w:r>
      <w:r>
        <w:rPr>
          <w:b/>
        </w:rPr>
        <w:t>and</w:t>
      </w:r>
    </w:p>
    <w:p w:rsidR="003F302B" w:rsidRDefault="003F302B" w:rsidP="006418BE">
      <w:pPr>
        <w:pStyle w:val="Indent1"/>
        <w:jc w:val="both"/>
        <w:rPr>
          <w:b/>
        </w:rPr>
      </w:pPr>
      <w:r>
        <w:rPr>
          <w:b/>
        </w:rPr>
        <w:t>2.</w:t>
      </w:r>
      <w:r w:rsidR="006418BE">
        <w:tab/>
      </w:r>
      <w:proofErr w:type="gramStart"/>
      <w:r w:rsidR="006418BE">
        <w:t>the</w:t>
      </w:r>
      <w:proofErr w:type="gramEnd"/>
      <w:r>
        <w:t xml:space="preserve"> person </w:t>
      </w:r>
      <w:r w:rsidR="006418BE">
        <w:t xml:space="preserve">requiring care </w:t>
      </w:r>
      <w:r>
        <w:t xml:space="preserve">is not normally a member of the claimant’s household </w:t>
      </w:r>
      <w:r>
        <w:rPr>
          <w:b/>
        </w:rPr>
        <w:t>and</w:t>
      </w:r>
    </w:p>
    <w:p w:rsidR="003F302B" w:rsidRDefault="003F302B" w:rsidP="003F302B">
      <w:pPr>
        <w:pStyle w:val="Indent1"/>
      </w:pPr>
      <w:r>
        <w:rPr>
          <w:b/>
        </w:rPr>
        <w:t>3.</w:t>
      </w:r>
      <w:r>
        <w:tab/>
      </w:r>
      <w:proofErr w:type="gramStart"/>
      <w:r>
        <w:t>the</w:t>
      </w:r>
      <w:proofErr w:type="gramEnd"/>
      <w:r>
        <w:t xml:space="preserve"> only payments received are specified payments</w:t>
      </w:r>
      <w:r w:rsidRPr="008E7135">
        <w:rPr>
          <w:color w:val="000000"/>
          <w:vertAlign w:val="superscript"/>
        </w:rPr>
        <w:t>2</w:t>
      </w:r>
      <w:r>
        <w:t xml:space="preserve"> from a</w:t>
      </w:r>
    </w:p>
    <w:p w:rsidR="003F302B" w:rsidRDefault="003F302B" w:rsidP="003F302B">
      <w:pPr>
        <w:pStyle w:val="Indent2"/>
        <w:rPr>
          <w:color w:val="auto"/>
        </w:rPr>
      </w:pPr>
      <w:r>
        <w:rPr>
          <w:b/>
          <w:color w:val="auto"/>
        </w:rPr>
        <w:t>3.1</w:t>
      </w:r>
      <w:r>
        <w:rPr>
          <w:color w:val="auto"/>
        </w:rPr>
        <w:tab/>
      </w:r>
      <w:r w:rsidR="00F6084D">
        <w:rPr>
          <w:color w:val="auto"/>
        </w:rPr>
        <w:t>Health and Social Services Board</w:t>
      </w:r>
      <w:r>
        <w:rPr>
          <w:color w:val="auto"/>
        </w:rPr>
        <w:t xml:space="preserve"> or </w:t>
      </w:r>
      <w:r w:rsidR="00F6084D">
        <w:rPr>
          <w:color w:val="auto"/>
        </w:rPr>
        <w:t>Health and Social Services t</w:t>
      </w:r>
      <w:r>
        <w:rPr>
          <w:color w:val="auto"/>
        </w:rPr>
        <w:t xml:space="preserve">rust </w:t>
      </w:r>
      <w:r>
        <w:rPr>
          <w:b/>
          <w:color w:val="auto"/>
        </w:rPr>
        <w:t>or</w:t>
      </w:r>
    </w:p>
    <w:p w:rsidR="003F302B" w:rsidRDefault="003F302B" w:rsidP="003F302B">
      <w:pPr>
        <w:pStyle w:val="Indent2"/>
        <w:rPr>
          <w:color w:val="auto"/>
        </w:rPr>
      </w:pPr>
      <w:r>
        <w:rPr>
          <w:b/>
          <w:color w:val="auto"/>
        </w:rPr>
        <w:t>3.2</w:t>
      </w:r>
      <w:r>
        <w:rPr>
          <w:color w:val="auto"/>
        </w:rPr>
        <w:tab/>
      </w:r>
      <w:r w:rsidR="00DE7E83">
        <w:rPr>
          <w:color w:val="auto"/>
        </w:rPr>
        <w:t>juvenile justice centre</w:t>
      </w:r>
      <w:r>
        <w:rPr>
          <w:color w:val="auto"/>
        </w:rPr>
        <w:t xml:space="preserve"> </w:t>
      </w:r>
      <w:r>
        <w:rPr>
          <w:b/>
          <w:color w:val="auto"/>
        </w:rPr>
        <w:t>or</w:t>
      </w:r>
    </w:p>
    <w:p w:rsidR="003F302B" w:rsidRDefault="003F302B" w:rsidP="003F302B">
      <w:pPr>
        <w:pStyle w:val="Indent2"/>
        <w:rPr>
          <w:color w:val="auto"/>
        </w:rPr>
      </w:pPr>
      <w:r>
        <w:rPr>
          <w:b/>
          <w:color w:val="auto"/>
        </w:rPr>
        <w:t>3.3</w:t>
      </w:r>
      <w:r>
        <w:rPr>
          <w:color w:val="auto"/>
        </w:rPr>
        <w:tab/>
        <w:t>voluntary organisation.</w:t>
      </w:r>
    </w:p>
    <w:p w:rsidR="00DE7E83" w:rsidRPr="00DE7E83" w:rsidRDefault="00DE7E83" w:rsidP="00DE7E83">
      <w:pPr>
        <w:pStyle w:val="Indent2"/>
        <w:ind w:left="851" w:firstLine="0"/>
        <w:rPr>
          <w:color w:val="auto"/>
        </w:rPr>
      </w:pPr>
      <w:proofErr w:type="gramStart"/>
      <w:r>
        <w:rPr>
          <w:b/>
          <w:color w:val="auto"/>
        </w:rPr>
        <w:t>Note :</w:t>
      </w:r>
      <w:proofErr w:type="gramEnd"/>
      <w:r>
        <w:rPr>
          <w:color w:val="auto"/>
        </w:rPr>
        <w:t xml:space="preserve">  See DMG 28384 - 28385 for guidanc</w:t>
      </w:r>
      <w:r w:rsidR="00C87158">
        <w:rPr>
          <w:color w:val="auto"/>
        </w:rPr>
        <w:t>e on the income disregard of the</w:t>
      </w:r>
      <w:r>
        <w:rPr>
          <w:color w:val="auto"/>
        </w:rPr>
        <w:t>se payments.</w:t>
      </w:r>
    </w:p>
    <w:p w:rsidR="003F302B" w:rsidRDefault="003F302B" w:rsidP="003F302B">
      <w:pPr>
        <w:pStyle w:val="Leg"/>
        <w:spacing w:before="0" w:after="57"/>
        <w:ind w:left="0" w:right="0" w:firstLine="0"/>
      </w:pPr>
      <w:proofErr w:type="gramStart"/>
      <w:r>
        <w:t>1  JSA</w:t>
      </w:r>
      <w:proofErr w:type="gramEnd"/>
      <w:r>
        <w:t xml:space="preserve"> Regs (NI), reg 53(f);  IS</w:t>
      </w:r>
      <w:r w:rsidR="00F6084D">
        <w:t xml:space="preserve"> (Gen) Regs (NI), reg 6(1)(j);</w:t>
      </w:r>
      <w:r w:rsidR="00F6084D">
        <w:br/>
      </w:r>
      <w:r>
        <w:t>2</w:t>
      </w:r>
      <w:r w:rsidR="008E7135">
        <w:t xml:space="preserve"> </w:t>
      </w:r>
      <w:r>
        <w:t xml:space="preserve"> JSA Regs (NI), Sch 6, paras 27 &amp; 28;</w:t>
      </w:r>
      <w:r w:rsidR="00F6084D">
        <w:t xml:space="preserve">  </w:t>
      </w:r>
      <w:r>
        <w:t>IS (Gen) Regs (NI), Sch 9, paras 26 &amp; 27</w:t>
      </w:r>
    </w:p>
    <w:p w:rsidR="003F302B" w:rsidRPr="0029767F" w:rsidRDefault="003F302B" w:rsidP="00171B21">
      <w:pPr>
        <w:pStyle w:val="SG"/>
        <w:spacing w:before="360" w:after="120"/>
        <w:ind w:left="851"/>
      </w:pPr>
      <w:r w:rsidRPr="0029767F">
        <w:t>Sport</w:t>
      </w:r>
      <w:r>
        <w:t>s a</w:t>
      </w:r>
      <w:r w:rsidRPr="0029767F">
        <w:t>wards</w:t>
      </w:r>
    </w:p>
    <w:p w:rsidR="003F302B" w:rsidRDefault="003F302B" w:rsidP="003F302B">
      <w:pPr>
        <w:pStyle w:val="BT"/>
      </w:pPr>
      <w:r>
        <w:t>20480</w:t>
      </w:r>
      <w:r>
        <w:tab/>
        <w:t xml:space="preserve">People </w:t>
      </w:r>
      <w:r w:rsidR="006418BE">
        <w:t>are treated as not being in remunerative work</w:t>
      </w:r>
      <w:r w:rsidR="006418BE">
        <w:rPr>
          <w:vertAlign w:val="superscript"/>
        </w:rPr>
        <w:t>1</w:t>
      </w:r>
      <w:r w:rsidR="006418BE">
        <w:t xml:space="preserve"> if</w:t>
      </w:r>
    </w:p>
    <w:p w:rsidR="006418BE" w:rsidRDefault="006418BE" w:rsidP="006418BE">
      <w:pPr>
        <w:pStyle w:val="Indent1"/>
      </w:pPr>
      <w:r>
        <w:rPr>
          <w:b/>
        </w:rPr>
        <w:t>1.</w:t>
      </w:r>
      <w:r>
        <w:tab/>
      </w:r>
      <w:proofErr w:type="gramStart"/>
      <w:r>
        <w:t>they</w:t>
      </w:r>
      <w:proofErr w:type="gramEnd"/>
      <w:r>
        <w:t xml:space="preserve"> are engaged in an activity for which a sports award has been or is to be made</w:t>
      </w:r>
      <w:r>
        <w:rPr>
          <w:vertAlign w:val="superscript"/>
        </w:rPr>
        <w:t>2</w:t>
      </w:r>
      <w:r>
        <w:t xml:space="preserve"> </w:t>
      </w:r>
      <w:r>
        <w:rPr>
          <w:b/>
        </w:rPr>
        <w:t>and</w:t>
      </w:r>
    </w:p>
    <w:p w:rsidR="006418BE" w:rsidRDefault="006418BE" w:rsidP="006418BE">
      <w:pPr>
        <w:pStyle w:val="Indent1"/>
      </w:pPr>
      <w:r>
        <w:rPr>
          <w:b/>
        </w:rPr>
        <w:t>2.</w:t>
      </w:r>
      <w:r>
        <w:tab/>
      </w:r>
      <w:proofErr w:type="gramStart"/>
      <w:r>
        <w:t>no</w:t>
      </w:r>
      <w:proofErr w:type="gramEnd"/>
      <w:r>
        <w:t xml:space="preserve"> other payment is made or expected to be made to them in respect of the activity</w:t>
      </w:r>
      <w:r>
        <w:rPr>
          <w:vertAlign w:val="superscript"/>
        </w:rPr>
        <w:t>3</w:t>
      </w:r>
      <w:r>
        <w:t>.</w:t>
      </w:r>
    </w:p>
    <w:p w:rsidR="006418BE" w:rsidRPr="006418BE" w:rsidRDefault="006418BE" w:rsidP="006418BE">
      <w:pPr>
        <w:pStyle w:val="Leg"/>
      </w:pPr>
      <w:r w:rsidRPr="006418BE">
        <w:t>1  JSA Regs (NI), reg 53(j);  IS (Gen) Regs (NI), reg 6(1)(l)</w:t>
      </w:r>
      <w:r>
        <w:t xml:space="preserve">;  </w:t>
      </w:r>
      <w:r w:rsidRPr="006418BE">
        <w:t>2</w:t>
      </w:r>
      <w:r w:rsidR="00C60A75">
        <w:t xml:space="preserve">  JSA Regs (NI), reg 53(j)(i);</w:t>
      </w:r>
      <w:r>
        <w:br/>
      </w:r>
      <w:r w:rsidRPr="006418BE">
        <w:t>IS (Gen) Regs (NI), reg 6(1)(l)(i)</w:t>
      </w:r>
      <w:r>
        <w:t xml:space="preserve">;  </w:t>
      </w:r>
      <w:r w:rsidRPr="006418BE">
        <w:t>3  JSA Regs (NI), reg 53(j)(ii);  IS (Gen) Regs (NI), reg 6(1)(l)(ii)</w:t>
      </w:r>
    </w:p>
    <w:p w:rsidR="003F302B" w:rsidRPr="003F302B" w:rsidRDefault="00F05ECD" w:rsidP="00171B21">
      <w:pPr>
        <w:pStyle w:val="Para"/>
        <w:spacing w:before="360" w:after="120"/>
        <w:ind w:left="851"/>
      </w:pPr>
      <w:r>
        <w:br w:type="page"/>
      </w:r>
      <w:r w:rsidR="003F302B">
        <w:lastRenderedPageBreak/>
        <w:t xml:space="preserve">Meaning of sports </w:t>
      </w:r>
      <w:r w:rsidR="003F302B" w:rsidRPr="006418BE">
        <w:t>awards</w:t>
      </w:r>
    </w:p>
    <w:p w:rsidR="003F302B" w:rsidRDefault="003F302B" w:rsidP="003F302B">
      <w:pPr>
        <w:pStyle w:val="BT"/>
      </w:pPr>
      <w:r>
        <w:t>20481</w:t>
      </w:r>
      <w:r>
        <w:tab/>
        <w:t>A sports award</w:t>
      </w:r>
      <w:r w:rsidRPr="00EA7F1B">
        <w:rPr>
          <w:vertAlign w:val="superscript"/>
        </w:rPr>
        <w:t>1</w:t>
      </w:r>
      <w:r>
        <w:t xml:space="preserve"> is made by one of the Sports Councils named in the National Lottery legislation and out of sums allocated under that legislation.</w:t>
      </w:r>
    </w:p>
    <w:p w:rsidR="003F302B" w:rsidRPr="0029767F" w:rsidRDefault="003F302B" w:rsidP="003F302B">
      <w:pPr>
        <w:pStyle w:val="BT"/>
        <w:spacing w:before="0" w:line="220" w:lineRule="atLeast"/>
        <w:jc w:val="right"/>
        <w:rPr>
          <w:rFonts w:ascii="Times New Roman" w:hAnsi="Times New Roman"/>
          <w:i/>
          <w:sz w:val="16"/>
          <w:szCs w:val="16"/>
        </w:rPr>
      </w:pPr>
      <w:proofErr w:type="gramStart"/>
      <w:r w:rsidRPr="0029767F">
        <w:rPr>
          <w:rFonts w:ascii="Times New Roman" w:hAnsi="Times New Roman"/>
          <w:i/>
          <w:sz w:val="16"/>
          <w:szCs w:val="16"/>
        </w:rPr>
        <w:t>1</w:t>
      </w:r>
      <w:r w:rsidRPr="0029767F">
        <w:rPr>
          <w:rFonts w:ascii="Times New Roman" w:hAnsi="Times New Roman"/>
          <w:i/>
        </w:rPr>
        <w:t xml:space="preserve">  </w:t>
      </w:r>
      <w:r w:rsidRPr="0029767F">
        <w:rPr>
          <w:rFonts w:ascii="Times New Roman" w:hAnsi="Times New Roman"/>
          <w:i/>
          <w:sz w:val="16"/>
          <w:szCs w:val="16"/>
        </w:rPr>
        <w:t>IS</w:t>
      </w:r>
      <w:proofErr w:type="gramEnd"/>
      <w:r w:rsidRPr="0029767F">
        <w:rPr>
          <w:rFonts w:ascii="Times New Roman" w:hAnsi="Times New Roman"/>
          <w:i/>
          <w:sz w:val="16"/>
          <w:szCs w:val="16"/>
        </w:rPr>
        <w:t xml:space="preserve"> (Gen) Regs</w:t>
      </w:r>
      <w:r>
        <w:rPr>
          <w:rFonts w:ascii="Times New Roman" w:hAnsi="Times New Roman"/>
          <w:i/>
          <w:sz w:val="16"/>
          <w:szCs w:val="16"/>
        </w:rPr>
        <w:t xml:space="preserve"> (NI)</w:t>
      </w:r>
      <w:r w:rsidRPr="0029767F">
        <w:rPr>
          <w:rFonts w:ascii="Times New Roman" w:hAnsi="Times New Roman"/>
          <w:i/>
          <w:sz w:val="16"/>
          <w:szCs w:val="16"/>
        </w:rPr>
        <w:t>, reg2(1);  JSA Regs</w:t>
      </w:r>
      <w:r>
        <w:rPr>
          <w:rFonts w:ascii="Times New Roman" w:hAnsi="Times New Roman"/>
          <w:i/>
          <w:sz w:val="16"/>
          <w:szCs w:val="16"/>
        </w:rPr>
        <w:t xml:space="preserve"> (NI)</w:t>
      </w:r>
      <w:r w:rsidRPr="0029767F">
        <w:rPr>
          <w:rFonts w:ascii="Times New Roman" w:hAnsi="Times New Roman"/>
          <w:i/>
          <w:sz w:val="16"/>
          <w:szCs w:val="16"/>
        </w:rPr>
        <w:t>, reg 1(3);  National Lottery etc</w:t>
      </w:r>
      <w:r>
        <w:rPr>
          <w:rFonts w:ascii="Times New Roman" w:hAnsi="Times New Roman"/>
          <w:i/>
          <w:sz w:val="16"/>
          <w:szCs w:val="16"/>
        </w:rPr>
        <w:t xml:space="preserve">. </w:t>
      </w:r>
      <w:r w:rsidRPr="0029767F">
        <w:rPr>
          <w:rFonts w:ascii="Times New Roman" w:hAnsi="Times New Roman"/>
          <w:i/>
          <w:sz w:val="16"/>
          <w:szCs w:val="16"/>
        </w:rPr>
        <w:t>Act 1993,</w:t>
      </w:r>
      <w:r w:rsidR="006418BE">
        <w:rPr>
          <w:rFonts w:ascii="Times New Roman" w:hAnsi="Times New Roman"/>
          <w:i/>
          <w:sz w:val="16"/>
          <w:szCs w:val="16"/>
        </w:rPr>
        <w:t xml:space="preserve"> </w:t>
      </w:r>
      <w:r w:rsidRPr="0029767F">
        <w:rPr>
          <w:rFonts w:ascii="Times New Roman" w:hAnsi="Times New Roman"/>
          <w:i/>
          <w:sz w:val="16"/>
          <w:szCs w:val="16"/>
        </w:rPr>
        <w:t>sec 23(2)</w:t>
      </w:r>
    </w:p>
    <w:p w:rsidR="00D41ACD" w:rsidRPr="00D41ACD" w:rsidRDefault="00D41ACD" w:rsidP="00D41ACD">
      <w:pPr>
        <w:pStyle w:val="BT"/>
      </w:pPr>
      <w:r>
        <w:tab/>
        <w:t xml:space="preserve">20482 </w:t>
      </w:r>
      <w:r w:rsidR="00414EAC">
        <w:rPr>
          <w:sz w:val="24"/>
          <w:szCs w:val="24"/>
        </w:rPr>
        <w:t>-</w:t>
      </w:r>
      <w:r>
        <w:t xml:space="preserve"> 20495</w:t>
      </w:r>
    </w:p>
    <w:p w:rsidR="00D41ACD" w:rsidRDefault="00D41ACD" w:rsidP="00171B21">
      <w:pPr>
        <w:pStyle w:val="SG"/>
        <w:spacing w:before="360" w:after="120"/>
        <w:ind w:left="851"/>
      </w:pPr>
      <w:r>
        <w:t xml:space="preserve">Disabled </w:t>
      </w:r>
      <w:r w:rsidRPr="006418BE">
        <w:t>workers</w:t>
      </w:r>
      <w:r w:rsidR="00F05ECD">
        <w:t xml:space="preserve"> (revoked from and including 25.1.10 but see Appendix 6 for savings provisions)</w:t>
      </w:r>
    </w:p>
    <w:p w:rsidR="00D41ACD" w:rsidRDefault="00D41ACD" w:rsidP="006418BE">
      <w:pPr>
        <w:pStyle w:val="BT"/>
      </w:pPr>
      <w:r>
        <w:t>20496</w:t>
      </w:r>
      <w:r>
        <w:tab/>
        <w:t>Treat people as not in remunerative work where they are mentally or physically disabled</w:t>
      </w:r>
      <w:r w:rsidRPr="00D41ACD">
        <w:rPr>
          <w:vertAlign w:val="superscript"/>
        </w:rPr>
        <w:t>1</w:t>
      </w:r>
      <w:r>
        <w:t xml:space="preserve"> and as a result of that disability</w:t>
      </w:r>
    </w:p>
    <w:p w:rsidR="00D41ACD" w:rsidRDefault="00D41ACD" w:rsidP="00D41ACD">
      <w:pPr>
        <w:pStyle w:val="Indent1"/>
        <w:jc w:val="both"/>
        <w:rPr>
          <w:b/>
        </w:rPr>
      </w:pPr>
      <w:r>
        <w:rPr>
          <w:b/>
        </w:rPr>
        <w:t>1.</w:t>
      </w:r>
      <w:r>
        <w:tab/>
      </w:r>
      <w:proofErr w:type="gramStart"/>
      <w:r>
        <w:t>earn</w:t>
      </w:r>
      <w:proofErr w:type="gramEnd"/>
      <w:r>
        <w:t xml:space="preserve"> 75% or less of what a person without that disability working the same number of hours would reasonably be expected to earn</w:t>
      </w:r>
      <w:r w:rsidRPr="00D41ACD">
        <w:rPr>
          <w:vertAlign w:val="superscript"/>
        </w:rPr>
        <w:t>2</w:t>
      </w:r>
      <w:r>
        <w:t xml:space="preserve"> </w:t>
      </w:r>
      <w:r>
        <w:rPr>
          <w:b/>
        </w:rPr>
        <w:t>or</w:t>
      </w:r>
    </w:p>
    <w:p w:rsidR="00D41ACD" w:rsidRDefault="00D41ACD" w:rsidP="00D41ACD">
      <w:pPr>
        <w:pStyle w:val="Indent1"/>
        <w:jc w:val="both"/>
      </w:pPr>
      <w:r>
        <w:rPr>
          <w:b/>
        </w:rPr>
        <w:t>2.</w:t>
      </w:r>
      <w:r>
        <w:tab/>
      </w:r>
      <w:proofErr w:type="gramStart"/>
      <w:r>
        <w:t>work</w:t>
      </w:r>
      <w:proofErr w:type="gramEnd"/>
      <w:r>
        <w:t xml:space="preserve"> 75% or less of the hours that a person without that disability could reasonably be expected to do in the same work or in a similar job in the area</w:t>
      </w:r>
      <w:r w:rsidRPr="00D41ACD">
        <w:rPr>
          <w:vertAlign w:val="superscript"/>
        </w:rPr>
        <w:t>3</w:t>
      </w:r>
      <w:r>
        <w:t>.</w:t>
      </w:r>
    </w:p>
    <w:p w:rsidR="00D41ACD" w:rsidRDefault="00D41ACD" w:rsidP="00D41ACD">
      <w:pPr>
        <w:pStyle w:val="Leg"/>
      </w:pPr>
      <w:r>
        <w:t>1  JSA Regs (NI), reg 53(h);  IS (Gen) Regs (NI), reg 6(4)(a);</w:t>
      </w:r>
      <w:r>
        <w:br/>
        <w:t>2  JSA Regs (NI), reg 53(h)(i);  IS (Gen) Regs (NI), reg 6(4)(a)(i);</w:t>
      </w:r>
      <w:r>
        <w:br/>
      </w:r>
      <w:r w:rsidR="00C50293">
        <w:t>3</w:t>
      </w:r>
      <w:r>
        <w:t xml:space="preserve">  JSA Regs (NI), reg 53(h</w:t>
      </w:r>
      <w:r w:rsidR="00C50293">
        <w:t>)(ii)</w:t>
      </w:r>
      <w:r>
        <w:t>;  IS (Gen) Regs (NI), reg 6(4)(a)</w:t>
      </w:r>
      <w:r w:rsidR="00C50293">
        <w:t>(ii)</w:t>
      </w:r>
    </w:p>
    <w:p w:rsidR="00D41ACD" w:rsidRDefault="00D41ACD" w:rsidP="00D41ACD">
      <w:pPr>
        <w:pStyle w:val="BT"/>
      </w:pPr>
      <w:r>
        <w:t>20</w:t>
      </w:r>
      <w:r w:rsidR="00C50293">
        <w:t>497</w:t>
      </w:r>
      <w:r>
        <w:tab/>
        <w:t xml:space="preserve">The person’s own evidence of reduced earnings or hours should normally be accepted.  </w:t>
      </w:r>
      <w:r w:rsidR="006418BE">
        <w:t>However, if necessary decision makers should</w:t>
      </w:r>
      <w:r w:rsidR="007C1B9A">
        <w:t xml:space="preserve"> o</w:t>
      </w:r>
      <w:r>
        <w:t xml:space="preserve">btain further evidence for comparison purposes. </w:t>
      </w:r>
      <w:r w:rsidR="003202E6">
        <w:t xml:space="preserve"> </w:t>
      </w:r>
      <w:r>
        <w:t xml:space="preserve">This may include information from private employment agencies, </w:t>
      </w:r>
      <w:r w:rsidR="003202E6">
        <w:t>Health and Social Services Boards</w:t>
      </w:r>
      <w:r w:rsidR="00414EAC">
        <w:t xml:space="preserve"> or charities for the disabled.</w:t>
      </w:r>
    </w:p>
    <w:p w:rsidR="00D41ACD" w:rsidRDefault="00D41ACD" w:rsidP="00D41ACD">
      <w:pPr>
        <w:pStyle w:val="BT"/>
      </w:pPr>
      <w:r>
        <w:t>20</w:t>
      </w:r>
      <w:r w:rsidR="00C50293">
        <w:t>498</w:t>
      </w:r>
      <w:r>
        <w:tab/>
        <w:t>See Appendix 2 to this Chapter for guidance on protection for people adversely affected by the change in this provision from 07.10.91.</w:t>
      </w:r>
    </w:p>
    <w:p w:rsidR="00C50293" w:rsidRDefault="00C50293" w:rsidP="0073014D">
      <w:pPr>
        <w:pStyle w:val="SG"/>
        <w:spacing w:before="360" w:after="120"/>
        <w:ind w:left="851"/>
      </w:pPr>
      <w:r>
        <w:t xml:space="preserve">People </w:t>
      </w:r>
      <w:r w:rsidRPr="0031728A">
        <w:t>affected</w:t>
      </w:r>
      <w:r>
        <w:t xml:space="preserve"> by a trade dispute</w:t>
      </w:r>
    </w:p>
    <w:p w:rsidR="00C50293" w:rsidRDefault="003202E6" w:rsidP="0073014D">
      <w:pPr>
        <w:pStyle w:val="Para"/>
        <w:spacing w:before="360" w:after="120"/>
        <w:ind w:left="851"/>
      </w:pPr>
      <w:r>
        <w:t xml:space="preserve">Income-based </w:t>
      </w:r>
      <w:r w:rsidR="001E6A5F" w:rsidRPr="0031728A">
        <w:t>Jobseeker’s</w:t>
      </w:r>
      <w:r w:rsidR="001E6A5F">
        <w:t xml:space="preserve"> Allowance</w:t>
      </w:r>
    </w:p>
    <w:p w:rsidR="00C50293" w:rsidRDefault="0073014D" w:rsidP="00C50293">
      <w:pPr>
        <w:pStyle w:val="BT"/>
      </w:pPr>
      <w:r>
        <w:t>20499</w:t>
      </w:r>
      <w:r>
        <w:tab/>
        <w:t>Where</w:t>
      </w:r>
    </w:p>
    <w:p w:rsidR="00C50293" w:rsidRDefault="00C50293" w:rsidP="00C50293">
      <w:pPr>
        <w:pStyle w:val="Indent1"/>
        <w:jc w:val="both"/>
        <w:rPr>
          <w:b/>
        </w:rPr>
      </w:pPr>
      <w:r>
        <w:rPr>
          <w:b/>
        </w:rPr>
        <w:t>1.</w:t>
      </w:r>
      <w:r>
        <w:tab/>
      </w:r>
      <w:proofErr w:type="gramStart"/>
      <w:r>
        <w:t>the</w:t>
      </w:r>
      <w:proofErr w:type="gramEnd"/>
      <w:r>
        <w:t xml:space="preserve"> partner of a claimant is involved in a </w:t>
      </w:r>
      <w:r w:rsidR="003202E6">
        <w:t>trade dispute</w:t>
      </w:r>
      <w:r>
        <w:t xml:space="preserve"> </w:t>
      </w:r>
      <w:r w:rsidR="00414EAC">
        <w:rPr>
          <w:b/>
        </w:rPr>
        <w:t>and</w:t>
      </w:r>
    </w:p>
    <w:p w:rsidR="00C50293" w:rsidRDefault="00C50293" w:rsidP="00C50293">
      <w:pPr>
        <w:pStyle w:val="Indent1"/>
        <w:jc w:val="both"/>
      </w:pPr>
      <w:r>
        <w:rPr>
          <w:b/>
        </w:rPr>
        <w:t>2.</w:t>
      </w:r>
      <w:r>
        <w:tab/>
      </w:r>
      <w:proofErr w:type="gramStart"/>
      <w:r>
        <w:t>the</w:t>
      </w:r>
      <w:proofErr w:type="gramEnd"/>
      <w:r>
        <w:t xml:space="preserve"> seven day exclusion period (see DMG 20394)</w:t>
      </w:r>
    </w:p>
    <w:p w:rsidR="00C50293" w:rsidRDefault="00C50293" w:rsidP="0031728A">
      <w:pPr>
        <w:pStyle w:val="Indent2"/>
        <w:rPr>
          <w:b/>
        </w:rPr>
      </w:pPr>
      <w:r>
        <w:rPr>
          <w:b/>
        </w:rPr>
        <w:t>2.1</w:t>
      </w:r>
      <w:r>
        <w:tab/>
        <w:t xml:space="preserve">does not apply </w:t>
      </w:r>
      <w:r>
        <w:rPr>
          <w:b/>
        </w:rPr>
        <w:t>or</w:t>
      </w:r>
    </w:p>
    <w:p w:rsidR="00C50293" w:rsidRDefault="00C50293" w:rsidP="0031728A">
      <w:pPr>
        <w:pStyle w:val="Indent2"/>
      </w:pPr>
      <w:r>
        <w:rPr>
          <w:b/>
        </w:rPr>
        <w:t>2.2</w:t>
      </w:r>
      <w:r>
        <w:tab/>
        <w:t>no longer applies</w:t>
      </w:r>
    </w:p>
    <w:p w:rsidR="00C50293" w:rsidRDefault="0031728A" w:rsidP="0031728A">
      <w:pPr>
        <w:pStyle w:val="BT"/>
      </w:pPr>
      <w:r>
        <w:tab/>
      </w:r>
      <w:proofErr w:type="gramStart"/>
      <w:r w:rsidR="00C50293">
        <w:t>the</w:t>
      </w:r>
      <w:proofErr w:type="gramEnd"/>
      <w:r w:rsidR="00C50293">
        <w:t xml:space="preserve"> claimant’s partner is treated as not being in remunerative work</w:t>
      </w:r>
      <w:r w:rsidR="00C50293" w:rsidRPr="00C50293">
        <w:rPr>
          <w:vertAlign w:val="superscript"/>
        </w:rPr>
        <w:t>1</w:t>
      </w:r>
      <w:r w:rsidR="00C50293">
        <w:t>.</w:t>
      </w:r>
    </w:p>
    <w:p w:rsidR="00C50293" w:rsidRPr="00194B62" w:rsidRDefault="00C50293" w:rsidP="00C50293">
      <w:pPr>
        <w:pStyle w:val="BT"/>
        <w:spacing w:line="240" w:lineRule="auto"/>
        <w:jc w:val="right"/>
        <w:rPr>
          <w:rFonts w:ascii="Times New Roman" w:hAnsi="Times New Roman"/>
          <w:i/>
          <w:sz w:val="16"/>
          <w:szCs w:val="16"/>
        </w:rPr>
      </w:pPr>
      <w:proofErr w:type="gramStart"/>
      <w:r>
        <w:rPr>
          <w:rFonts w:ascii="Times New Roman" w:hAnsi="Times New Roman"/>
          <w:i/>
          <w:sz w:val="16"/>
          <w:szCs w:val="16"/>
        </w:rPr>
        <w:t>1  JSA</w:t>
      </w:r>
      <w:proofErr w:type="gramEnd"/>
      <w:r>
        <w:rPr>
          <w:rFonts w:ascii="Times New Roman" w:hAnsi="Times New Roman"/>
          <w:i/>
          <w:sz w:val="16"/>
          <w:szCs w:val="16"/>
        </w:rPr>
        <w:t xml:space="preserve"> Regs (NI), reg 53(g)</w:t>
      </w:r>
    </w:p>
    <w:p w:rsidR="007012A0" w:rsidRDefault="007012A0" w:rsidP="007012A0">
      <w:pPr>
        <w:pStyle w:val="BT"/>
      </w:pPr>
      <w:r>
        <w:lastRenderedPageBreak/>
        <w:t>20500</w:t>
      </w:r>
      <w:r>
        <w:tab/>
        <w:t>Claimants should be treated as not in remunerative work</w:t>
      </w:r>
      <w:r w:rsidRPr="007012A0">
        <w:rPr>
          <w:vertAlign w:val="superscript"/>
        </w:rPr>
        <w:t>1</w:t>
      </w:r>
      <w:r>
        <w:t xml:space="preserve"> where</w:t>
      </w:r>
    </w:p>
    <w:p w:rsidR="007012A0" w:rsidRDefault="007012A0" w:rsidP="0031728A">
      <w:pPr>
        <w:pStyle w:val="Indent1"/>
      </w:pPr>
      <w:r>
        <w:rPr>
          <w:b/>
        </w:rPr>
        <w:t>1.</w:t>
      </w:r>
      <w:r>
        <w:rPr>
          <w:b/>
        </w:rPr>
        <w:tab/>
      </w:r>
      <w:proofErr w:type="gramStart"/>
      <w:r w:rsidR="0073014D">
        <w:t>they</w:t>
      </w:r>
      <w:proofErr w:type="gramEnd"/>
      <w:r w:rsidR="0073014D">
        <w:t xml:space="preserve"> are</w:t>
      </w:r>
    </w:p>
    <w:p w:rsidR="007012A0" w:rsidRDefault="0031728A" w:rsidP="0031728A">
      <w:pPr>
        <w:pStyle w:val="Indent2"/>
      </w:pPr>
      <w:r>
        <w:rPr>
          <w:b/>
        </w:rPr>
        <w:t>1.1</w:t>
      </w:r>
      <w:r>
        <w:rPr>
          <w:b/>
        </w:rPr>
        <w:tab/>
      </w:r>
      <w:proofErr w:type="gramStart"/>
      <w:r w:rsidR="007012A0">
        <w:t>a</w:t>
      </w:r>
      <w:proofErr w:type="gramEnd"/>
      <w:r w:rsidR="007012A0">
        <w:t xml:space="preserve"> member of a joint claim couple </w:t>
      </w:r>
      <w:r w:rsidR="007012A0">
        <w:rPr>
          <w:b/>
        </w:rPr>
        <w:t>and</w:t>
      </w:r>
    </w:p>
    <w:p w:rsidR="007012A0" w:rsidRDefault="0031728A" w:rsidP="0031728A">
      <w:pPr>
        <w:pStyle w:val="Indent2"/>
      </w:pPr>
      <w:r>
        <w:rPr>
          <w:b/>
        </w:rPr>
        <w:t>1.2</w:t>
      </w:r>
      <w:r>
        <w:rPr>
          <w:b/>
        </w:rPr>
        <w:tab/>
      </w:r>
      <w:r w:rsidR="007012A0">
        <w:t xml:space="preserve">involved in a </w:t>
      </w:r>
      <w:r w:rsidR="003202E6">
        <w:t>trade dispute</w:t>
      </w:r>
      <w:r w:rsidR="007012A0">
        <w:t xml:space="preserve"> </w:t>
      </w:r>
      <w:r w:rsidR="007012A0" w:rsidRPr="0073014D">
        <w:rPr>
          <w:b/>
        </w:rPr>
        <w:t>and</w:t>
      </w:r>
    </w:p>
    <w:p w:rsidR="007012A0" w:rsidRDefault="0031728A" w:rsidP="0031728A">
      <w:pPr>
        <w:pStyle w:val="Indent1"/>
      </w:pPr>
      <w:r>
        <w:rPr>
          <w:b/>
        </w:rPr>
        <w:t>2.</w:t>
      </w:r>
      <w:r>
        <w:rPr>
          <w:b/>
        </w:rPr>
        <w:tab/>
      </w:r>
      <w:proofErr w:type="gramStart"/>
      <w:r w:rsidR="007012A0">
        <w:t>the</w:t>
      </w:r>
      <w:proofErr w:type="gramEnd"/>
      <w:r w:rsidR="007012A0">
        <w:t xml:space="preserve"> seven day exclusion period (see DMG 20393)</w:t>
      </w:r>
    </w:p>
    <w:p w:rsidR="007012A0" w:rsidRDefault="007012A0" w:rsidP="0031728A">
      <w:pPr>
        <w:pStyle w:val="Indent2"/>
        <w:rPr>
          <w:b/>
        </w:rPr>
      </w:pPr>
      <w:r>
        <w:rPr>
          <w:b/>
        </w:rPr>
        <w:t>2.1</w:t>
      </w:r>
      <w:r>
        <w:tab/>
      </w:r>
      <w:r w:rsidR="00745D35">
        <w:t xml:space="preserve">does not apply </w:t>
      </w:r>
      <w:r w:rsidR="00745D35">
        <w:rPr>
          <w:b/>
        </w:rPr>
        <w:t>or</w:t>
      </w:r>
    </w:p>
    <w:p w:rsidR="00745D35" w:rsidRDefault="00745D35" w:rsidP="0031728A">
      <w:pPr>
        <w:pStyle w:val="Indent2"/>
      </w:pPr>
      <w:r>
        <w:rPr>
          <w:b/>
        </w:rPr>
        <w:t>2.2</w:t>
      </w:r>
      <w:r>
        <w:tab/>
        <w:t>no longer applies.</w:t>
      </w:r>
    </w:p>
    <w:p w:rsidR="007012A0" w:rsidRDefault="007012A0" w:rsidP="007012A0">
      <w:pPr>
        <w:pStyle w:val="Leg"/>
      </w:pPr>
      <w:proofErr w:type="gramStart"/>
      <w:r>
        <w:t>1  JSA</w:t>
      </w:r>
      <w:proofErr w:type="gramEnd"/>
      <w:r>
        <w:t xml:space="preserve"> Regs (NI), reg 53(gg)</w:t>
      </w:r>
    </w:p>
    <w:p w:rsidR="009572EA" w:rsidRDefault="00AE7A89" w:rsidP="0073014D">
      <w:pPr>
        <w:pStyle w:val="Para"/>
        <w:spacing w:before="360" w:after="120"/>
        <w:ind w:left="851"/>
      </w:pPr>
      <w:r w:rsidRPr="00392BCB">
        <w:t>Income</w:t>
      </w:r>
      <w:r>
        <w:t xml:space="preserve"> Support</w:t>
      </w:r>
    </w:p>
    <w:p w:rsidR="00D41ACD" w:rsidRDefault="00745D35" w:rsidP="00D41ACD">
      <w:pPr>
        <w:pStyle w:val="BT"/>
      </w:pPr>
      <w:r>
        <w:t>20501</w:t>
      </w:r>
      <w:r>
        <w:tab/>
        <w:t xml:space="preserve">Where the claimant or partner is involved in a </w:t>
      </w:r>
      <w:r w:rsidR="003202E6">
        <w:t>trade dispute</w:t>
      </w:r>
      <w:r>
        <w:t xml:space="preserve"> and they are treated as not being in remunerative work because</w:t>
      </w:r>
    </w:p>
    <w:p w:rsidR="00745D35" w:rsidRDefault="00745D35" w:rsidP="00075B21">
      <w:pPr>
        <w:pStyle w:val="Indent1"/>
      </w:pPr>
      <w:r>
        <w:rPr>
          <w:b/>
        </w:rPr>
        <w:t>1.</w:t>
      </w:r>
      <w:r>
        <w:tab/>
      </w:r>
      <w:proofErr w:type="gramStart"/>
      <w:r>
        <w:t>the</w:t>
      </w:r>
      <w:proofErr w:type="gramEnd"/>
      <w:r>
        <w:t xml:space="preserve"> seven day exclusion period (see DMG 20396)</w:t>
      </w:r>
    </w:p>
    <w:p w:rsidR="00745D35" w:rsidRDefault="00745D35" w:rsidP="00075B21">
      <w:pPr>
        <w:pStyle w:val="Indent2"/>
        <w:rPr>
          <w:b/>
        </w:rPr>
      </w:pPr>
      <w:r>
        <w:rPr>
          <w:b/>
        </w:rPr>
        <w:t>1.1</w:t>
      </w:r>
      <w:r>
        <w:tab/>
        <w:t xml:space="preserve">does not apply </w:t>
      </w:r>
      <w:r>
        <w:rPr>
          <w:b/>
        </w:rPr>
        <w:t>or</w:t>
      </w:r>
    </w:p>
    <w:p w:rsidR="00745D35" w:rsidRDefault="00745D35" w:rsidP="00075B21">
      <w:pPr>
        <w:pStyle w:val="Indent2"/>
        <w:rPr>
          <w:b/>
        </w:rPr>
      </w:pPr>
      <w:r>
        <w:rPr>
          <w:b/>
        </w:rPr>
        <w:t>1.2</w:t>
      </w:r>
      <w:r>
        <w:tab/>
        <w:t xml:space="preserve">no longer applies </w:t>
      </w:r>
      <w:r>
        <w:rPr>
          <w:b/>
        </w:rPr>
        <w:t>and</w:t>
      </w:r>
    </w:p>
    <w:p w:rsidR="00745D35" w:rsidRDefault="00745D35" w:rsidP="00075B21">
      <w:pPr>
        <w:pStyle w:val="Indent1"/>
      </w:pPr>
      <w:r>
        <w:rPr>
          <w:b/>
        </w:rPr>
        <w:t>2.</w:t>
      </w:r>
      <w:r>
        <w:tab/>
      </w:r>
      <w:proofErr w:type="gramStart"/>
      <w:r w:rsidR="0073014D">
        <w:t>certain</w:t>
      </w:r>
      <w:proofErr w:type="gramEnd"/>
      <w:r>
        <w:t xml:space="preserve"> payments</w:t>
      </w:r>
      <w:r w:rsidR="0073014D" w:rsidRPr="0073014D">
        <w:rPr>
          <w:vertAlign w:val="superscript"/>
        </w:rPr>
        <w:t>1</w:t>
      </w:r>
      <w:r>
        <w:t xml:space="preserve"> are not or no longer taken into account</w:t>
      </w:r>
    </w:p>
    <w:p w:rsidR="00745D35" w:rsidRDefault="00745D35" w:rsidP="00D41ACD">
      <w:pPr>
        <w:pStyle w:val="BT"/>
      </w:pPr>
      <w:r>
        <w:rPr>
          <w:b/>
        </w:rPr>
        <w:tab/>
      </w:r>
      <w:proofErr w:type="gramStart"/>
      <w:r>
        <w:t>they</w:t>
      </w:r>
      <w:proofErr w:type="gramEnd"/>
      <w:r>
        <w:t xml:space="preserve"> are treated as not being in remunerative work</w:t>
      </w:r>
      <w:r w:rsidR="0073014D" w:rsidRPr="0073014D">
        <w:rPr>
          <w:vertAlign w:val="superscript"/>
        </w:rPr>
        <w:t>2</w:t>
      </w:r>
      <w:r>
        <w:t>.</w:t>
      </w:r>
    </w:p>
    <w:p w:rsidR="00745D35" w:rsidRDefault="00745D35" w:rsidP="00745D35">
      <w:pPr>
        <w:pStyle w:val="Leg"/>
      </w:pPr>
      <w:r>
        <w:t xml:space="preserve">1  IS (Gen) Regs (NI), reg </w:t>
      </w:r>
      <w:r w:rsidR="0073014D">
        <w:t xml:space="preserve">35(1)(b), (c), (d) &amp; (i);  2  reg </w:t>
      </w:r>
      <w:r>
        <w:t>6(4)(b)</w:t>
      </w:r>
    </w:p>
    <w:p w:rsidR="003F302B" w:rsidRDefault="003F302B" w:rsidP="0073014D">
      <w:pPr>
        <w:pStyle w:val="SG"/>
        <w:spacing w:before="360" w:after="120"/>
        <w:ind w:left="851"/>
      </w:pPr>
      <w:r>
        <w:t xml:space="preserve">Caring for </w:t>
      </w:r>
      <w:r w:rsidRPr="00392BCB">
        <w:t>another</w:t>
      </w:r>
      <w:r>
        <w:t xml:space="preserve"> person</w:t>
      </w:r>
    </w:p>
    <w:p w:rsidR="003F302B" w:rsidRDefault="003F302B" w:rsidP="003F302B">
      <w:pPr>
        <w:pStyle w:val="BT"/>
      </w:pPr>
      <w:r>
        <w:t>20502</w:t>
      </w:r>
      <w:r>
        <w:tab/>
      </w:r>
      <w:bookmarkStart w:id="114" w:name="p20235"/>
      <w:bookmarkEnd w:id="114"/>
      <w:r w:rsidR="00392BCB">
        <w:t>For</w:t>
      </w:r>
      <w:r>
        <w:t xml:space="preserve"> </w:t>
      </w:r>
      <w:r w:rsidR="00AE7A89">
        <w:t>Income Support</w:t>
      </w:r>
      <w:r w:rsidR="003202E6">
        <w:t xml:space="preserve"> purposes</w:t>
      </w:r>
      <w:r>
        <w:t xml:space="preserve">, people are treated as not </w:t>
      </w:r>
      <w:r w:rsidR="003202E6">
        <w:t xml:space="preserve">being </w:t>
      </w:r>
      <w:r>
        <w:t>in remunerative work where they are</w:t>
      </w:r>
      <w:r>
        <w:rPr>
          <w:position w:val="6"/>
          <w:sz w:val="11"/>
        </w:rPr>
        <w:t>1</w:t>
      </w:r>
    </w:p>
    <w:p w:rsidR="003F302B" w:rsidRDefault="003F302B" w:rsidP="003F302B">
      <w:pPr>
        <w:pStyle w:val="Indent1"/>
      </w:pPr>
      <w:r>
        <w:rPr>
          <w:b/>
        </w:rPr>
        <w:t>1.</w:t>
      </w:r>
      <w:r>
        <w:tab/>
      </w:r>
      <w:proofErr w:type="gramStart"/>
      <w:r>
        <w:t>regularly</w:t>
      </w:r>
      <w:proofErr w:type="gramEnd"/>
      <w:r>
        <w:t xml:space="preserve"> and substantially engaged in caring for another person and that person</w:t>
      </w:r>
    </w:p>
    <w:p w:rsidR="003F302B" w:rsidRDefault="003F302B" w:rsidP="003F302B">
      <w:pPr>
        <w:pStyle w:val="Indent2"/>
        <w:jc w:val="both"/>
        <w:rPr>
          <w:color w:val="auto"/>
        </w:rPr>
      </w:pPr>
      <w:r>
        <w:rPr>
          <w:b/>
          <w:color w:val="auto"/>
        </w:rPr>
        <w:t>1.1</w:t>
      </w:r>
      <w:r w:rsidR="003202E6">
        <w:rPr>
          <w:color w:val="auto"/>
        </w:rPr>
        <w:tab/>
        <w:t xml:space="preserve">is in receipt of </w:t>
      </w:r>
      <w:r w:rsidR="0023118F">
        <w:rPr>
          <w:color w:val="auto"/>
        </w:rPr>
        <w:t>Attendance Allowance</w:t>
      </w:r>
      <w:r>
        <w:rPr>
          <w:color w:val="auto"/>
        </w:rPr>
        <w:t xml:space="preserve"> or the care component of </w:t>
      </w:r>
      <w:r w:rsidR="0023118F">
        <w:rPr>
          <w:color w:val="auto"/>
        </w:rPr>
        <w:t>Disability Living Allowance</w:t>
      </w:r>
      <w:r>
        <w:rPr>
          <w:color w:val="auto"/>
        </w:rPr>
        <w:t xml:space="preserve"> at the highest or middle rate</w:t>
      </w:r>
      <w:r w:rsidR="00C60A75">
        <w:rPr>
          <w:color w:val="auto"/>
          <w:position w:val="6"/>
          <w:sz w:val="11"/>
        </w:rPr>
        <w:t>2</w:t>
      </w:r>
      <w:r w:rsidR="00C60A75" w:rsidRPr="00C60A75">
        <w:rPr>
          <w:color w:val="auto"/>
        </w:rPr>
        <w:t xml:space="preserve"> </w:t>
      </w:r>
      <w:r w:rsidR="00C60A75">
        <w:rPr>
          <w:b/>
          <w:color w:val="auto"/>
        </w:rPr>
        <w:t>o</w:t>
      </w:r>
      <w:r>
        <w:rPr>
          <w:b/>
          <w:color w:val="auto"/>
        </w:rPr>
        <w:t>r</w:t>
      </w:r>
    </w:p>
    <w:p w:rsidR="003F302B" w:rsidRDefault="003F302B" w:rsidP="003F302B">
      <w:pPr>
        <w:pStyle w:val="Indent2"/>
        <w:jc w:val="both"/>
        <w:rPr>
          <w:b/>
          <w:color w:val="auto"/>
        </w:rPr>
      </w:pPr>
      <w:r>
        <w:rPr>
          <w:b/>
          <w:color w:val="auto"/>
        </w:rPr>
        <w:t>1.2</w:t>
      </w:r>
      <w:r w:rsidR="003202E6">
        <w:rPr>
          <w:color w:val="auto"/>
        </w:rPr>
        <w:tab/>
        <w:t xml:space="preserve">has claimed </w:t>
      </w:r>
      <w:r w:rsidR="0023118F">
        <w:rPr>
          <w:color w:val="auto"/>
        </w:rPr>
        <w:t>Attendance Allowance</w:t>
      </w:r>
      <w:r>
        <w:rPr>
          <w:color w:val="auto"/>
        </w:rPr>
        <w:t xml:space="preserve"> or </w:t>
      </w:r>
      <w:r w:rsidR="0023118F">
        <w:rPr>
          <w:color w:val="auto"/>
        </w:rPr>
        <w:t>Disability Living Allowance</w:t>
      </w:r>
      <w:r>
        <w:rPr>
          <w:color w:val="auto"/>
        </w:rPr>
        <w:t xml:space="preserve"> </w:t>
      </w:r>
      <w:r>
        <w:rPr>
          <w:b/>
          <w:color w:val="auto"/>
        </w:rPr>
        <w:t>or</w:t>
      </w:r>
    </w:p>
    <w:p w:rsidR="003F302B" w:rsidRDefault="003F302B" w:rsidP="003F302B">
      <w:pPr>
        <w:pStyle w:val="Indent2"/>
        <w:jc w:val="both"/>
        <w:rPr>
          <w:color w:val="auto"/>
        </w:rPr>
      </w:pPr>
      <w:r>
        <w:rPr>
          <w:b/>
          <w:color w:val="auto"/>
        </w:rPr>
        <w:t>1.3</w:t>
      </w:r>
      <w:r>
        <w:rPr>
          <w:b/>
          <w:color w:val="auto"/>
        </w:rPr>
        <w:tab/>
      </w:r>
      <w:r>
        <w:rPr>
          <w:color w:val="auto"/>
        </w:rPr>
        <w:t>has</w:t>
      </w:r>
    </w:p>
    <w:p w:rsidR="003F302B" w:rsidRDefault="003F302B" w:rsidP="003F302B">
      <w:pPr>
        <w:pStyle w:val="Indent3"/>
        <w:jc w:val="both"/>
        <w:rPr>
          <w:b/>
        </w:rPr>
      </w:pPr>
      <w:r>
        <w:rPr>
          <w:b/>
        </w:rPr>
        <w:t>1.3</w:t>
      </w:r>
      <w:proofErr w:type="gramStart"/>
      <w:r>
        <w:rPr>
          <w:b/>
        </w:rPr>
        <w:t>.a</w:t>
      </w:r>
      <w:proofErr w:type="gramEnd"/>
      <w:r>
        <w:tab/>
        <w:t xml:space="preserve">made an advance claim for </w:t>
      </w:r>
      <w:r>
        <w:rPr>
          <w:b/>
        </w:rPr>
        <w:t>and</w:t>
      </w:r>
    </w:p>
    <w:p w:rsidR="003F302B" w:rsidRDefault="003F302B" w:rsidP="003F302B">
      <w:pPr>
        <w:pStyle w:val="Indent3"/>
        <w:jc w:val="both"/>
        <w:rPr>
          <w:b/>
        </w:rPr>
      </w:pPr>
      <w:r>
        <w:rPr>
          <w:b/>
        </w:rPr>
        <w:t>1.3</w:t>
      </w:r>
      <w:proofErr w:type="gramStart"/>
      <w:r>
        <w:rPr>
          <w:b/>
        </w:rPr>
        <w:t>.b</w:t>
      </w:r>
      <w:proofErr w:type="gramEnd"/>
      <w:r>
        <w:rPr>
          <w:b/>
        </w:rPr>
        <w:tab/>
      </w:r>
      <w:r>
        <w:t xml:space="preserve">an award of </w:t>
      </w:r>
      <w:r>
        <w:rPr>
          <w:b/>
        </w:rPr>
        <w:t>and</w:t>
      </w:r>
    </w:p>
    <w:p w:rsidR="003F302B" w:rsidRDefault="003F302B" w:rsidP="003F302B">
      <w:pPr>
        <w:pStyle w:val="Indent3"/>
        <w:jc w:val="both"/>
      </w:pPr>
      <w:r>
        <w:rPr>
          <w:b/>
        </w:rPr>
        <w:t>1.3</w:t>
      </w:r>
      <w:proofErr w:type="gramStart"/>
      <w:r>
        <w:rPr>
          <w:b/>
        </w:rPr>
        <w:t>.c</w:t>
      </w:r>
      <w:proofErr w:type="gramEnd"/>
      <w:r>
        <w:rPr>
          <w:b/>
        </w:rPr>
        <w:tab/>
      </w:r>
      <w:r>
        <w:t>not completed the qualifying period for</w:t>
      </w:r>
    </w:p>
    <w:p w:rsidR="003F302B" w:rsidRDefault="003202E6" w:rsidP="003F302B">
      <w:pPr>
        <w:pStyle w:val="Indent2"/>
        <w:jc w:val="both"/>
        <w:rPr>
          <w:b/>
          <w:color w:val="auto"/>
        </w:rPr>
      </w:pPr>
      <w:r>
        <w:rPr>
          <w:color w:val="auto"/>
        </w:rPr>
        <w:tab/>
      </w:r>
      <w:r w:rsidR="0023118F">
        <w:rPr>
          <w:color w:val="auto"/>
        </w:rPr>
        <w:t>Attendance Allowance</w:t>
      </w:r>
      <w:r w:rsidR="003F302B">
        <w:rPr>
          <w:color w:val="auto"/>
        </w:rPr>
        <w:t xml:space="preserve"> or the care component of </w:t>
      </w:r>
      <w:r w:rsidR="0023118F">
        <w:rPr>
          <w:color w:val="auto"/>
        </w:rPr>
        <w:t>Disability Living Allowance</w:t>
      </w:r>
      <w:r w:rsidR="003F302B">
        <w:rPr>
          <w:color w:val="auto"/>
        </w:rPr>
        <w:t xml:space="preserve"> at the highest or middle rate</w:t>
      </w:r>
      <w:r w:rsidR="003F302B">
        <w:rPr>
          <w:color w:val="auto"/>
          <w:position w:val="6"/>
          <w:sz w:val="11"/>
        </w:rPr>
        <w:t>3</w:t>
      </w:r>
      <w:r w:rsidR="003F302B">
        <w:rPr>
          <w:color w:val="auto"/>
        </w:rPr>
        <w:t xml:space="preserve"> </w:t>
      </w:r>
      <w:r w:rsidR="003F302B">
        <w:rPr>
          <w:b/>
          <w:color w:val="auto"/>
        </w:rPr>
        <w:t>or</w:t>
      </w:r>
    </w:p>
    <w:p w:rsidR="003F302B" w:rsidRDefault="003F302B" w:rsidP="003F302B">
      <w:pPr>
        <w:pStyle w:val="Indent2"/>
        <w:jc w:val="both"/>
        <w:rPr>
          <w:color w:val="auto"/>
        </w:rPr>
      </w:pPr>
      <w:r>
        <w:rPr>
          <w:b/>
          <w:color w:val="auto"/>
        </w:rPr>
        <w:lastRenderedPageBreak/>
        <w:t>1.4</w:t>
      </w:r>
      <w:r>
        <w:rPr>
          <w:color w:val="auto"/>
        </w:rPr>
        <w:tab/>
        <w:t>has</w:t>
      </w:r>
    </w:p>
    <w:p w:rsidR="003F302B" w:rsidRDefault="003F302B" w:rsidP="003F302B">
      <w:pPr>
        <w:pStyle w:val="Indent3"/>
        <w:jc w:val="both"/>
        <w:rPr>
          <w:b/>
        </w:rPr>
      </w:pPr>
      <w:r>
        <w:rPr>
          <w:b/>
        </w:rPr>
        <w:t>1.4</w:t>
      </w:r>
      <w:proofErr w:type="gramStart"/>
      <w:r>
        <w:rPr>
          <w:b/>
        </w:rPr>
        <w:t>.a</w:t>
      </w:r>
      <w:proofErr w:type="gramEnd"/>
      <w:r>
        <w:tab/>
        <w:t xml:space="preserve">made an advance claim for </w:t>
      </w:r>
      <w:r>
        <w:rPr>
          <w:b/>
        </w:rPr>
        <w:t>and</w:t>
      </w:r>
    </w:p>
    <w:p w:rsidR="003F302B" w:rsidRDefault="003F302B" w:rsidP="003F302B">
      <w:pPr>
        <w:pStyle w:val="Indent3"/>
        <w:jc w:val="both"/>
        <w:rPr>
          <w:b/>
        </w:rPr>
      </w:pPr>
      <w:r>
        <w:rPr>
          <w:b/>
        </w:rPr>
        <w:t>1.4</w:t>
      </w:r>
      <w:proofErr w:type="gramStart"/>
      <w:r>
        <w:rPr>
          <w:b/>
        </w:rPr>
        <w:t>.b</w:t>
      </w:r>
      <w:proofErr w:type="gramEnd"/>
      <w:r>
        <w:rPr>
          <w:b/>
        </w:rPr>
        <w:tab/>
      </w:r>
      <w:r>
        <w:t xml:space="preserve">an award of </w:t>
      </w:r>
      <w:r>
        <w:rPr>
          <w:b/>
        </w:rPr>
        <w:t>and</w:t>
      </w:r>
    </w:p>
    <w:p w:rsidR="003F302B" w:rsidRDefault="003F302B" w:rsidP="003F302B">
      <w:pPr>
        <w:pStyle w:val="Indent3"/>
        <w:jc w:val="both"/>
      </w:pPr>
      <w:r>
        <w:rPr>
          <w:b/>
        </w:rPr>
        <w:t>1.4</w:t>
      </w:r>
      <w:proofErr w:type="gramStart"/>
      <w:r>
        <w:rPr>
          <w:b/>
        </w:rPr>
        <w:t>.c</w:t>
      </w:r>
      <w:proofErr w:type="gramEnd"/>
      <w:r>
        <w:rPr>
          <w:b/>
        </w:rPr>
        <w:tab/>
      </w:r>
      <w:r>
        <w:t>completed the qualifying period for</w:t>
      </w:r>
    </w:p>
    <w:p w:rsidR="003F302B" w:rsidRDefault="003202E6" w:rsidP="003F302B">
      <w:pPr>
        <w:pStyle w:val="Indent2"/>
        <w:jc w:val="both"/>
        <w:rPr>
          <w:color w:val="auto"/>
        </w:rPr>
      </w:pPr>
      <w:r>
        <w:rPr>
          <w:color w:val="auto"/>
        </w:rPr>
        <w:tab/>
      </w:r>
      <w:r w:rsidR="0023118F">
        <w:rPr>
          <w:color w:val="auto"/>
        </w:rPr>
        <w:t>Attendance Allowance</w:t>
      </w:r>
      <w:r w:rsidR="003F302B">
        <w:rPr>
          <w:color w:val="auto"/>
        </w:rPr>
        <w:t xml:space="preserve"> or the care component of </w:t>
      </w:r>
      <w:r w:rsidR="0023118F">
        <w:rPr>
          <w:color w:val="auto"/>
        </w:rPr>
        <w:t>Disability Living Allowance</w:t>
      </w:r>
      <w:r w:rsidR="003F302B">
        <w:rPr>
          <w:color w:val="auto"/>
        </w:rPr>
        <w:t xml:space="preserve"> at the highest or middle rate and the award is in payment </w:t>
      </w:r>
      <w:r w:rsidR="003F302B">
        <w:rPr>
          <w:b/>
          <w:color w:val="auto"/>
        </w:rPr>
        <w:t>or</w:t>
      </w:r>
    </w:p>
    <w:p w:rsidR="003F302B" w:rsidRDefault="003F302B" w:rsidP="003F302B">
      <w:pPr>
        <w:pStyle w:val="Indent2"/>
        <w:jc w:val="both"/>
        <w:rPr>
          <w:color w:val="auto"/>
        </w:rPr>
      </w:pPr>
      <w:r>
        <w:rPr>
          <w:b/>
          <w:color w:val="auto"/>
        </w:rPr>
        <w:t>2.</w:t>
      </w:r>
      <w:r>
        <w:rPr>
          <w:color w:val="auto"/>
        </w:rPr>
        <w:tab/>
      </w:r>
      <w:proofErr w:type="gramStart"/>
      <w:r>
        <w:rPr>
          <w:color w:val="auto"/>
        </w:rPr>
        <w:t>both</w:t>
      </w:r>
      <w:proofErr w:type="gramEnd"/>
      <w:r>
        <w:rPr>
          <w:color w:val="auto"/>
        </w:rPr>
        <w:t xml:space="preserve"> entitled to and in receipt of Carer’s Allowance</w:t>
      </w:r>
      <w:r>
        <w:rPr>
          <w:color w:val="auto"/>
          <w:position w:val="6"/>
          <w:sz w:val="11"/>
        </w:rPr>
        <w:t>4</w:t>
      </w:r>
      <w:r>
        <w:rPr>
          <w:color w:val="auto"/>
        </w:rPr>
        <w:t xml:space="preserve"> and caring for another person.</w:t>
      </w:r>
    </w:p>
    <w:p w:rsidR="002E3838" w:rsidRDefault="002E3838" w:rsidP="007845B8">
      <w:pPr>
        <w:pStyle w:val="Leg"/>
        <w:tabs>
          <w:tab w:val="left" w:pos="362"/>
        </w:tabs>
        <w:spacing w:before="57" w:after="113" w:line="340" w:lineRule="atLeast"/>
        <w:ind w:left="851" w:right="0" w:firstLine="0"/>
        <w:jc w:val="both"/>
        <w:rPr>
          <w:rFonts w:ascii="Arial" w:hAnsi="Arial" w:cs="Arial"/>
          <w:i w:val="0"/>
          <w:sz w:val="20"/>
        </w:rPr>
      </w:pPr>
      <w:r>
        <w:rPr>
          <w:rFonts w:ascii="Arial" w:hAnsi="Arial" w:cs="Arial"/>
          <w:b/>
          <w:i w:val="0"/>
          <w:sz w:val="20"/>
        </w:rPr>
        <w:t xml:space="preserve">Note </w:t>
      </w:r>
      <w:proofErr w:type="gramStart"/>
      <w:r>
        <w:rPr>
          <w:rFonts w:ascii="Arial" w:hAnsi="Arial" w:cs="Arial"/>
          <w:b/>
          <w:i w:val="0"/>
          <w:sz w:val="20"/>
        </w:rPr>
        <w:t>1 :</w:t>
      </w:r>
      <w:proofErr w:type="gramEnd"/>
      <w:r w:rsidR="00D75D59">
        <w:rPr>
          <w:rFonts w:ascii="Arial" w:hAnsi="Arial" w:cs="Arial"/>
          <w:i w:val="0"/>
          <w:sz w:val="20"/>
        </w:rPr>
        <w:t xml:space="preserve">  </w:t>
      </w:r>
      <w:r w:rsidR="00AE0F36">
        <w:rPr>
          <w:rFonts w:ascii="Arial" w:hAnsi="Arial" w:cs="Arial"/>
          <w:i w:val="0"/>
          <w:sz w:val="20"/>
        </w:rPr>
        <w:t>See DMG 20117 -</w:t>
      </w:r>
      <w:r>
        <w:rPr>
          <w:rFonts w:ascii="Arial" w:hAnsi="Arial" w:cs="Arial"/>
          <w:i w:val="0"/>
          <w:sz w:val="20"/>
        </w:rPr>
        <w:t xml:space="preserve"> 20119 for </w:t>
      </w:r>
      <w:r w:rsidR="003202E6">
        <w:rPr>
          <w:rFonts w:ascii="Arial" w:hAnsi="Arial" w:cs="Arial"/>
          <w:i w:val="0"/>
          <w:sz w:val="20"/>
        </w:rPr>
        <w:t xml:space="preserve">guidance on </w:t>
      </w:r>
      <w:r>
        <w:rPr>
          <w:rFonts w:ascii="Arial" w:hAnsi="Arial" w:cs="Arial"/>
          <w:i w:val="0"/>
          <w:sz w:val="20"/>
        </w:rPr>
        <w:t>deciding whether or not a person is regularly and substantially caring.</w:t>
      </w:r>
    </w:p>
    <w:p w:rsidR="002E3838" w:rsidRPr="002E3838" w:rsidRDefault="002E3838" w:rsidP="007845B8">
      <w:pPr>
        <w:pStyle w:val="Leg"/>
        <w:tabs>
          <w:tab w:val="left" w:pos="362"/>
        </w:tabs>
        <w:spacing w:before="57" w:after="113" w:line="340" w:lineRule="atLeast"/>
        <w:ind w:left="851" w:right="0" w:firstLine="0"/>
        <w:jc w:val="both"/>
        <w:rPr>
          <w:rFonts w:ascii="Arial" w:hAnsi="Arial" w:cs="Arial"/>
          <w:i w:val="0"/>
          <w:sz w:val="20"/>
        </w:rPr>
      </w:pPr>
      <w:r>
        <w:rPr>
          <w:rFonts w:ascii="Arial" w:hAnsi="Arial" w:cs="Arial"/>
          <w:b/>
          <w:i w:val="0"/>
          <w:sz w:val="20"/>
        </w:rPr>
        <w:t xml:space="preserve">Note </w:t>
      </w:r>
      <w:proofErr w:type="gramStart"/>
      <w:r>
        <w:rPr>
          <w:rFonts w:ascii="Arial" w:hAnsi="Arial" w:cs="Arial"/>
          <w:b/>
          <w:i w:val="0"/>
          <w:sz w:val="20"/>
        </w:rPr>
        <w:t>2 :</w:t>
      </w:r>
      <w:proofErr w:type="gramEnd"/>
      <w:r>
        <w:rPr>
          <w:rFonts w:ascii="Arial" w:hAnsi="Arial" w:cs="Arial"/>
          <w:i w:val="0"/>
          <w:sz w:val="20"/>
        </w:rPr>
        <w:t xml:space="preserve">  For </w:t>
      </w:r>
      <w:r w:rsidR="001E6A5F">
        <w:rPr>
          <w:rFonts w:ascii="Arial" w:hAnsi="Arial" w:cs="Arial"/>
          <w:i w:val="0"/>
          <w:sz w:val="20"/>
        </w:rPr>
        <w:t>Jobseeker’s Allowance</w:t>
      </w:r>
      <w:r>
        <w:rPr>
          <w:rFonts w:ascii="Arial" w:hAnsi="Arial" w:cs="Arial"/>
          <w:i w:val="0"/>
          <w:sz w:val="20"/>
        </w:rPr>
        <w:t xml:space="preserve"> purposes, where people are caring for another person the hours spent in caring do not count toward the remunerative work exclusion</w:t>
      </w:r>
      <w:r w:rsidRPr="002E3838">
        <w:rPr>
          <w:rFonts w:ascii="Arial" w:hAnsi="Arial" w:cs="Arial"/>
          <w:i w:val="0"/>
          <w:sz w:val="20"/>
          <w:vertAlign w:val="superscript"/>
        </w:rPr>
        <w:t>5</w:t>
      </w:r>
      <w:r>
        <w:rPr>
          <w:rFonts w:ascii="Arial" w:hAnsi="Arial" w:cs="Arial"/>
          <w:i w:val="0"/>
          <w:sz w:val="20"/>
        </w:rPr>
        <w:t xml:space="preserve">.  However, hours spent by a carer in any other occupation do count (see DMG 20252 </w:t>
      </w:r>
      <w:proofErr w:type="gramStart"/>
      <w:r>
        <w:rPr>
          <w:rFonts w:ascii="Arial" w:hAnsi="Arial" w:cs="Arial"/>
          <w:i w:val="0"/>
          <w:sz w:val="20"/>
        </w:rPr>
        <w:t>et</w:t>
      </w:r>
      <w:proofErr w:type="gramEnd"/>
      <w:r>
        <w:rPr>
          <w:rFonts w:ascii="Arial" w:hAnsi="Arial" w:cs="Arial"/>
          <w:i w:val="0"/>
          <w:sz w:val="20"/>
        </w:rPr>
        <w:t xml:space="preserve"> seq).</w:t>
      </w:r>
    </w:p>
    <w:p w:rsidR="003F302B" w:rsidRDefault="003F302B" w:rsidP="002E3838">
      <w:pPr>
        <w:pStyle w:val="Leg"/>
      </w:pPr>
      <w:r>
        <w:t>1  IS (Gen) Regs (NI), reg 6(4)(c) &amp; Sch 1B, para 4;  2  SS C&amp;B (NI) Act 92, sec 72(3);</w:t>
      </w:r>
      <w:r w:rsidR="002E3838">
        <w:br/>
      </w:r>
      <w:r>
        <w:t>3</w:t>
      </w:r>
      <w:r w:rsidR="002E3838">
        <w:t xml:space="preserve">  </w:t>
      </w:r>
      <w:r>
        <w:t>SS C&amp;B (NI) Act 92, sec 65(6)(a)</w:t>
      </w:r>
      <w:r w:rsidR="002E3838">
        <w:t xml:space="preserve">; </w:t>
      </w:r>
      <w:r w:rsidR="007845B8">
        <w:t xml:space="preserve"> </w:t>
      </w:r>
      <w:r w:rsidR="002E3838">
        <w:t>SS (C&amp;P) Regs (NI), reg 13A;</w:t>
      </w:r>
      <w:r w:rsidR="002E3838">
        <w:br/>
      </w:r>
      <w:r>
        <w:t>4  SS C&amp;B (NI) Act 92, sec 70</w:t>
      </w:r>
      <w:r w:rsidR="002E3838">
        <w:t>;  5  JSA Regs (NI), reg 51(3)(c)</w:t>
      </w:r>
    </w:p>
    <w:p w:rsidR="003F302B" w:rsidRDefault="003F302B" w:rsidP="003F302B">
      <w:pPr>
        <w:pStyle w:val="BT"/>
        <w:rPr>
          <w:color w:val="auto"/>
        </w:rPr>
      </w:pPr>
      <w:r>
        <w:rPr>
          <w:color w:val="auto"/>
        </w:rPr>
        <w:t>20503</w:t>
      </w:r>
      <w:r>
        <w:rPr>
          <w:color w:val="auto"/>
        </w:rPr>
        <w:tab/>
      </w:r>
      <w:bookmarkStart w:id="115" w:name="p20237"/>
      <w:bookmarkEnd w:id="115"/>
      <w:r>
        <w:rPr>
          <w:color w:val="auto"/>
        </w:rPr>
        <w:t xml:space="preserve">Where DMG 20502 </w:t>
      </w:r>
      <w:r>
        <w:rPr>
          <w:b/>
          <w:color w:val="auto"/>
        </w:rPr>
        <w:t xml:space="preserve">1.2 </w:t>
      </w:r>
      <w:r>
        <w:rPr>
          <w:color w:val="auto"/>
        </w:rPr>
        <w:t xml:space="preserve">applies </w:t>
      </w:r>
      <w:r w:rsidR="007845B8">
        <w:rPr>
          <w:color w:val="auto"/>
        </w:rPr>
        <w:t>people are treated</w:t>
      </w:r>
      <w:r>
        <w:rPr>
          <w:color w:val="auto"/>
        </w:rPr>
        <w:t xml:space="preserve"> as not in remunerative work until the earlier of</w:t>
      </w:r>
      <w:r>
        <w:rPr>
          <w:color w:val="auto"/>
          <w:position w:val="6"/>
          <w:sz w:val="11"/>
        </w:rPr>
        <w:t>1</w:t>
      </w:r>
    </w:p>
    <w:p w:rsidR="003F302B" w:rsidRDefault="003F302B" w:rsidP="003F302B">
      <w:pPr>
        <w:pStyle w:val="Indent1"/>
      </w:pPr>
      <w:r>
        <w:rPr>
          <w:b/>
        </w:rPr>
        <w:t>1.</w:t>
      </w:r>
      <w:r w:rsidR="003202E6">
        <w:tab/>
        <w:t xml:space="preserve">the date the claim for </w:t>
      </w:r>
      <w:r w:rsidR="0023118F">
        <w:t>Attendance Allowance</w:t>
      </w:r>
      <w:r w:rsidR="008B6339">
        <w:t>,</w:t>
      </w:r>
      <w:r>
        <w:t xml:space="preserve"> </w:t>
      </w:r>
      <w:r w:rsidR="0023118F">
        <w:t>Disability Living Allowance</w:t>
      </w:r>
      <w:r w:rsidR="008B6339">
        <w:t xml:space="preserve">, Armed Forces Independence Payment or Personal Independence Payment </w:t>
      </w:r>
      <w:r>
        <w:t xml:space="preserve"> is decided </w:t>
      </w:r>
      <w:r>
        <w:rPr>
          <w:b/>
        </w:rPr>
        <w:t>or</w:t>
      </w:r>
    </w:p>
    <w:p w:rsidR="003F302B" w:rsidRDefault="003F302B" w:rsidP="003F302B">
      <w:pPr>
        <w:pStyle w:val="Indent1"/>
      </w:pPr>
      <w:r>
        <w:rPr>
          <w:b/>
        </w:rPr>
        <w:t>2.</w:t>
      </w:r>
      <w:r>
        <w:tab/>
        <w:t xml:space="preserve">26 weeks from the </w:t>
      </w:r>
      <w:r w:rsidR="003202E6">
        <w:t xml:space="preserve">date of claim for </w:t>
      </w:r>
      <w:r w:rsidR="0023118F">
        <w:t>Attendance Allowance</w:t>
      </w:r>
      <w:r w:rsidR="008B6339">
        <w:t>,</w:t>
      </w:r>
      <w:r>
        <w:t xml:space="preserve"> </w:t>
      </w:r>
      <w:r w:rsidR="0023118F">
        <w:t>Disability Living Allowance</w:t>
      </w:r>
      <w:r w:rsidR="008B6339">
        <w:t>, Armed Forces Independence Payment or Personal Independence Payment</w:t>
      </w:r>
      <w:r>
        <w:t>.</w:t>
      </w:r>
    </w:p>
    <w:p w:rsidR="003F302B" w:rsidRDefault="003F302B" w:rsidP="003F302B">
      <w:pPr>
        <w:pStyle w:val="Leg"/>
      </w:pPr>
      <w:proofErr w:type="gramStart"/>
      <w:r>
        <w:t>1  IS</w:t>
      </w:r>
      <w:proofErr w:type="gramEnd"/>
      <w:r>
        <w:t xml:space="preserve"> (Gen) Regs (NI)</w:t>
      </w:r>
      <w:r w:rsidR="0073014D">
        <w:t>, Sch 1B, para 4(a)(ii) &amp; (iii)</w:t>
      </w:r>
    </w:p>
    <w:p w:rsidR="002E3838" w:rsidRDefault="002E3838" w:rsidP="0073014D">
      <w:pPr>
        <w:pStyle w:val="SG"/>
        <w:spacing w:before="360" w:after="120"/>
        <w:ind w:left="851"/>
      </w:pPr>
      <w:r>
        <w:t xml:space="preserve">People living in a </w:t>
      </w:r>
      <w:r w:rsidR="003202E6">
        <w:t>residential care home</w:t>
      </w:r>
      <w:r>
        <w:t>, nursing home</w:t>
      </w:r>
      <w:r w:rsidR="00BB7767">
        <w:t>, Abbeyfield home or an independent hospital</w:t>
      </w:r>
      <w:r w:rsidR="00FA0501">
        <w:t xml:space="preserve"> (revoked from and including 25.1.10 but see Appendix 6 for savings provisions)</w:t>
      </w:r>
    </w:p>
    <w:p w:rsidR="00F04A87" w:rsidRDefault="002E3838" w:rsidP="00F04A87">
      <w:pPr>
        <w:pStyle w:val="BT"/>
      </w:pPr>
      <w:r>
        <w:t>20504</w:t>
      </w:r>
      <w:r>
        <w:tab/>
        <w:t>People who</w:t>
      </w:r>
    </w:p>
    <w:p w:rsidR="002E3838" w:rsidRDefault="002E3838" w:rsidP="00BB7767">
      <w:pPr>
        <w:pStyle w:val="Indent1"/>
        <w:rPr>
          <w:b/>
        </w:rPr>
      </w:pPr>
      <w:r>
        <w:rPr>
          <w:b/>
        </w:rPr>
        <w:t>1.</w:t>
      </w:r>
      <w:r>
        <w:tab/>
      </w:r>
      <w:proofErr w:type="gramStart"/>
      <w:r>
        <w:t>are</w:t>
      </w:r>
      <w:proofErr w:type="gramEnd"/>
      <w:r>
        <w:t xml:space="preserve"> in employment </w:t>
      </w:r>
      <w:r>
        <w:rPr>
          <w:b/>
        </w:rPr>
        <w:t>and</w:t>
      </w:r>
    </w:p>
    <w:p w:rsidR="00AB3ADF" w:rsidRDefault="002E3838" w:rsidP="00BB7767">
      <w:pPr>
        <w:pStyle w:val="Indent1"/>
      </w:pPr>
      <w:r>
        <w:rPr>
          <w:b/>
        </w:rPr>
        <w:t>2.</w:t>
      </w:r>
      <w:r>
        <w:tab/>
      </w:r>
      <w:proofErr w:type="gramStart"/>
      <w:r>
        <w:t>live</w:t>
      </w:r>
      <w:proofErr w:type="gramEnd"/>
      <w:r>
        <w:t xml:space="preserve"> in</w:t>
      </w:r>
      <w:r w:rsidR="00AB3ADF">
        <w:t xml:space="preserve"> certain types of accommodation</w:t>
      </w:r>
    </w:p>
    <w:p w:rsidR="002E3838" w:rsidRPr="002E3838" w:rsidRDefault="00AB3ADF" w:rsidP="00F04A87">
      <w:pPr>
        <w:pStyle w:val="BT"/>
      </w:pPr>
      <w:r>
        <w:rPr>
          <w:b/>
        </w:rPr>
        <w:tab/>
      </w:r>
      <w:proofErr w:type="gramStart"/>
      <w:r w:rsidR="002E3838">
        <w:t>are</w:t>
      </w:r>
      <w:proofErr w:type="gramEnd"/>
      <w:r w:rsidR="002E3838">
        <w:t xml:space="preserve"> treated as not being in remunerative work</w:t>
      </w:r>
      <w:r w:rsidRPr="00AB3ADF">
        <w:rPr>
          <w:vertAlign w:val="superscript"/>
        </w:rPr>
        <w:t>1</w:t>
      </w:r>
      <w:r>
        <w:t>.</w:t>
      </w:r>
    </w:p>
    <w:p w:rsidR="00AB3ADF" w:rsidRDefault="00AB3ADF" w:rsidP="00AB3ADF">
      <w:pPr>
        <w:pStyle w:val="Leg"/>
      </w:pPr>
      <w:proofErr w:type="gramStart"/>
      <w:r>
        <w:t>1  JSA</w:t>
      </w:r>
      <w:proofErr w:type="gramEnd"/>
      <w:r>
        <w:t xml:space="preserve"> Regs (NI), reg 53(c);  IS (Gen) Regs (NI), reg 6(4)(d)</w:t>
      </w:r>
    </w:p>
    <w:p w:rsidR="002E3838" w:rsidRDefault="00FA0501" w:rsidP="00F04A87">
      <w:pPr>
        <w:pStyle w:val="BT"/>
      </w:pPr>
      <w:r>
        <w:br w:type="page"/>
      </w:r>
      <w:r w:rsidR="00AB3ADF">
        <w:lastRenderedPageBreak/>
        <w:t>20505</w:t>
      </w:r>
      <w:r w:rsidR="00AB3ADF">
        <w:tab/>
        <w:t>DMG 20504 applies only to a person who</w:t>
      </w:r>
    </w:p>
    <w:p w:rsidR="00AB3ADF" w:rsidRDefault="00AB3ADF" w:rsidP="00BB7767">
      <w:pPr>
        <w:pStyle w:val="Indent1"/>
      </w:pPr>
      <w:r>
        <w:rPr>
          <w:b/>
        </w:rPr>
        <w:t>1.</w:t>
      </w:r>
      <w:r>
        <w:tab/>
      </w:r>
      <w:proofErr w:type="gramStart"/>
      <w:r>
        <w:t>lives</w:t>
      </w:r>
      <w:proofErr w:type="gramEnd"/>
      <w:r>
        <w:t xml:space="preserve"> in (whether permanently or temporarily) or is temporarily absent from</w:t>
      </w:r>
    </w:p>
    <w:p w:rsidR="00AB3ADF" w:rsidRDefault="00AB3ADF" w:rsidP="00BB7767">
      <w:pPr>
        <w:pStyle w:val="Indent2"/>
        <w:rPr>
          <w:b/>
        </w:rPr>
      </w:pPr>
      <w:r>
        <w:rPr>
          <w:b/>
        </w:rPr>
        <w:t>1.1</w:t>
      </w:r>
      <w:r>
        <w:tab/>
      </w:r>
      <w:proofErr w:type="gramStart"/>
      <w:r>
        <w:t>a</w:t>
      </w:r>
      <w:proofErr w:type="gramEnd"/>
      <w:r>
        <w:t xml:space="preserve"> </w:t>
      </w:r>
      <w:r w:rsidR="003202E6">
        <w:t>residential care home</w:t>
      </w:r>
      <w:r>
        <w:t xml:space="preserve"> </w:t>
      </w:r>
      <w:r>
        <w:rPr>
          <w:b/>
        </w:rPr>
        <w:t>or</w:t>
      </w:r>
    </w:p>
    <w:p w:rsidR="00AB3ADF" w:rsidRDefault="00AB3ADF" w:rsidP="00BB7767">
      <w:pPr>
        <w:pStyle w:val="Indent2"/>
        <w:rPr>
          <w:b/>
        </w:rPr>
      </w:pPr>
      <w:r>
        <w:rPr>
          <w:b/>
        </w:rPr>
        <w:t>1.2</w:t>
      </w:r>
      <w:r>
        <w:tab/>
      </w:r>
      <w:proofErr w:type="gramStart"/>
      <w:r>
        <w:t>a</w:t>
      </w:r>
      <w:proofErr w:type="gramEnd"/>
      <w:r>
        <w:t xml:space="preserve"> nursing home </w:t>
      </w:r>
      <w:r>
        <w:rPr>
          <w:b/>
        </w:rPr>
        <w:t>or</w:t>
      </w:r>
    </w:p>
    <w:p w:rsidR="00AB3ADF" w:rsidRDefault="00AB3ADF" w:rsidP="00BB7767">
      <w:pPr>
        <w:pStyle w:val="Indent2"/>
      </w:pPr>
      <w:r>
        <w:rPr>
          <w:b/>
        </w:rPr>
        <w:t>1.3</w:t>
      </w:r>
      <w:r>
        <w:tab/>
      </w:r>
      <w:proofErr w:type="gramStart"/>
      <w:r w:rsidR="00BB7767">
        <w:t>an</w:t>
      </w:r>
      <w:proofErr w:type="gramEnd"/>
      <w:r w:rsidR="00BB7767">
        <w:t xml:space="preserve"> Abbeyfield home</w:t>
      </w:r>
      <w:r>
        <w:t xml:space="preserve"> </w:t>
      </w:r>
      <w:r w:rsidR="00BB7767">
        <w:rPr>
          <w:b/>
        </w:rPr>
        <w:t>or</w:t>
      </w:r>
    </w:p>
    <w:p w:rsidR="00BB7767" w:rsidRPr="00BB7767" w:rsidRDefault="00BB7767" w:rsidP="00BB7767">
      <w:pPr>
        <w:pStyle w:val="Indent2"/>
        <w:rPr>
          <w:b/>
        </w:rPr>
      </w:pPr>
      <w:r>
        <w:rPr>
          <w:b/>
        </w:rPr>
        <w:t>1.4</w:t>
      </w:r>
      <w:r>
        <w:tab/>
      </w:r>
      <w:proofErr w:type="gramStart"/>
      <w:r>
        <w:t>an</w:t>
      </w:r>
      <w:proofErr w:type="gramEnd"/>
      <w:r>
        <w:t xml:space="preserve"> independent hospital </w:t>
      </w:r>
      <w:r>
        <w:rPr>
          <w:b/>
        </w:rPr>
        <w:t>and</w:t>
      </w:r>
    </w:p>
    <w:p w:rsidR="00AB3ADF" w:rsidRDefault="00AB3ADF" w:rsidP="00BB7767">
      <w:pPr>
        <w:pStyle w:val="Indent1"/>
      </w:pPr>
      <w:r>
        <w:rPr>
          <w:b/>
        </w:rPr>
        <w:t>2.</w:t>
      </w:r>
      <w:r>
        <w:tab/>
      </w:r>
      <w:proofErr w:type="gramStart"/>
      <w:r>
        <w:t>requires</w:t>
      </w:r>
      <w:proofErr w:type="gramEnd"/>
      <w:r>
        <w:t xml:space="preserve"> personal care because of</w:t>
      </w:r>
    </w:p>
    <w:p w:rsidR="00AB3ADF" w:rsidRDefault="00AB3ADF" w:rsidP="00BB7767">
      <w:pPr>
        <w:pStyle w:val="Indent2"/>
        <w:rPr>
          <w:b/>
        </w:rPr>
      </w:pPr>
      <w:r>
        <w:rPr>
          <w:b/>
        </w:rPr>
        <w:t>2.1</w:t>
      </w:r>
      <w:r>
        <w:tab/>
        <w:t xml:space="preserve">old age </w:t>
      </w:r>
      <w:r>
        <w:rPr>
          <w:b/>
        </w:rPr>
        <w:t>or</w:t>
      </w:r>
    </w:p>
    <w:p w:rsidR="00AB3ADF" w:rsidRDefault="00AB3ADF" w:rsidP="00BB7767">
      <w:pPr>
        <w:pStyle w:val="Indent2"/>
        <w:rPr>
          <w:b/>
        </w:rPr>
      </w:pPr>
      <w:r>
        <w:rPr>
          <w:b/>
        </w:rPr>
        <w:t>2.2</w:t>
      </w:r>
      <w:r>
        <w:tab/>
        <w:t xml:space="preserve">disablement </w:t>
      </w:r>
      <w:r>
        <w:rPr>
          <w:b/>
        </w:rPr>
        <w:t>or</w:t>
      </w:r>
    </w:p>
    <w:p w:rsidR="00AB3ADF" w:rsidRDefault="00AB3ADF" w:rsidP="00BB7767">
      <w:pPr>
        <w:pStyle w:val="Indent2"/>
        <w:rPr>
          <w:b/>
        </w:rPr>
      </w:pPr>
      <w:r>
        <w:rPr>
          <w:b/>
        </w:rPr>
        <w:t>2.3</w:t>
      </w:r>
      <w:r>
        <w:tab/>
        <w:t xml:space="preserve">past or present dependence on alcohol or drugs </w:t>
      </w:r>
      <w:r>
        <w:rPr>
          <w:b/>
        </w:rPr>
        <w:t>or</w:t>
      </w:r>
    </w:p>
    <w:p w:rsidR="00AB3ADF" w:rsidRDefault="00AB3ADF" w:rsidP="00BB7767">
      <w:pPr>
        <w:pStyle w:val="Indent2"/>
        <w:rPr>
          <w:b/>
        </w:rPr>
      </w:pPr>
      <w:r>
        <w:rPr>
          <w:b/>
        </w:rPr>
        <w:t>2.4</w:t>
      </w:r>
      <w:r>
        <w:tab/>
        <w:t xml:space="preserve">past or present mental disorder </w:t>
      </w:r>
      <w:r>
        <w:rPr>
          <w:b/>
        </w:rPr>
        <w:t>or</w:t>
      </w:r>
    </w:p>
    <w:p w:rsidR="00AB3ADF" w:rsidRDefault="00AB3ADF" w:rsidP="00BB7767">
      <w:pPr>
        <w:pStyle w:val="Indent2"/>
      </w:pPr>
      <w:r>
        <w:rPr>
          <w:b/>
        </w:rPr>
        <w:t>2.5</w:t>
      </w:r>
      <w:r>
        <w:tab/>
      </w:r>
      <w:proofErr w:type="gramStart"/>
      <w:r>
        <w:t>a</w:t>
      </w:r>
      <w:proofErr w:type="gramEnd"/>
      <w:r>
        <w:t xml:space="preserve"> terminal illness.</w:t>
      </w:r>
    </w:p>
    <w:p w:rsidR="00AB3ADF" w:rsidRDefault="00AB3ADF" w:rsidP="00F04A87">
      <w:pPr>
        <w:pStyle w:val="BT"/>
      </w:pPr>
      <w:r>
        <w:rPr>
          <w:b/>
        </w:rPr>
        <w:tab/>
      </w:r>
      <w:r>
        <w:t xml:space="preserve">See DMG Chapter 24 for guidance on the treatment of people in </w:t>
      </w:r>
      <w:r w:rsidR="003202E6">
        <w:t>residential care homes</w:t>
      </w:r>
      <w:r>
        <w:t>, nursing homes</w:t>
      </w:r>
      <w:r w:rsidR="00991A9A">
        <w:t>,</w:t>
      </w:r>
      <w:r w:rsidR="00BB7767">
        <w:t xml:space="preserve"> Abbeyfield homes or an independent hospital</w:t>
      </w:r>
      <w:r>
        <w:t>.</w:t>
      </w:r>
    </w:p>
    <w:p w:rsidR="00AB3ADF" w:rsidRPr="00AB3ADF" w:rsidRDefault="003202E6" w:rsidP="00F04A87">
      <w:pPr>
        <w:pStyle w:val="BT"/>
      </w:pPr>
      <w:r>
        <w:tab/>
        <w:t xml:space="preserve">20506 </w:t>
      </w:r>
      <w:r w:rsidR="00414EAC">
        <w:t>-</w:t>
      </w:r>
      <w:r w:rsidR="00BB7767">
        <w:t xml:space="preserve"> </w:t>
      </w:r>
      <w:r>
        <w:t>20529</w:t>
      </w:r>
    </w:p>
    <w:p w:rsidR="004F3FCE" w:rsidRDefault="009E48FC" w:rsidP="0073014D">
      <w:pPr>
        <w:pStyle w:val="Para"/>
        <w:spacing w:before="360" w:after="120"/>
        <w:ind w:left="851"/>
      </w:pPr>
      <w:r>
        <w:t>Mortgage interest run-o</w:t>
      </w:r>
      <w:r w:rsidR="004F3FCE">
        <w:t>n</w:t>
      </w:r>
    </w:p>
    <w:p w:rsidR="00965FBB" w:rsidRDefault="00965FBB" w:rsidP="00965FBB">
      <w:pPr>
        <w:pStyle w:val="BT"/>
      </w:pPr>
      <w:r>
        <w:t>20530</w:t>
      </w:r>
      <w:r>
        <w:tab/>
        <w:t>People may be entitled to Income Support in respec</w:t>
      </w:r>
      <w:r w:rsidR="00BB7767">
        <w:t xml:space="preserve">t of mortgage or loan interest </w:t>
      </w:r>
      <w:r>
        <w:t>mortgage interest run-on</w:t>
      </w:r>
      <w:r w:rsidR="00B06336">
        <w:t xml:space="preserve"> after they start remunerative work if the</w:t>
      </w:r>
    </w:p>
    <w:p w:rsidR="00965FBB" w:rsidRDefault="00965FBB" w:rsidP="0050167D">
      <w:pPr>
        <w:pStyle w:val="Indent1"/>
        <w:jc w:val="both"/>
        <w:rPr>
          <w:b/>
        </w:rPr>
      </w:pPr>
      <w:r>
        <w:rPr>
          <w:b/>
        </w:rPr>
        <w:t>1.</w:t>
      </w:r>
      <w:r>
        <w:tab/>
      </w:r>
      <w:proofErr w:type="gramStart"/>
      <w:r>
        <w:t>remunerative</w:t>
      </w:r>
      <w:proofErr w:type="gramEnd"/>
      <w:r>
        <w:t xml:space="preserve"> work is expected to last for not less than five weeks </w:t>
      </w:r>
      <w:r>
        <w:rPr>
          <w:b/>
        </w:rPr>
        <w:t>and</w:t>
      </w:r>
    </w:p>
    <w:p w:rsidR="00965FBB" w:rsidRDefault="00965FBB" w:rsidP="0050167D">
      <w:pPr>
        <w:pStyle w:val="Indent1"/>
        <w:jc w:val="both"/>
        <w:rPr>
          <w:b/>
        </w:rPr>
      </w:pPr>
      <w:r>
        <w:rPr>
          <w:b/>
        </w:rPr>
        <w:t>2.</w:t>
      </w:r>
      <w:r>
        <w:tab/>
        <w:t xml:space="preserve">people were, for a continuous period of 26 weeks immediately before the day on which they started this work, entitled to and in receipt of </w:t>
      </w:r>
      <w:r w:rsidR="003202E6">
        <w:t xml:space="preserve">income-based </w:t>
      </w:r>
      <w:r w:rsidR="001E6A5F">
        <w:t>Jobseeker’s Allowance</w:t>
      </w:r>
      <w:r w:rsidR="004E284F">
        <w:t>,</w:t>
      </w:r>
      <w:r>
        <w:t xml:space="preserve"> </w:t>
      </w:r>
      <w:r w:rsidR="00AE7A89">
        <w:t>Income Support</w:t>
      </w:r>
      <w:r w:rsidR="004E284F">
        <w:t xml:space="preserve"> or an income-related Employment and Support Allowance</w:t>
      </w:r>
      <w:r>
        <w:t xml:space="preserve"> </w:t>
      </w:r>
      <w:r>
        <w:rPr>
          <w:b/>
        </w:rPr>
        <w:t>and</w:t>
      </w:r>
    </w:p>
    <w:p w:rsidR="00965FBB" w:rsidRDefault="00965FBB" w:rsidP="0050167D">
      <w:pPr>
        <w:pStyle w:val="Indent1"/>
        <w:jc w:val="both"/>
        <w:rPr>
          <w:b/>
        </w:rPr>
      </w:pPr>
      <w:r>
        <w:rPr>
          <w:b/>
        </w:rPr>
        <w:t>3.</w:t>
      </w:r>
      <w:r>
        <w:tab/>
        <w:t xml:space="preserve">people had, on the day before </w:t>
      </w:r>
      <w:r w:rsidR="00B06336">
        <w:t>starting this work, includ</w:t>
      </w:r>
      <w:r w:rsidR="00B63D8B">
        <w:t>ed</w:t>
      </w:r>
      <w:r>
        <w:t xml:space="preserve"> </w:t>
      </w:r>
      <w:r w:rsidR="00B63D8B">
        <w:t xml:space="preserve">in </w:t>
      </w:r>
      <w:r>
        <w:t xml:space="preserve">the applicable amount, an amount in respect of mortgage or loan interest </w:t>
      </w:r>
      <w:r w:rsidR="00B63D8B">
        <w:t xml:space="preserve">or other housing costs such as groundrent or service charge </w:t>
      </w:r>
      <w:r>
        <w:rPr>
          <w:b/>
        </w:rPr>
        <w:t>and</w:t>
      </w:r>
    </w:p>
    <w:p w:rsidR="00965FBB" w:rsidRDefault="00965FBB" w:rsidP="0050167D">
      <w:pPr>
        <w:pStyle w:val="Indent1"/>
        <w:jc w:val="both"/>
      </w:pPr>
      <w:r>
        <w:rPr>
          <w:b/>
        </w:rPr>
        <w:t>4.</w:t>
      </w:r>
      <w:r>
        <w:tab/>
      </w:r>
      <w:proofErr w:type="gramStart"/>
      <w:r>
        <w:t>people</w:t>
      </w:r>
      <w:proofErr w:type="gramEnd"/>
      <w:r>
        <w:t xml:space="preserve"> remain liable to make payments on the loan</w:t>
      </w:r>
      <w:r w:rsidRPr="00EA6741">
        <w:rPr>
          <w:vertAlign w:val="superscript"/>
        </w:rPr>
        <w:t>1</w:t>
      </w:r>
      <w:r>
        <w:t>.</w:t>
      </w:r>
    </w:p>
    <w:p w:rsidR="00965FBB" w:rsidRPr="00965FBB" w:rsidRDefault="00EA6741" w:rsidP="00EA6741">
      <w:pPr>
        <w:pStyle w:val="BT"/>
      </w:pPr>
      <w:r>
        <w:tab/>
      </w:r>
      <w:r w:rsidR="00BD529B">
        <w:t>For Income Support only p</w:t>
      </w:r>
      <w:r>
        <w:t>eople who satisfy these conditions are treated as not being in remunerative work for the first four weeks of that work</w:t>
      </w:r>
      <w:r w:rsidRPr="00EA6741">
        <w:rPr>
          <w:vertAlign w:val="superscript"/>
        </w:rPr>
        <w:t>2</w:t>
      </w:r>
      <w:r>
        <w:t>.</w:t>
      </w:r>
    </w:p>
    <w:p w:rsidR="004F3FCE" w:rsidRDefault="00C43711">
      <w:pPr>
        <w:pStyle w:val="Leg"/>
      </w:pPr>
      <w:proofErr w:type="gramStart"/>
      <w:r>
        <w:t>1  IS</w:t>
      </w:r>
      <w:proofErr w:type="gramEnd"/>
      <w:r>
        <w:t xml:space="preserve"> (Gen) Regs (NI), reg 6(5);  2  reg 6(6)(a)</w:t>
      </w:r>
    </w:p>
    <w:p w:rsidR="004F3FCE" w:rsidRDefault="00E75876" w:rsidP="0050167D">
      <w:pPr>
        <w:pStyle w:val="BT"/>
      </w:pPr>
      <w:r>
        <w:br w:type="page"/>
      </w:r>
      <w:r w:rsidR="007D55E8">
        <w:lastRenderedPageBreak/>
        <w:t>20531</w:t>
      </w:r>
      <w:r w:rsidR="004F3FCE">
        <w:tab/>
        <w:t>When determining the length of time benefit has been</w:t>
      </w:r>
      <w:r w:rsidR="00C1041C">
        <w:t xml:space="preserve"> in payment, any periods of mortgage interest run-on</w:t>
      </w:r>
      <w:r w:rsidR="004F3FCE">
        <w:t xml:space="preserve"> will not be treated as part of the 26 week qualifying period</w:t>
      </w:r>
      <w:r w:rsidR="004F3FCE">
        <w:rPr>
          <w:vertAlign w:val="superscript"/>
        </w:rPr>
        <w:t>1</w:t>
      </w:r>
      <w:r w:rsidR="004F3FCE">
        <w:t>.</w:t>
      </w:r>
    </w:p>
    <w:p w:rsidR="004F3FCE" w:rsidRDefault="004F3FCE">
      <w:pPr>
        <w:pStyle w:val="Leg"/>
      </w:pPr>
      <w:proofErr w:type="gramStart"/>
      <w:r>
        <w:t>1</w:t>
      </w:r>
      <w:r w:rsidR="003202E6">
        <w:t xml:space="preserve"> </w:t>
      </w:r>
      <w:r>
        <w:t xml:space="preserve"> IS</w:t>
      </w:r>
      <w:proofErr w:type="gramEnd"/>
      <w:r>
        <w:t xml:space="preserve"> (Gen) Regs (NI), reg 6(7)  </w:t>
      </w:r>
    </w:p>
    <w:p w:rsidR="004F3FCE" w:rsidRDefault="007D55E8" w:rsidP="0050167D">
      <w:pPr>
        <w:pStyle w:val="BT"/>
      </w:pPr>
      <w:r>
        <w:t>20532</w:t>
      </w:r>
      <w:r w:rsidR="00D61C36">
        <w:tab/>
      </w:r>
      <w:r w:rsidR="00C1041C">
        <w:t>See DMG 26009 for guidance on earnings disregard</w:t>
      </w:r>
      <w:r w:rsidR="0050167D">
        <w:t>,</w:t>
      </w:r>
      <w:r w:rsidR="00C1041C">
        <w:t xml:space="preserve"> DMG 28351 for income disregard, DMG 2960</w:t>
      </w:r>
      <w:r w:rsidR="00BD529B">
        <w:t>5</w:t>
      </w:r>
      <w:r w:rsidR="00C1041C">
        <w:t xml:space="preserve"> for capital disregards</w:t>
      </w:r>
      <w:r w:rsidR="00BD529B">
        <w:t>, DMG 24391</w:t>
      </w:r>
      <w:r w:rsidR="005E168B">
        <w:t xml:space="preserve"> for applicable amount, DMG 33349 for payment of mortga</w:t>
      </w:r>
      <w:r w:rsidR="008B6339">
        <w:t>ge interest run-on and DMG 02009</w:t>
      </w:r>
      <w:r w:rsidR="005E168B">
        <w:t xml:space="preserve"> for claims.</w:t>
      </w:r>
    </w:p>
    <w:p w:rsidR="005E168B" w:rsidRDefault="005E168B">
      <w:pPr>
        <w:pStyle w:val="BT"/>
      </w:pPr>
      <w:r>
        <w:tab/>
        <w:t xml:space="preserve">20533 </w:t>
      </w:r>
      <w:r w:rsidR="00414EAC">
        <w:t>-</w:t>
      </w:r>
      <w:r w:rsidR="0050167D">
        <w:t xml:space="preserve"> </w:t>
      </w:r>
      <w:r>
        <w:t>20555</w:t>
      </w:r>
    </w:p>
    <w:p w:rsidR="004F3FCE" w:rsidRDefault="004F3FCE">
      <w:pPr>
        <w:pStyle w:val="Para"/>
      </w:pPr>
    </w:p>
    <w:p w:rsidR="004F3FCE" w:rsidRDefault="004F3FCE">
      <w:pPr>
        <w:pStyle w:val="Leg"/>
        <w:sectPr w:rsidR="004F3FCE" w:rsidSect="00F2168A">
          <w:headerReference w:type="default" r:id="rId27"/>
          <w:footerReference w:type="default" r:id="rId28"/>
          <w:pgSz w:w="11907" w:h="16840" w:code="9"/>
          <w:pgMar w:top="1440" w:right="1800" w:bottom="1440" w:left="1800" w:header="720" w:footer="720" w:gutter="0"/>
          <w:cols w:space="720"/>
          <w:noEndnote/>
        </w:sectPr>
      </w:pPr>
    </w:p>
    <w:p w:rsidR="004F3FCE" w:rsidRDefault="004F3FCE">
      <w:pPr>
        <w:pStyle w:val="TG"/>
        <w:spacing w:before="360" w:after="120"/>
        <w:jc w:val="both"/>
      </w:pPr>
      <w:bookmarkStart w:id="116" w:name="OLE_LINK29"/>
      <w:bookmarkStart w:id="117" w:name="OLE_LINK30"/>
      <w:r>
        <w:lastRenderedPageBreak/>
        <w:t>People in relevant education</w:t>
      </w:r>
    </w:p>
    <w:p w:rsidR="004F3FCE" w:rsidRDefault="004F3FCE" w:rsidP="00171B21">
      <w:pPr>
        <w:pStyle w:val="TG"/>
        <w:spacing w:before="360" w:after="120"/>
        <w:ind w:left="851" w:right="284"/>
        <w:jc w:val="both"/>
      </w:pPr>
      <w:r>
        <w:t xml:space="preserve">What constitutes relevant </w:t>
      </w:r>
      <w:proofErr w:type="gramStart"/>
      <w:r>
        <w:t>education</w:t>
      </w:r>
      <w:proofErr w:type="gramEnd"/>
    </w:p>
    <w:p w:rsidR="004F3FCE" w:rsidRDefault="004F3FCE">
      <w:pPr>
        <w:pStyle w:val="SG"/>
        <w:spacing w:before="360" w:after="120"/>
        <w:ind w:left="851"/>
        <w:jc w:val="both"/>
      </w:pPr>
      <w:r>
        <w:t>Introduction</w:t>
      </w:r>
    </w:p>
    <w:p w:rsidR="004F3FCE" w:rsidRDefault="004F3FCE">
      <w:pPr>
        <w:pStyle w:val="BT"/>
        <w:rPr>
          <w:color w:val="auto"/>
        </w:rPr>
      </w:pPr>
      <w:r>
        <w:rPr>
          <w:color w:val="auto"/>
        </w:rPr>
        <w:t>20</w:t>
      </w:r>
      <w:r w:rsidR="00824D70">
        <w:rPr>
          <w:color w:val="auto"/>
        </w:rPr>
        <w:t>5</w:t>
      </w:r>
      <w:r>
        <w:rPr>
          <w:color w:val="auto"/>
        </w:rPr>
        <w:t>56</w:t>
      </w:r>
      <w:r>
        <w:rPr>
          <w:color w:val="auto"/>
        </w:rPr>
        <w:tab/>
      </w:r>
      <w:bookmarkStart w:id="118" w:name="p20250"/>
      <w:bookmarkEnd w:id="118"/>
      <w:r w:rsidR="0099474A">
        <w:rPr>
          <w:color w:val="auto"/>
        </w:rPr>
        <w:t xml:space="preserve">With certain exceptions, a child or young person in </w:t>
      </w:r>
      <w:smartTag w:uri="urn:schemas-microsoft-com:office:smarttags" w:element="country-region">
        <w:smartTag w:uri="urn:schemas-microsoft-com:office:smarttags" w:element="place">
          <w:r w:rsidR="0099474A">
            <w:rPr>
              <w:color w:val="auto"/>
            </w:rPr>
            <w:t>Northern Ireland</w:t>
          </w:r>
        </w:smartTag>
      </w:smartTag>
      <w:r w:rsidR="0099474A">
        <w:rPr>
          <w:color w:val="auto"/>
        </w:rPr>
        <w:t xml:space="preserve"> shall be treated as receiving relevant or full-time education</w:t>
      </w:r>
      <w:r w:rsidR="0099474A" w:rsidRPr="0099474A">
        <w:rPr>
          <w:color w:val="auto"/>
          <w:vertAlign w:val="superscript"/>
        </w:rPr>
        <w:t>1</w:t>
      </w:r>
      <w:r w:rsidR="0099474A">
        <w:rPr>
          <w:color w:val="auto"/>
        </w:rPr>
        <w:t xml:space="preserve"> where that person is a child or qualifying young person within the meaning of specified legislation</w:t>
      </w:r>
      <w:r w:rsidR="0099474A" w:rsidRPr="0099474A">
        <w:rPr>
          <w:color w:val="auto"/>
          <w:vertAlign w:val="superscript"/>
        </w:rPr>
        <w:t>2</w:t>
      </w:r>
      <w:r w:rsidR="0099474A">
        <w:rPr>
          <w:color w:val="auto"/>
        </w:rPr>
        <w:t xml:space="preserve">. </w:t>
      </w:r>
      <w:r w:rsidR="00715933">
        <w:rPr>
          <w:color w:val="auto"/>
        </w:rPr>
        <w:t xml:space="preserve"> The exceptions are in DMG 20631</w:t>
      </w:r>
      <w:r w:rsidR="0099474A">
        <w:rPr>
          <w:color w:val="auto"/>
        </w:rPr>
        <w:t xml:space="preserve"> et seq.</w:t>
      </w:r>
    </w:p>
    <w:p w:rsidR="004F3FCE" w:rsidRDefault="00D03710">
      <w:pPr>
        <w:pStyle w:val="Leg"/>
      </w:pPr>
      <w:proofErr w:type="gramStart"/>
      <w:r>
        <w:t>1  JSA</w:t>
      </w:r>
      <w:proofErr w:type="gramEnd"/>
      <w:r>
        <w:t xml:space="preserve"> Regs (NI), reg 54(1) &amp; (2);  IS (Gen) Regs (NI), reg 12;  2</w:t>
      </w:r>
      <w:r w:rsidR="004F3FCE">
        <w:t xml:space="preserve">  SS C&amp;B (NI) Act 92, sec 138</w:t>
      </w:r>
    </w:p>
    <w:p w:rsidR="00D03710" w:rsidRDefault="0073014D" w:rsidP="00D03710">
      <w:pPr>
        <w:pStyle w:val="SG"/>
        <w:spacing w:before="360" w:after="120"/>
        <w:ind w:left="851"/>
        <w:jc w:val="both"/>
      </w:pPr>
      <w:r>
        <w:t>Definition of a child</w:t>
      </w:r>
    </w:p>
    <w:p w:rsidR="00784F53" w:rsidRDefault="00D03710" w:rsidP="00784F53">
      <w:pPr>
        <w:pStyle w:val="BT"/>
        <w:rPr>
          <w:color w:val="auto"/>
        </w:rPr>
      </w:pPr>
      <w:r>
        <w:rPr>
          <w:color w:val="auto"/>
        </w:rPr>
        <w:t>20557</w:t>
      </w:r>
      <w:r>
        <w:rPr>
          <w:color w:val="auto"/>
        </w:rPr>
        <w:tab/>
      </w:r>
      <w:r w:rsidR="00784F53">
        <w:rPr>
          <w:color w:val="auto"/>
        </w:rPr>
        <w:t>A child is a person under the age of 16</w:t>
      </w:r>
      <w:r w:rsidR="00784F53" w:rsidRPr="00784F53">
        <w:rPr>
          <w:color w:val="auto"/>
          <w:vertAlign w:val="superscript"/>
        </w:rPr>
        <w:t>1</w:t>
      </w:r>
      <w:r w:rsidR="00784F53">
        <w:rPr>
          <w:color w:val="auto"/>
        </w:rPr>
        <w:t>.</w:t>
      </w:r>
    </w:p>
    <w:p w:rsidR="00784F53" w:rsidRDefault="00784F53" w:rsidP="00784F53">
      <w:pPr>
        <w:pStyle w:val="Leg"/>
      </w:pPr>
      <w:r>
        <w:t>1  JS (NI) Order 95, sec 2(1);  SS C&amp;B (NI) Act 92, sec 138</w:t>
      </w:r>
    </w:p>
    <w:p w:rsidR="00784F53" w:rsidRDefault="00784F53" w:rsidP="00784F53">
      <w:pPr>
        <w:pStyle w:val="SG"/>
        <w:spacing w:before="360" w:after="120"/>
        <w:ind w:left="851"/>
        <w:jc w:val="both"/>
      </w:pPr>
      <w:bookmarkStart w:id="119" w:name="OLE_LINK3"/>
      <w:bookmarkStart w:id="120" w:name="OLE_LINK4"/>
      <w:r>
        <w:t>Definition of a qualifying young person</w:t>
      </w:r>
    </w:p>
    <w:bookmarkEnd w:id="119"/>
    <w:bookmarkEnd w:id="120"/>
    <w:p w:rsidR="00784F53" w:rsidRDefault="00784F53" w:rsidP="00784F53">
      <w:pPr>
        <w:pStyle w:val="BT"/>
        <w:rPr>
          <w:color w:val="auto"/>
        </w:rPr>
      </w:pPr>
      <w:r>
        <w:rPr>
          <w:color w:val="auto"/>
        </w:rPr>
        <w:t>20558</w:t>
      </w:r>
      <w:r>
        <w:rPr>
          <w:color w:val="auto"/>
        </w:rPr>
        <w:tab/>
        <w:t xml:space="preserve">Where any of the conditions at DMG 20559 to 20566 below applies, the person is a qualifying young person and treated as in relevant education and unless certain conditions apply (see DMG 20630 </w:t>
      </w:r>
      <w:proofErr w:type="gramStart"/>
      <w:r>
        <w:rPr>
          <w:color w:val="auto"/>
        </w:rPr>
        <w:t>et</w:t>
      </w:r>
      <w:proofErr w:type="gramEnd"/>
      <w:r>
        <w:rPr>
          <w:color w:val="auto"/>
        </w:rPr>
        <w:t xml:space="preserve"> seq) they will not be entitled to Jobseeker’s Allowance or Income Support.  Where more than one of the conditions in DMG 20559 to 20566 below apply, the person remains a qualifying young person until the last of them ceases to be satisfied</w:t>
      </w:r>
      <w:r w:rsidRPr="00784F53">
        <w:rPr>
          <w:color w:val="auto"/>
          <w:vertAlign w:val="superscript"/>
        </w:rPr>
        <w:t>1</w:t>
      </w:r>
      <w:r>
        <w:rPr>
          <w:color w:val="auto"/>
        </w:rPr>
        <w:t>.</w:t>
      </w:r>
      <w:r w:rsidR="00E060E2">
        <w:rPr>
          <w:color w:val="auto"/>
        </w:rPr>
        <w:t xml:space="preserve">  Where the person leaves relevant education or approved training they continue to be a qualifying young person until the terminal dates (see DMG 20763 </w:t>
      </w:r>
      <w:proofErr w:type="gramStart"/>
      <w:r w:rsidR="00E060E2">
        <w:rPr>
          <w:color w:val="auto"/>
        </w:rPr>
        <w:t>et</w:t>
      </w:r>
      <w:proofErr w:type="gramEnd"/>
      <w:r w:rsidR="00E060E2">
        <w:rPr>
          <w:color w:val="auto"/>
        </w:rPr>
        <w:t xml:space="preserve"> seq).</w:t>
      </w:r>
    </w:p>
    <w:p w:rsidR="00784F53" w:rsidRDefault="00784F53" w:rsidP="00784F53">
      <w:pPr>
        <w:pStyle w:val="Leg"/>
      </w:pPr>
      <w:bookmarkStart w:id="121" w:name="OLE_LINK5"/>
      <w:bookmarkStart w:id="122" w:name="OLE_LINK6"/>
      <w:proofErr w:type="gramStart"/>
      <w:r>
        <w:t xml:space="preserve">1  </w:t>
      </w:r>
      <w:r w:rsidR="00480781">
        <w:t>CHB</w:t>
      </w:r>
      <w:proofErr w:type="gramEnd"/>
      <w:r w:rsidR="00480781">
        <w:t xml:space="preserve"> (Gen) Regs, reg 2(2)</w:t>
      </w:r>
    </w:p>
    <w:bookmarkEnd w:id="121"/>
    <w:bookmarkEnd w:id="122"/>
    <w:p w:rsidR="00480781" w:rsidRDefault="00480781" w:rsidP="00480781">
      <w:pPr>
        <w:pStyle w:val="SG"/>
        <w:spacing w:before="360" w:after="120"/>
        <w:ind w:left="851"/>
        <w:jc w:val="both"/>
      </w:pPr>
      <w:r>
        <w:t>Education and training condition</w:t>
      </w:r>
    </w:p>
    <w:p w:rsidR="00480781" w:rsidRDefault="00480781" w:rsidP="00480781">
      <w:pPr>
        <w:pStyle w:val="BT"/>
        <w:rPr>
          <w:color w:val="auto"/>
        </w:rPr>
      </w:pPr>
      <w:r>
        <w:rPr>
          <w:color w:val="auto"/>
        </w:rPr>
        <w:t>20559</w:t>
      </w:r>
      <w:r>
        <w:rPr>
          <w:color w:val="auto"/>
        </w:rPr>
        <w:tab/>
        <w:t xml:space="preserve">This condition </w:t>
      </w:r>
      <w:r w:rsidR="00FE02B4">
        <w:rPr>
          <w:color w:val="auto"/>
        </w:rPr>
        <w:t>applies to a person who has not reached age 20</w:t>
      </w:r>
      <w:r w:rsidR="00FE02B4" w:rsidRPr="00FE02B4">
        <w:rPr>
          <w:color w:val="auto"/>
          <w:vertAlign w:val="superscript"/>
        </w:rPr>
        <w:t>1</w:t>
      </w:r>
      <w:r w:rsidR="00FE02B4">
        <w:rPr>
          <w:color w:val="auto"/>
        </w:rPr>
        <w:t xml:space="preserve"> </w:t>
      </w:r>
      <w:r w:rsidR="00FE02B4">
        <w:rPr>
          <w:b/>
          <w:color w:val="auto"/>
        </w:rPr>
        <w:t>and</w:t>
      </w:r>
    </w:p>
    <w:p w:rsidR="00FE02B4" w:rsidRDefault="00FE02B4" w:rsidP="00FE02B4">
      <w:pPr>
        <w:pStyle w:val="BT"/>
        <w:ind w:left="1418" w:hanging="1418"/>
        <w:rPr>
          <w:color w:val="auto"/>
        </w:rPr>
      </w:pPr>
      <w:r>
        <w:rPr>
          <w:color w:val="auto"/>
        </w:rPr>
        <w:tab/>
      </w:r>
      <w:r>
        <w:rPr>
          <w:b/>
          <w:color w:val="auto"/>
        </w:rPr>
        <w:t>1.</w:t>
      </w:r>
      <w:r>
        <w:rPr>
          <w:color w:val="auto"/>
        </w:rPr>
        <w:tab/>
      </w:r>
      <w:proofErr w:type="gramStart"/>
      <w:r>
        <w:rPr>
          <w:color w:val="auto"/>
        </w:rPr>
        <w:t>is</w:t>
      </w:r>
      <w:proofErr w:type="gramEnd"/>
      <w:r>
        <w:rPr>
          <w:color w:val="auto"/>
        </w:rPr>
        <w:t xml:space="preserve"> undertaking a course of full-time education which is not advanced education or provided by virtue of his employment or any office held but which is provided</w:t>
      </w:r>
    </w:p>
    <w:p w:rsidR="00FE02B4" w:rsidRDefault="00FE02B4" w:rsidP="00FE02B4">
      <w:pPr>
        <w:pStyle w:val="BT"/>
        <w:ind w:left="1418" w:hanging="1418"/>
        <w:rPr>
          <w:b/>
          <w:color w:val="auto"/>
        </w:rPr>
      </w:pPr>
      <w:r>
        <w:rPr>
          <w:color w:val="auto"/>
        </w:rPr>
        <w:tab/>
      </w:r>
      <w:r>
        <w:rPr>
          <w:color w:val="auto"/>
        </w:rPr>
        <w:tab/>
      </w:r>
      <w:r>
        <w:rPr>
          <w:b/>
          <w:color w:val="auto"/>
        </w:rPr>
        <w:t>1.1</w:t>
      </w:r>
      <w:r>
        <w:rPr>
          <w:color w:val="auto"/>
        </w:rPr>
        <w:tab/>
      </w:r>
      <w:r>
        <w:rPr>
          <w:color w:val="auto"/>
        </w:rPr>
        <w:tab/>
      </w:r>
      <w:proofErr w:type="gramStart"/>
      <w:r>
        <w:rPr>
          <w:color w:val="auto"/>
        </w:rPr>
        <w:t>at</w:t>
      </w:r>
      <w:proofErr w:type="gramEnd"/>
      <w:r>
        <w:rPr>
          <w:color w:val="auto"/>
        </w:rPr>
        <w:t xml:space="preserve"> a school or college </w:t>
      </w:r>
      <w:r>
        <w:rPr>
          <w:b/>
          <w:color w:val="auto"/>
        </w:rPr>
        <w:t>or</w:t>
      </w:r>
    </w:p>
    <w:p w:rsidR="00FE02B4" w:rsidRDefault="00FE02B4" w:rsidP="00FE02B4">
      <w:pPr>
        <w:pStyle w:val="BT"/>
        <w:ind w:left="2160" w:hanging="2160"/>
        <w:rPr>
          <w:b/>
          <w:color w:val="auto"/>
        </w:rPr>
      </w:pPr>
      <w:r>
        <w:rPr>
          <w:b/>
          <w:color w:val="auto"/>
        </w:rPr>
        <w:lastRenderedPageBreak/>
        <w:tab/>
      </w:r>
      <w:r>
        <w:rPr>
          <w:b/>
          <w:color w:val="auto"/>
        </w:rPr>
        <w:tab/>
        <w:t>1.2</w:t>
      </w:r>
      <w:r>
        <w:rPr>
          <w:color w:val="auto"/>
        </w:rPr>
        <w:tab/>
      </w:r>
      <w:r>
        <w:rPr>
          <w:color w:val="auto"/>
        </w:rPr>
        <w:tab/>
      </w:r>
      <w:proofErr w:type="gramStart"/>
      <w:r>
        <w:rPr>
          <w:color w:val="auto"/>
        </w:rPr>
        <w:t>elsewhere</w:t>
      </w:r>
      <w:proofErr w:type="gramEnd"/>
      <w:r>
        <w:rPr>
          <w:color w:val="auto"/>
        </w:rPr>
        <w:t xml:space="preserve"> but is approved by Her Majesty’s Revenue and Customs Commissioners and the full-time education was being received there when that person was still a child</w:t>
      </w:r>
      <w:r w:rsidR="002B7157">
        <w:rPr>
          <w:color w:val="auto"/>
        </w:rPr>
        <w:t xml:space="preserve"> </w:t>
      </w:r>
      <w:r w:rsidR="002B7157">
        <w:rPr>
          <w:b/>
          <w:color w:val="auto"/>
        </w:rPr>
        <w:t>or</w:t>
      </w:r>
    </w:p>
    <w:p w:rsidR="002B7157" w:rsidRDefault="002B7157" w:rsidP="002B7157">
      <w:pPr>
        <w:pStyle w:val="BT"/>
        <w:ind w:left="1418" w:hanging="1418"/>
        <w:rPr>
          <w:b/>
          <w:color w:val="auto"/>
        </w:rPr>
      </w:pPr>
      <w:r>
        <w:rPr>
          <w:b/>
          <w:color w:val="auto"/>
        </w:rPr>
        <w:tab/>
        <w:t>2.</w:t>
      </w:r>
      <w:r>
        <w:rPr>
          <w:color w:val="auto"/>
        </w:rPr>
        <w:tab/>
      </w:r>
      <w:proofErr w:type="gramStart"/>
      <w:r>
        <w:rPr>
          <w:color w:val="auto"/>
        </w:rPr>
        <w:t>is</w:t>
      </w:r>
      <w:proofErr w:type="gramEnd"/>
      <w:r>
        <w:rPr>
          <w:color w:val="auto"/>
        </w:rPr>
        <w:t xml:space="preserve"> undertaking approved training that is not provided through a contract of employment </w:t>
      </w:r>
      <w:r>
        <w:rPr>
          <w:b/>
          <w:color w:val="auto"/>
        </w:rPr>
        <w:t>or</w:t>
      </w:r>
    </w:p>
    <w:p w:rsidR="002B7157" w:rsidRDefault="002B7157" w:rsidP="002B7157">
      <w:pPr>
        <w:pStyle w:val="BT"/>
        <w:ind w:left="1418" w:hanging="1418"/>
        <w:rPr>
          <w:color w:val="auto"/>
        </w:rPr>
      </w:pPr>
      <w:r>
        <w:rPr>
          <w:b/>
          <w:color w:val="auto"/>
        </w:rPr>
        <w:tab/>
        <w:t>3.</w:t>
      </w:r>
      <w:r>
        <w:rPr>
          <w:color w:val="auto"/>
        </w:rPr>
        <w:tab/>
      </w:r>
      <w:proofErr w:type="gramStart"/>
      <w:r>
        <w:rPr>
          <w:color w:val="auto"/>
        </w:rPr>
        <w:t>having</w:t>
      </w:r>
      <w:proofErr w:type="gramEnd"/>
      <w:r>
        <w:rPr>
          <w:color w:val="auto"/>
        </w:rPr>
        <w:t xml:space="preserve"> undertaken such a course/approved training as is mentioned in </w:t>
      </w:r>
      <w:r>
        <w:rPr>
          <w:b/>
          <w:color w:val="auto"/>
        </w:rPr>
        <w:t>1.</w:t>
      </w:r>
      <w:r>
        <w:rPr>
          <w:color w:val="auto"/>
        </w:rPr>
        <w:t xml:space="preserve"> </w:t>
      </w:r>
      <w:proofErr w:type="gramStart"/>
      <w:r>
        <w:rPr>
          <w:color w:val="auto"/>
        </w:rPr>
        <w:t>or</w:t>
      </w:r>
      <w:proofErr w:type="gramEnd"/>
      <w:r>
        <w:rPr>
          <w:color w:val="auto"/>
        </w:rPr>
        <w:t xml:space="preserve"> </w:t>
      </w:r>
      <w:r>
        <w:rPr>
          <w:b/>
          <w:color w:val="auto"/>
        </w:rPr>
        <w:t>2.</w:t>
      </w:r>
      <w:r>
        <w:rPr>
          <w:color w:val="auto"/>
        </w:rPr>
        <w:t xml:space="preserve"> </w:t>
      </w:r>
      <w:proofErr w:type="gramStart"/>
      <w:r>
        <w:rPr>
          <w:color w:val="auto"/>
        </w:rPr>
        <w:t>above</w:t>
      </w:r>
      <w:proofErr w:type="gramEnd"/>
      <w:r>
        <w:rPr>
          <w:color w:val="auto"/>
        </w:rPr>
        <w:t>, has been accepted or is enrolled on a further such course/approved training.</w:t>
      </w:r>
    </w:p>
    <w:p w:rsidR="002B7157" w:rsidRDefault="002B7157" w:rsidP="002B7157">
      <w:pPr>
        <w:pStyle w:val="Leg"/>
      </w:pPr>
      <w:proofErr w:type="gramStart"/>
      <w:r>
        <w:t>1  CHB</w:t>
      </w:r>
      <w:proofErr w:type="gramEnd"/>
      <w:r>
        <w:t xml:space="preserve"> (Gen) Regs, reg 3(1) - (3)</w:t>
      </w:r>
    </w:p>
    <w:p w:rsidR="002B7157" w:rsidRDefault="002B7157" w:rsidP="002B7157">
      <w:pPr>
        <w:pStyle w:val="BT"/>
        <w:ind w:left="1418" w:hanging="1418"/>
        <w:rPr>
          <w:color w:val="auto"/>
        </w:rPr>
      </w:pPr>
      <w:r>
        <w:rPr>
          <w:color w:val="auto"/>
        </w:rPr>
        <w:t>20560</w:t>
      </w:r>
      <w:r>
        <w:rPr>
          <w:color w:val="auto"/>
        </w:rPr>
        <w:tab/>
        <w:t xml:space="preserve">A person aged 19 can only satisfy the conditions in DMG 20559 </w:t>
      </w:r>
      <w:r>
        <w:rPr>
          <w:b/>
          <w:color w:val="auto"/>
        </w:rPr>
        <w:t>1.</w:t>
      </w:r>
      <w:r>
        <w:rPr>
          <w:color w:val="auto"/>
        </w:rPr>
        <w:t xml:space="preserve"> </w:t>
      </w:r>
      <w:proofErr w:type="gramStart"/>
      <w:r>
        <w:rPr>
          <w:color w:val="auto"/>
        </w:rPr>
        <w:t>and</w:t>
      </w:r>
      <w:proofErr w:type="gramEnd"/>
      <w:r>
        <w:rPr>
          <w:color w:val="auto"/>
        </w:rPr>
        <w:t xml:space="preserve"> </w:t>
      </w:r>
      <w:r>
        <w:rPr>
          <w:b/>
          <w:color w:val="auto"/>
        </w:rPr>
        <w:t>2.</w:t>
      </w:r>
      <w:r>
        <w:rPr>
          <w:color w:val="auto"/>
        </w:rPr>
        <w:t xml:space="preserve"> </w:t>
      </w:r>
      <w:proofErr w:type="gramStart"/>
      <w:r>
        <w:rPr>
          <w:color w:val="auto"/>
        </w:rPr>
        <w:t>above</w:t>
      </w:r>
      <w:proofErr w:type="gramEnd"/>
      <w:r>
        <w:rPr>
          <w:color w:val="auto"/>
        </w:rPr>
        <w:t xml:space="preserve"> </w:t>
      </w:r>
      <w:r w:rsidR="006B54FB">
        <w:rPr>
          <w:color w:val="auto"/>
        </w:rPr>
        <w:t>if</w:t>
      </w:r>
    </w:p>
    <w:p w:rsidR="006B54FB" w:rsidRDefault="006B54FB" w:rsidP="002B7157">
      <w:pPr>
        <w:pStyle w:val="BT"/>
        <w:ind w:left="1418" w:hanging="1418"/>
        <w:rPr>
          <w:b/>
          <w:color w:val="auto"/>
        </w:rPr>
      </w:pPr>
      <w:r>
        <w:rPr>
          <w:color w:val="auto"/>
        </w:rPr>
        <w:tab/>
      </w:r>
      <w:r>
        <w:rPr>
          <w:b/>
          <w:color w:val="auto"/>
        </w:rPr>
        <w:t>1.</w:t>
      </w:r>
      <w:r>
        <w:rPr>
          <w:color w:val="auto"/>
        </w:rPr>
        <w:tab/>
      </w:r>
      <w:proofErr w:type="gramStart"/>
      <w:r>
        <w:rPr>
          <w:color w:val="auto"/>
        </w:rPr>
        <w:t>the</w:t>
      </w:r>
      <w:proofErr w:type="gramEnd"/>
      <w:r>
        <w:rPr>
          <w:color w:val="auto"/>
        </w:rPr>
        <w:t xml:space="preserve"> education or training began </w:t>
      </w:r>
      <w:r>
        <w:rPr>
          <w:b/>
          <w:color w:val="auto"/>
        </w:rPr>
        <w:t>or</w:t>
      </w:r>
    </w:p>
    <w:p w:rsidR="006B54FB" w:rsidRDefault="006B54FB" w:rsidP="002B7157">
      <w:pPr>
        <w:pStyle w:val="BT"/>
        <w:ind w:left="1418" w:hanging="1418"/>
        <w:rPr>
          <w:color w:val="auto"/>
        </w:rPr>
      </w:pPr>
      <w:r>
        <w:rPr>
          <w:b/>
          <w:color w:val="auto"/>
        </w:rPr>
        <w:tab/>
        <w:t>2.</w:t>
      </w:r>
      <w:r>
        <w:rPr>
          <w:color w:val="auto"/>
        </w:rPr>
        <w:tab/>
      </w:r>
      <w:proofErr w:type="gramStart"/>
      <w:r>
        <w:rPr>
          <w:color w:val="auto"/>
        </w:rPr>
        <w:t>the</w:t>
      </w:r>
      <w:proofErr w:type="gramEnd"/>
      <w:r>
        <w:rPr>
          <w:color w:val="auto"/>
        </w:rPr>
        <w:t xml:space="preserve"> person was accepted or enrolled on the education or training</w:t>
      </w:r>
    </w:p>
    <w:p w:rsidR="006B54FB" w:rsidRDefault="006B54FB" w:rsidP="002B7157">
      <w:pPr>
        <w:pStyle w:val="BT"/>
        <w:ind w:left="1418" w:hanging="1418"/>
        <w:rPr>
          <w:color w:val="auto"/>
        </w:rPr>
      </w:pPr>
      <w:r>
        <w:rPr>
          <w:color w:val="auto"/>
        </w:rPr>
        <w:tab/>
      </w:r>
      <w:proofErr w:type="gramStart"/>
      <w:r>
        <w:rPr>
          <w:color w:val="auto"/>
        </w:rPr>
        <w:t>before</w:t>
      </w:r>
      <w:proofErr w:type="gramEnd"/>
      <w:r>
        <w:rPr>
          <w:color w:val="auto"/>
        </w:rPr>
        <w:t xml:space="preserve"> they were 19</w:t>
      </w:r>
      <w:r w:rsidRPr="006B54FB">
        <w:rPr>
          <w:color w:val="auto"/>
          <w:vertAlign w:val="superscript"/>
        </w:rPr>
        <w:t>1</w:t>
      </w:r>
      <w:r>
        <w:rPr>
          <w:color w:val="auto"/>
        </w:rPr>
        <w:t>.</w:t>
      </w:r>
    </w:p>
    <w:p w:rsidR="00912D65" w:rsidRPr="00912D65" w:rsidRDefault="00912D65" w:rsidP="00912D65">
      <w:pPr>
        <w:pStyle w:val="BT"/>
        <w:rPr>
          <w:color w:val="auto"/>
        </w:rPr>
      </w:pPr>
      <w:r>
        <w:rPr>
          <w:color w:val="auto"/>
        </w:rPr>
        <w:tab/>
      </w:r>
      <w:proofErr w:type="gramStart"/>
      <w:r>
        <w:rPr>
          <w:b/>
          <w:color w:val="auto"/>
        </w:rPr>
        <w:t>Note :</w:t>
      </w:r>
      <w:proofErr w:type="gramEnd"/>
      <w:r>
        <w:rPr>
          <w:color w:val="auto"/>
        </w:rPr>
        <w:t xml:space="preserve">  Bear in mind that National Vocational Qualification courses have different levels</w:t>
      </w:r>
      <w:r w:rsidR="00C44951">
        <w:rPr>
          <w:color w:val="auto"/>
        </w:rPr>
        <w:t xml:space="preserve"> and each level is a course in its own right, even where the subject is the same.  Only levels 1 to 3 equate to non-advanced full-time education.  So, for example, a person starts a National Vocational Qualification level 1 English course before they were 19 and so they satisfy the education and training condition.</w:t>
      </w:r>
      <w:r w:rsidR="00F070BF">
        <w:rPr>
          <w:color w:val="auto"/>
        </w:rPr>
        <w:t xml:space="preserve">  By the time they finish the level 1 course, the person is over 19.  They then decide to go on the level 2 English course.  This is a different course even though it is the same subject.  As the person was over 19 when they began or were enrolled on the level 2 course they would no longer satisfy the criteria above.</w:t>
      </w:r>
    </w:p>
    <w:p w:rsidR="006B54FB" w:rsidRDefault="006B54FB" w:rsidP="006B54FB">
      <w:pPr>
        <w:pStyle w:val="Leg"/>
      </w:pPr>
      <w:proofErr w:type="gramStart"/>
      <w:r>
        <w:t>1  CHB</w:t>
      </w:r>
      <w:proofErr w:type="gramEnd"/>
      <w:r>
        <w:t xml:space="preserve"> (Gen) Regs, reg 3(4)</w:t>
      </w:r>
    </w:p>
    <w:p w:rsidR="006B54FB" w:rsidRDefault="006B54FB" w:rsidP="006B54FB">
      <w:pPr>
        <w:pStyle w:val="SG"/>
        <w:spacing w:before="360" w:after="120"/>
        <w:ind w:left="851"/>
        <w:jc w:val="both"/>
      </w:pPr>
      <w:r>
        <w:t xml:space="preserve">16 year olds (15 year olds in </w:t>
      </w:r>
      <w:smartTag w:uri="urn:schemas-microsoft-com:office:smarttags" w:element="place">
        <w:smartTag w:uri="urn:schemas-microsoft-com:office:smarttags" w:element="country-region">
          <w:r>
            <w:t>Scotland</w:t>
          </w:r>
        </w:smartTag>
      </w:smartTag>
      <w:r>
        <w:t>)</w:t>
      </w:r>
    </w:p>
    <w:p w:rsidR="006B54FB" w:rsidRDefault="006B54FB" w:rsidP="006B54FB">
      <w:pPr>
        <w:pStyle w:val="BT"/>
        <w:rPr>
          <w:color w:val="auto"/>
        </w:rPr>
      </w:pPr>
      <w:r>
        <w:rPr>
          <w:color w:val="auto"/>
        </w:rPr>
        <w:t>20561</w:t>
      </w:r>
      <w:r>
        <w:rPr>
          <w:color w:val="auto"/>
        </w:rPr>
        <w:tab/>
        <w:t>A 16 year old (in Scotland also a 15 year old) who has left relevant education or training will still be a qualifying young person until the 31st August following their 16th birthday</w:t>
      </w:r>
      <w:r w:rsidR="00715933">
        <w:rPr>
          <w:color w:val="auto"/>
        </w:rPr>
        <w:t>.  Where the person is 16 on the 31st August, they remain a qualifying young person until the 1st September following their 16th birthday</w:t>
      </w:r>
      <w:r w:rsidRPr="006B54FB">
        <w:rPr>
          <w:color w:val="auto"/>
          <w:vertAlign w:val="superscript"/>
        </w:rPr>
        <w:t>1</w:t>
      </w:r>
      <w:r>
        <w:rPr>
          <w:color w:val="auto"/>
        </w:rPr>
        <w:t>.</w:t>
      </w:r>
    </w:p>
    <w:p w:rsidR="006B54FB" w:rsidRDefault="006B54FB" w:rsidP="006B54FB">
      <w:pPr>
        <w:pStyle w:val="Leg"/>
      </w:pPr>
      <w:proofErr w:type="gramStart"/>
      <w:r>
        <w:t>1  CHB</w:t>
      </w:r>
      <w:proofErr w:type="gramEnd"/>
      <w:r>
        <w:t xml:space="preserve"> (Gen) Regs, reg 4</w:t>
      </w:r>
    </w:p>
    <w:p w:rsidR="006B54FB" w:rsidRDefault="006B54FB" w:rsidP="006B54FB">
      <w:pPr>
        <w:pStyle w:val="SG"/>
        <w:spacing w:before="360" w:after="120"/>
        <w:ind w:left="851"/>
        <w:jc w:val="both"/>
      </w:pPr>
      <w:r>
        <w:t>Extension period for 16 and 17 year olds</w:t>
      </w:r>
    </w:p>
    <w:p w:rsidR="006B54FB" w:rsidRDefault="007F0137" w:rsidP="006B54FB">
      <w:pPr>
        <w:pStyle w:val="BT"/>
        <w:rPr>
          <w:color w:val="auto"/>
        </w:rPr>
      </w:pPr>
      <w:r>
        <w:rPr>
          <w:color w:val="auto"/>
        </w:rPr>
        <w:t>20562</w:t>
      </w:r>
      <w:r>
        <w:rPr>
          <w:color w:val="auto"/>
        </w:rPr>
        <w:tab/>
        <w:t>The extension period</w:t>
      </w:r>
      <w:r w:rsidRPr="007F0137">
        <w:rPr>
          <w:color w:val="auto"/>
          <w:vertAlign w:val="superscript"/>
        </w:rPr>
        <w:t>1</w:t>
      </w:r>
    </w:p>
    <w:p w:rsidR="007F0137" w:rsidRDefault="007F0137" w:rsidP="007F0137">
      <w:pPr>
        <w:pStyle w:val="BT"/>
        <w:ind w:left="1418" w:hanging="1418"/>
        <w:rPr>
          <w:b/>
          <w:color w:val="auto"/>
        </w:rPr>
      </w:pPr>
      <w:r>
        <w:rPr>
          <w:color w:val="auto"/>
        </w:rPr>
        <w:tab/>
      </w:r>
      <w:r>
        <w:rPr>
          <w:b/>
          <w:color w:val="auto"/>
        </w:rPr>
        <w:t>1.</w:t>
      </w:r>
      <w:r>
        <w:rPr>
          <w:color w:val="auto"/>
        </w:rPr>
        <w:tab/>
      </w:r>
      <w:proofErr w:type="gramStart"/>
      <w:r>
        <w:rPr>
          <w:color w:val="auto"/>
        </w:rPr>
        <w:t>begins</w:t>
      </w:r>
      <w:proofErr w:type="gramEnd"/>
      <w:r>
        <w:rPr>
          <w:color w:val="auto"/>
        </w:rPr>
        <w:t xml:space="preserve"> on the first day of the week after that in which the 16/17 year old ceased to be in education or training </w:t>
      </w:r>
      <w:r>
        <w:rPr>
          <w:b/>
          <w:color w:val="auto"/>
        </w:rPr>
        <w:t>and</w:t>
      </w:r>
    </w:p>
    <w:p w:rsidR="007F0137" w:rsidRDefault="007F0137" w:rsidP="007F0137">
      <w:pPr>
        <w:pStyle w:val="BT"/>
        <w:ind w:left="1418" w:hanging="1418"/>
        <w:rPr>
          <w:color w:val="auto"/>
        </w:rPr>
      </w:pPr>
      <w:r>
        <w:rPr>
          <w:b/>
          <w:color w:val="auto"/>
        </w:rPr>
        <w:lastRenderedPageBreak/>
        <w:tab/>
        <w:t>2.</w:t>
      </w:r>
      <w:r>
        <w:rPr>
          <w:color w:val="auto"/>
        </w:rPr>
        <w:tab/>
      </w:r>
      <w:proofErr w:type="gramStart"/>
      <w:r>
        <w:rPr>
          <w:color w:val="auto"/>
        </w:rPr>
        <w:t>ends</w:t>
      </w:r>
      <w:proofErr w:type="gramEnd"/>
      <w:r>
        <w:rPr>
          <w:color w:val="auto"/>
        </w:rPr>
        <w:t xml:space="preserve"> 20 weeks later.</w:t>
      </w:r>
    </w:p>
    <w:p w:rsidR="00B20BE1" w:rsidRPr="00B20BE1" w:rsidRDefault="00B20BE1" w:rsidP="00B20BE1">
      <w:pPr>
        <w:pStyle w:val="BT"/>
        <w:rPr>
          <w:color w:val="auto"/>
        </w:rPr>
      </w:pPr>
      <w:r>
        <w:rPr>
          <w:color w:val="auto"/>
        </w:rPr>
        <w:tab/>
      </w:r>
      <w:proofErr w:type="gramStart"/>
      <w:r>
        <w:rPr>
          <w:b/>
          <w:color w:val="auto"/>
        </w:rPr>
        <w:t>Note :</w:t>
      </w:r>
      <w:proofErr w:type="gramEnd"/>
      <w:r>
        <w:rPr>
          <w:color w:val="auto"/>
        </w:rPr>
        <w:t xml:space="preserve">  If the young person reaches age 18 before the period in </w:t>
      </w:r>
      <w:r>
        <w:rPr>
          <w:b/>
          <w:color w:val="auto"/>
        </w:rPr>
        <w:t>2.</w:t>
      </w:r>
      <w:r>
        <w:rPr>
          <w:color w:val="auto"/>
        </w:rPr>
        <w:t xml:space="preserve"> </w:t>
      </w:r>
      <w:proofErr w:type="gramStart"/>
      <w:r>
        <w:rPr>
          <w:color w:val="auto"/>
        </w:rPr>
        <w:t>above</w:t>
      </w:r>
      <w:proofErr w:type="gramEnd"/>
      <w:r>
        <w:rPr>
          <w:color w:val="auto"/>
        </w:rPr>
        <w:t>, the extension period ends on the Child Benefit payday after their 18th birthday.</w:t>
      </w:r>
    </w:p>
    <w:p w:rsidR="007F0137" w:rsidRDefault="007F0137" w:rsidP="007F0137">
      <w:pPr>
        <w:pStyle w:val="Leg"/>
      </w:pPr>
      <w:proofErr w:type="gramStart"/>
      <w:r>
        <w:t>1  CHB</w:t>
      </w:r>
      <w:proofErr w:type="gramEnd"/>
      <w:r>
        <w:t xml:space="preserve"> (Gen) Regs, reg 5</w:t>
      </w:r>
    </w:p>
    <w:p w:rsidR="007F0137" w:rsidRDefault="007F0137" w:rsidP="007F0137">
      <w:pPr>
        <w:pStyle w:val="BT"/>
        <w:ind w:left="1418" w:hanging="1418"/>
        <w:rPr>
          <w:color w:val="auto"/>
        </w:rPr>
      </w:pPr>
      <w:r>
        <w:rPr>
          <w:color w:val="auto"/>
        </w:rPr>
        <w:t>20563</w:t>
      </w:r>
      <w:r>
        <w:rPr>
          <w:color w:val="auto"/>
        </w:rPr>
        <w:tab/>
        <w:t>This period applies to those aged 16 and 17 years</w:t>
      </w:r>
    </w:p>
    <w:p w:rsidR="007F0137" w:rsidRDefault="007F0137" w:rsidP="007F0137">
      <w:pPr>
        <w:pStyle w:val="BT"/>
        <w:ind w:left="1418" w:hanging="1418"/>
        <w:rPr>
          <w:b/>
          <w:color w:val="auto"/>
        </w:rPr>
      </w:pPr>
      <w:r>
        <w:rPr>
          <w:color w:val="auto"/>
        </w:rPr>
        <w:tab/>
      </w:r>
      <w:r>
        <w:rPr>
          <w:b/>
          <w:color w:val="auto"/>
        </w:rPr>
        <w:t>1.</w:t>
      </w:r>
      <w:r>
        <w:rPr>
          <w:color w:val="auto"/>
        </w:rPr>
        <w:tab/>
      </w:r>
      <w:proofErr w:type="gramStart"/>
      <w:r>
        <w:rPr>
          <w:color w:val="auto"/>
        </w:rPr>
        <w:t>who</w:t>
      </w:r>
      <w:proofErr w:type="gramEnd"/>
      <w:r>
        <w:rPr>
          <w:color w:val="auto"/>
        </w:rPr>
        <w:t xml:space="preserve"> have ceased to be in education or training </w:t>
      </w:r>
      <w:r>
        <w:rPr>
          <w:b/>
          <w:color w:val="auto"/>
        </w:rPr>
        <w:t>and</w:t>
      </w:r>
    </w:p>
    <w:p w:rsidR="007F0137" w:rsidRDefault="007F0137" w:rsidP="007F0137">
      <w:pPr>
        <w:pStyle w:val="BT"/>
        <w:ind w:left="1418" w:hanging="1418"/>
        <w:rPr>
          <w:b/>
          <w:color w:val="auto"/>
        </w:rPr>
      </w:pPr>
      <w:r>
        <w:rPr>
          <w:b/>
          <w:color w:val="auto"/>
        </w:rPr>
        <w:tab/>
        <w:t>2.</w:t>
      </w:r>
      <w:r>
        <w:rPr>
          <w:color w:val="auto"/>
        </w:rPr>
        <w:tab/>
      </w:r>
      <w:proofErr w:type="gramStart"/>
      <w:r>
        <w:rPr>
          <w:color w:val="auto"/>
        </w:rPr>
        <w:t>who</w:t>
      </w:r>
      <w:proofErr w:type="gramEnd"/>
      <w:r>
        <w:rPr>
          <w:color w:val="auto"/>
        </w:rPr>
        <w:t xml:space="preserve"> are registered for work, education or training with a qualifying body</w:t>
      </w:r>
      <w:r w:rsidRPr="007F0137">
        <w:rPr>
          <w:color w:val="auto"/>
          <w:vertAlign w:val="superscript"/>
        </w:rPr>
        <w:t>1</w:t>
      </w:r>
      <w:r>
        <w:rPr>
          <w:color w:val="auto"/>
        </w:rPr>
        <w:t xml:space="preserve"> </w:t>
      </w:r>
      <w:r>
        <w:rPr>
          <w:b/>
          <w:color w:val="auto"/>
        </w:rPr>
        <w:t>and</w:t>
      </w:r>
    </w:p>
    <w:p w:rsidR="007F0137" w:rsidRDefault="007F0137" w:rsidP="007F0137">
      <w:pPr>
        <w:pStyle w:val="BT"/>
        <w:ind w:left="1418" w:hanging="1418"/>
        <w:rPr>
          <w:b/>
          <w:color w:val="auto"/>
        </w:rPr>
      </w:pPr>
      <w:r>
        <w:rPr>
          <w:b/>
          <w:color w:val="auto"/>
        </w:rPr>
        <w:tab/>
        <w:t>3.</w:t>
      </w:r>
      <w:r>
        <w:rPr>
          <w:color w:val="auto"/>
        </w:rPr>
        <w:tab/>
      </w:r>
      <w:proofErr w:type="gramStart"/>
      <w:r>
        <w:rPr>
          <w:color w:val="auto"/>
        </w:rPr>
        <w:t>who</w:t>
      </w:r>
      <w:proofErr w:type="gramEnd"/>
      <w:r>
        <w:rPr>
          <w:color w:val="auto"/>
        </w:rPr>
        <w:t xml:space="preserve"> are not engaged in remunerative work </w:t>
      </w:r>
      <w:r>
        <w:rPr>
          <w:b/>
          <w:color w:val="auto"/>
        </w:rPr>
        <w:t>and</w:t>
      </w:r>
    </w:p>
    <w:p w:rsidR="007F0137" w:rsidRDefault="007F0137" w:rsidP="007F0137">
      <w:pPr>
        <w:pStyle w:val="BT"/>
        <w:ind w:left="1418" w:hanging="1418"/>
        <w:rPr>
          <w:b/>
          <w:color w:val="auto"/>
        </w:rPr>
      </w:pPr>
      <w:r>
        <w:rPr>
          <w:b/>
          <w:color w:val="auto"/>
        </w:rPr>
        <w:tab/>
        <w:t>4.</w:t>
      </w:r>
      <w:r>
        <w:rPr>
          <w:color w:val="auto"/>
        </w:rPr>
        <w:tab/>
      </w:r>
      <w:proofErr w:type="gramStart"/>
      <w:r>
        <w:rPr>
          <w:color w:val="auto"/>
        </w:rPr>
        <w:t>whose</w:t>
      </w:r>
      <w:proofErr w:type="gramEnd"/>
      <w:r>
        <w:rPr>
          <w:color w:val="auto"/>
        </w:rPr>
        <w:t xml:space="preserve"> extension period has not expired </w:t>
      </w:r>
      <w:r>
        <w:rPr>
          <w:b/>
          <w:color w:val="auto"/>
        </w:rPr>
        <w:t>and</w:t>
      </w:r>
    </w:p>
    <w:p w:rsidR="007F0137" w:rsidRDefault="007F0137" w:rsidP="007F0137">
      <w:pPr>
        <w:pStyle w:val="BT"/>
        <w:ind w:left="1418" w:hanging="1418"/>
        <w:rPr>
          <w:color w:val="auto"/>
        </w:rPr>
      </w:pPr>
      <w:r>
        <w:rPr>
          <w:b/>
          <w:color w:val="auto"/>
        </w:rPr>
        <w:tab/>
        <w:t>5.</w:t>
      </w:r>
      <w:r>
        <w:rPr>
          <w:color w:val="auto"/>
        </w:rPr>
        <w:tab/>
      </w:r>
      <w:proofErr w:type="gramStart"/>
      <w:r>
        <w:rPr>
          <w:color w:val="auto"/>
        </w:rPr>
        <w:t>where</w:t>
      </w:r>
      <w:proofErr w:type="gramEnd"/>
      <w:r>
        <w:rPr>
          <w:color w:val="auto"/>
        </w:rPr>
        <w:t xml:space="preserve"> the person who is responsible for the 16/17 year old</w:t>
      </w:r>
    </w:p>
    <w:p w:rsidR="007F0137" w:rsidRDefault="007F0137" w:rsidP="007F0137">
      <w:pPr>
        <w:pStyle w:val="BT"/>
        <w:ind w:left="2160" w:hanging="2160"/>
        <w:rPr>
          <w:b/>
          <w:color w:val="auto"/>
        </w:rPr>
      </w:pPr>
      <w:r>
        <w:rPr>
          <w:color w:val="auto"/>
        </w:rPr>
        <w:tab/>
      </w:r>
      <w:r>
        <w:rPr>
          <w:color w:val="auto"/>
        </w:rPr>
        <w:tab/>
      </w:r>
      <w:r>
        <w:rPr>
          <w:b/>
          <w:color w:val="auto"/>
        </w:rPr>
        <w:t>5.1</w:t>
      </w:r>
      <w:r>
        <w:rPr>
          <w:color w:val="auto"/>
        </w:rPr>
        <w:tab/>
      </w:r>
      <w:r>
        <w:rPr>
          <w:color w:val="auto"/>
        </w:rPr>
        <w:tab/>
        <w:t xml:space="preserve">was entitled to Child Benefit for them immediately before the extension period began </w:t>
      </w:r>
      <w:r>
        <w:rPr>
          <w:b/>
          <w:color w:val="auto"/>
        </w:rPr>
        <w:t>and</w:t>
      </w:r>
    </w:p>
    <w:p w:rsidR="007F0137" w:rsidRDefault="007F0137" w:rsidP="007F0137">
      <w:pPr>
        <w:pStyle w:val="BT"/>
        <w:ind w:left="2160" w:hanging="2160"/>
        <w:rPr>
          <w:color w:val="auto"/>
        </w:rPr>
      </w:pPr>
      <w:r>
        <w:rPr>
          <w:b/>
          <w:color w:val="auto"/>
        </w:rPr>
        <w:tab/>
      </w:r>
      <w:r>
        <w:rPr>
          <w:b/>
          <w:color w:val="auto"/>
        </w:rPr>
        <w:tab/>
        <w:t>5.2</w:t>
      </w:r>
      <w:r w:rsidR="007B0484">
        <w:rPr>
          <w:color w:val="auto"/>
        </w:rPr>
        <w:tab/>
      </w:r>
      <w:r w:rsidR="007B0484">
        <w:rPr>
          <w:color w:val="auto"/>
        </w:rPr>
        <w:tab/>
        <w:t>has made a</w:t>
      </w:r>
      <w:r>
        <w:rPr>
          <w:color w:val="auto"/>
        </w:rPr>
        <w:t xml:space="preserve"> request to Her Majesty’s Revenue and Customs</w:t>
      </w:r>
      <w:r w:rsidR="00715933">
        <w:rPr>
          <w:color w:val="auto"/>
        </w:rPr>
        <w:t xml:space="preserve"> Commissioners in writing, or by such other means that the Commissioner accepts,</w:t>
      </w:r>
      <w:r>
        <w:rPr>
          <w:color w:val="auto"/>
        </w:rPr>
        <w:t xml:space="preserve"> within three months of the education </w:t>
      </w:r>
      <w:r w:rsidR="00286A4B">
        <w:rPr>
          <w:color w:val="auto"/>
        </w:rPr>
        <w:t>or training ceasing for the payment of Child Benefit during the extension period</w:t>
      </w:r>
    </w:p>
    <w:p w:rsidR="00286A4B" w:rsidRDefault="00286A4B" w:rsidP="00286A4B">
      <w:pPr>
        <w:pStyle w:val="BT"/>
        <w:rPr>
          <w:color w:val="auto"/>
        </w:rPr>
      </w:pPr>
      <w:r>
        <w:rPr>
          <w:color w:val="auto"/>
        </w:rPr>
        <w:tab/>
      </w:r>
      <w:proofErr w:type="gramStart"/>
      <w:r>
        <w:rPr>
          <w:color w:val="auto"/>
        </w:rPr>
        <w:t>and</w:t>
      </w:r>
      <w:proofErr w:type="gramEnd"/>
      <w:r>
        <w:rPr>
          <w:color w:val="auto"/>
        </w:rPr>
        <w:t xml:space="preserve"> so are still a qualifying young person by virtue of being in the Child Benefit extension period.</w:t>
      </w:r>
    </w:p>
    <w:p w:rsidR="00286A4B" w:rsidRDefault="00286A4B" w:rsidP="00286A4B">
      <w:pPr>
        <w:pStyle w:val="BT"/>
        <w:rPr>
          <w:color w:val="auto"/>
        </w:rPr>
      </w:pPr>
      <w:r>
        <w:rPr>
          <w:color w:val="auto"/>
        </w:rPr>
        <w:tab/>
      </w:r>
      <w:proofErr w:type="gramStart"/>
      <w:r>
        <w:rPr>
          <w:b/>
          <w:color w:val="auto"/>
        </w:rPr>
        <w:t>Note :</w:t>
      </w:r>
      <w:proofErr w:type="gramEnd"/>
      <w:r>
        <w:rPr>
          <w:color w:val="auto"/>
        </w:rPr>
        <w:t xml:space="preserve">  Whilst the young person is under 18, Child Benefit can be extended every time the conditions described in DMG 20562 and 20563 above are satisfied.</w:t>
      </w:r>
    </w:p>
    <w:p w:rsidR="00286A4B" w:rsidRDefault="00286A4B" w:rsidP="00286A4B">
      <w:pPr>
        <w:pStyle w:val="Leg"/>
      </w:pPr>
      <w:bookmarkStart w:id="123" w:name="OLE_LINK17"/>
      <w:proofErr w:type="gramStart"/>
      <w:r>
        <w:t>1  CHB</w:t>
      </w:r>
      <w:proofErr w:type="gramEnd"/>
      <w:r>
        <w:t xml:space="preserve"> (Gen) Regs, reg 5(</w:t>
      </w:r>
      <w:r w:rsidR="005A111C">
        <w:t>4</w:t>
      </w:r>
      <w:r>
        <w:t>)</w:t>
      </w:r>
    </w:p>
    <w:bookmarkEnd w:id="123"/>
    <w:p w:rsidR="00171B21" w:rsidRPr="00986B73" w:rsidRDefault="00171B21" w:rsidP="00E90C3C">
      <w:pPr>
        <w:pStyle w:val="BT"/>
      </w:pPr>
      <w:r>
        <w:t>20564</w:t>
      </w:r>
      <w:r>
        <w:tab/>
        <w:t>Where the 16/17 year old in a Child Benefit extension period is orphaned or estranged</w:t>
      </w:r>
      <w:r w:rsidRPr="00171B21">
        <w:rPr>
          <w:vertAlign w:val="superscript"/>
        </w:rPr>
        <w:t>1</w:t>
      </w:r>
      <w:r>
        <w:t xml:space="preserve"> they </w:t>
      </w:r>
      <w:r w:rsidR="00986B73">
        <w:t xml:space="preserve">still have to satisfy the conditions in DMG 20563 but it is unlikely that they will be able to satisfy the condition at DMG 20563 </w:t>
      </w:r>
      <w:r w:rsidR="00986B73">
        <w:rPr>
          <w:b/>
        </w:rPr>
        <w:t>5.</w:t>
      </w:r>
      <w:r w:rsidR="00986B73">
        <w:t>.  Estranged or orphaned young people are the</w:t>
      </w:r>
      <w:r w:rsidR="002C600B">
        <w:t>refore treated as satisfying this</w:t>
      </w:r>
      <w:r w:rsidR="00986B73">
        <w:t xml:space="preserve"> condition</w:t>
      </w:r>
      <w:r w:rsidR="00986B73" w:rsidRPr="00986B73">
        <w:rPr>
          <w:vertAlign w:val="superscript"/>
        </w:rPr>
        <w:t>2</w:t>
      </w:r>
      <w:r w:rsidR="00986B73">
        <w:t xml:space="preserve"> (DMG 20563 </w:t>
      </w:r>
      <w:r w:rsidR="00986B73">
        <w:rPr>
          <w:b/>
        </w:rPr>
        <w:t>5.</w:t>
      </w:r>
      <w:r w:rsidR="00986B73">
        <w:t xml:space="preserve">) and will therefore still be entitled, subject to other conditions of entitlement, to Income Support.  There is no requirement that these young people </w:t>
      </w:r>
      <w:r w:rsidR="00E131D3">
        <w:t>should transfer to income-based Jobseeker’s Allowance prior to being placed back in education.</w:t>
      </w:r>
    </w:p>
    <w:p w:rsidR="00E90C3C" w:rsidRDefault="00E90C3C" w:rsidP="00E90C3C">
      <w:pPr>
        <w:pStyle w:val="Leg"/>
      </w:pPr>
      <w:proofErr w:type="gramStart"/>
      <w:r>
        <w:t>1  IS</w:t>
      </w:r>
      <w:proofErr w:type="gramEnd"/>
      <w:r>
        <w:t xml:space="preserve"> (Gen) Regs (NI), Sch 1B, para 15;  2  reg 13(2A)(b);  CHB (Gen) Regs, reg 5(2)(e) &amp; (f)</w:t>
      </w:r>
    </w:p>
    <w:p w:rsidR="00171B21" w:rsidRPr="00AB170D" w:rsidRDefault="00EE75C8" w:rsidP="00171B21">
      <w:pPr>
        <w:pStyle w:val="SG"/>
        <w:spacing w:before="360" w:after="120"/>
        <w:ind w:left="851"/>
        <w:jc w:val="both"/>
        <w:rPr>
          <w:sz w:val="24"/>
          <w:szCs w:val="24"/>
        </w:rPr>
      </w:pPr>
      <w:r>
        <w:rPr>
          <w:sz w:val="24"/>
          <w:szCs w:val="24"/>
        </w:rPr>
        <w:br w:type="page"/>
      </w:r>
      <w:r w:rsidR="00171B21">
        <w:rPr>
          <w:sz w:val="24"/>
          <w:szCs w:val="24"/>
        </w:rPr>
        <w:lastRenderedPageBreak/>
        <w:t>Interruptions</w:t>
      </w:r>
    </w:p>
    <w:p w:rsidR="00286A4B" w:rsidRDefault="00E90C3C" w:rsidP="00286A4B">
      <w:pPr>
        <w:pStyle w:val="BT"/>
        <w:rPr>
          <w:color w:val="auto"/>
        </w:rPr>
      </w:pPr>
      <w:r>
        <w:rPr>
          <w:color w:val="auto"/>
        </w:rPr>
        <w:t>20565</w:t>
      </w:r>
      <w:r w:rsidR="00AB170D">
        <w:rPr>
          <w:color w:val="auto"/>
        </w:rPr>
        <w:tab/>
        <w:t>Up to the age of 20, where a person’s education or training has been interrupted and immediately before it was interrupted they were a qualifying young person under the conditions in DMG 20559 to 20563 above, they will remain a qualifying young person for the duration of the interruption.</w:t>
      </w:r>
    </w:p>
    <w:p w:rsidR="00AB170D" w:rsidRDefault="00E90C3C" w:rsidP="00286A4B">
      <w:pPr>
        <w:pStyle w:val="BT"/>
        <w:rPr>
          <w:color w:val="auto"/>
        </w:rPr>
      </w:pPr>
      <w:r>
        <w:rPr>
          <w:color w:val="auto"/>
        </w:rPr>
        <w:t>20566</w:t>
      </w:r>
      <w:r w:rsidR="00AB170D">
        <w:rPr>
          <w:color w:val="auto"/>
        </w:rPr>
        <w:tab/>
        <w:t>Subje</w:t>
      </w:r>
      <w:r w:rsidR="00173CAF">
        <w:rPr>
          <w:color w:val="auto"/>
        </w:rPr>
        <w:t>ct to the exception in DMG 20567</w:t>
      </w:r>
      <w:r w:rsidR="00AB170D">
        <w:rPr>
          <w:color w:val="auto"/>
        </w:rPr>
        <w:t xml:space="preserve"> below, the condition</w:t>
      </w:r>
      <w:r w:rsidR="00173CAF">
        <w:rPr>
          <w:color w:val="auto"/>
        </w:rPr>
        <w:t xml:space="preserve"> in DMG 20565</w:t>
      </w:r>
      <w:r w:rsidR="009113A1">
        <w:rPr>
          <w:color w:val="auto"/>
        </w:rPr>
        <w:t xml:space="preserve"> above will only apply where the period of interruption is</w:t>
      </w:r>
    </w:p>
    <w:p w:rsidR="009113A1" w:rsidRDefault="009113A1" w:rsidP="009113A1">
      <w:pPr>
        <w:pStyle w:val="BT"/>
        <w:ind w:left="1418" w:hanging="1418"/>
        <w:rPr>
          <w:b/>
          <w:color w:val="auto"/>
        </w:rPr>
      </w:pPr>
      <w:r>
        <w:rPr>
          <w:color w:val="auto"/>
        </w:rPr>
        <w:tab/>
      </w:r>
      <w:r>
        <w:rPr>
          <w:b/>
          <w:color w:val="auto"/>
        </w:rPr>
        <w:t>1.</w:t>
      </w:r>
      <w:r>
        <w:rPr>
          <w:color w:val="auto"/>
        </w:rPr>
        <w:tab/>
        <w:t xml:space="preserve">one of up to six months duration, even if it began before the person was 16, but only to the extent that it is considered to be reasonable in the opinion of Her Majesty’s Revenue and Customs Commissioners </w:t>
      </w:r>
      <w:r>
        <w:rPr>
          <w:b/>
          <w:color w:val="auto"/>
        </w:rPr>
        <w:t>and</w:t>
      </w:r>
    </w:p>
    <w:p w:rsidR="009113A1" w:rsidRDefault="009113A1" w:rsidP="009113A1">
      <w:pPr>
        <w:pStyle w:val="BT"/>
        <w:ind w:left="1418" w:hanging="1418"/>
        <w:rPr>
          <w:color w:val="auto"/>
        </w:rPr>
      </w:pPr>
      <w:r>
        <w:rPr>
          <w:b/>
          <w:color w:val="auto"/>
        </w:rPr>
        <w:tab/>
        <w:t>2.</w:t>
      </w:r>
      <w:r>
        <w:rPr>
          <w:color w:val="auto"/>
        </w:rPr>
        <w:tab/>
      </w:r>
      <w:proofErr w:type="gramStart"/>
      <w:r>
        <w:rPr>
          <w:color w:val="auto"/>
        </w:rPr>
        <w:t>due</w:t>
      </w:r>
      <w:proofErr w:type="gramEnd"/>
      <w:r>
        <w:rPr>
          <w:color w:val="auto"/>
        </w:rPr>
        <w:t xml:space="preserve"> to illness or disability and for a period that is considered reasonable in the opinion of Her Majesty’s Revenue and Custom</w:t>
      </w:r>
      <w:r w:rsidR="001B690B">
        <w:rPr>
          <w:color w:val="auto"/>
        </w:rPr>
        <w:t>s Commissioners</w:t>
      </w:r>
      <w:r w:rsidRPr="009113A1">
        <w:rPr>
          <w:color w:val="auto"/>
          <w:vertAlign w:val="superscript"/>
        </w:rPr>
        <w:t>1</w:t>
      </w:r>
      <w:r>
        <w:rPr>
          <w:color w:val="auto"/>
        </w:rPr>
        <w:t>.</w:t>
      </w:r>
    </w:p>
    <w:p w:rsidR="009113A1" w:rsidRDefault="009113A1" w:rsidP="009113A1">
      <w:pPr>
        <w:pStyle w:val="Leg"/>
      </w:pPr>
      <w:proofErr w:type="gramStart"/>
      <w:r>
        <w:t>1  CHB</w:t>
      </w:r>
      <w:proofErr w:type="gramEnd"/>
      <w:r>
        <w:t xml:space="preserve"> (Gen) Regs, reg 6(3)</w:t>
      </w:r>
    </w:p>
    <w:p w:rsidR="009113A1" w:rsidRDefault="00E90C3C" w:rsidP="009113A1">
      <w:pPr>
        <w:pStyle w:val="BT"/>
        <w:rPr>
          <w:color w:val="auto"/>
        </w:rPr>
      </w:pPr>
      <w:r>
        <w:rPr>
          <w:color w:val="auto"/>
        </w:rPr>
        <w:t>20567</w:t>
      </w:r>
      <w:r w:rsidR="009113A1">
        <w:rPr>
          <w:color w:val="auto"/>
        </w:rPr>
        <w:tab/>
        <w:t xml:space="preserve">Where the period of interruption is or is likely to be immediately followed </w:t>
      </w:r>
      <w:r w:rsidR="004D287E">
        <w:rPr>
          <w:color w:val="auto"/>
        </w:rPr>
        <w:t>by a period during which the person</w:t>
      </w:r>
    </w:p>
    <w:p w:rsidR="004D287E" w:rsidRDefault="004D287E" w:rsidP="009113A1">
      <w:pPr>
        <w:pStyle w:val="BT"/>
        <w:rPr>
          <w:b/>
          <w:color w:val="auto"/>
        </w:rPr>
      </w:pPr>
      <w:r>
        <w:rPr>
          <w:color w:val="auto"/>
        </w:rPr>
        <w:tab/>
      </w:r>
      <w:r>
        <w:rPr>
          <w:b/>
          <w:color w:val="auto"/>
        </w:rPr>
        <w:t>1.</w:t>
      </w:r>
      <w:r>
        <w:rPr>
          <w:color w:val="auto"/>
        </w:rPr>
        <w:tab/>
      </w:r>
      <w:proofErr w:type="gramStart"/>
      <w:r>
        <w:rPr>
          <w:color w:val="auto"/>
        </w:rPr>
        <w:t>has</w:t>
      </w:r>
      <w:proofErr w:type="gramEnd"/>
      <w:r>
        <w:rPr>
          <w:color w:val="auto"/>
        </w:rPr>
        <w:t xml:space="preserve"> provision made to undertake non-approved training </w:t>
      </w:r>
      <w:r>
        <w:rPr>
          <w:b/>
          <w:color w:val="auto"/>
        </w:rPr>
        <w:t>or</w:t>
      </w:r>
    </w:p>
    <w:p w:rsidR="004D287E" w:rsidRDefault="004D287E" w:rsidP="009113A1">
      <w:pPr>
        <w:pStyle w:val="BT"/>
        <w:rPr>
          <w:b/>
          <w:color w:val="auto"/>
        </w:rPr>
      </w:pPr>
      <w:r>
        <w:rPr>
          <w:b/>
          <w:color w:val="auto"/>
        </w:rPr>
        <w:tab/>
        <w:t>2.</w:t>
      </w:r>
      <w:r>
        <w:rPr>
          <w:color w:val="auto"/>
        </w:rPr>
        <w:tab/>
      </w:r>
      <w:proofErr w:type="gramStart"/>
      <w:r>
        <w:rPr>
          <w:color w:val="auto"/>
        </w:rPr>
        <w:t>is</w:t>
      </w:r>
      <w:proofErr w:type="gramEnd"/>
      <w:r>
        <w:rPr>
          <w:color w:val="auto"/>
        </w:rPr>
        <w:t xml:space="preserve"> receiving advanced education </w:t>
      </w:r>
      <w:r>
        <w:rPr>
          <w:b/>
          <w:color w:val="auto"/>
        </w:rPr>
        <w:t>or</w:t>
      </w:r>
    </w:p>
    <w:p w:rsidR="004D287E" w:rsidRDefault="004D287E" w:rsidP="009113A1">
      <w:pPr>
        <w:pStyle w:val="BT"/>
        <w:rPr>
          <w:color w:val="auto"/>
        </w:rPr>
      </w:pPr>
      <w:r>
        <w:rPr>
          <w:b/>
          <w:color w:val="auto"/>
        </w:rPr>
        <w:tab/>
        <w:t>3.</w:t>
      </w:r>
      <w:r>
        <w:rPr>
          <w:color w:val="auto"/>
        </w:rPr>
        <w:tab/>
      </w:r>
      <w:proofErr w:type="gramStart"/>
      <w:r>
        <w:rPr>
          <w:color w:val="auto"/>
        </w:rPr>
        <w:t>is</w:t>
      </w:r>
      <w:proofErr w:type="gramEnd"/>
      <w:r>
        <w:rPr>
          <w:color w:val="auto"/>
        </w:rPr>
        <w:t xml:space="preserve"> receiving education by virtue of his employment or any office held</w:t>
      </w:r>
    </w:p>
    <w:p w:rsidR="004D287E" w:rsidRDefault="004D287E" w:rsidP="009113A1">
      <w:pPr>
        <w:pStyle w:val="BT"/>
        <w:rPr>
          <w:color w:val="auto"/>
        </w:rPr>
      </w:pPr>
      <w:r>
        <w:rPr>
          <w:color w:val="auto"/>
        </w:rPr>
        <w:tab/>
      </w:r>
      <w:proofErr w:type="gramStart"/>
      <w:r>
        <w:rPr>
          <w:color w:val="auto"/>
        </w:rPr>
        <w:t>then</w:t>
      </w:r>
      <w:proofErr w:type="gramEnd"/>
      <w:r>
        <w:rPr>
          <w:color w:val="auto"/>
        </w:rPr>
        <w:t xml:space="preserve"> they will not satisfy the condition in DMG 2056</w:t>
      </w:r>
      <w:r w:rsidR="00173CAF">
        <w:rPr>
          <w:color w:val="auto"/>
        </w:rPr>
        <w:t>6</w:t>
      </w:r>
      <w:r>
        <w:rPr>
          <w:color w:val="auto"/>
        </w:rPr>
        <w:t xml:space="preserve"> above</w:t>
      </w:r>
      <w:r w:rsidRPr="004D287E">
        <w:rPr>
          <w:color w:val="auto"/>
          <w:vertAlign w:val="superscript"/>
        </w:rPr>
        <w:t>1</w:t>
      </w:r>
      <w:r>
        <w:rPr>
          <w:color w:val="auto"/>
        </w:rPr>
        <w:t>.</w:t>
      </w:r>
    </w:p>
    <w:p w:rsidR="004D287E" w:rsidRDefault="004D287E" w:rsidP="004D287E">
      <w:pPr>
        <w:pStyle w:val="Leg"/>
      </w:pPr>
      <w:proofErr w:type="gramStart"/>
      <w:r>
        <w:t>1  CHB</w:t>
      </w:r>
      <w:proofErr w:type="gramEnd"/>
      <w:r>
        <w:t xml:space="preserve"> (Gen) Regs, reg 6(4)</w:t>
      </w:r>
    </w:p>
    <w:p w:rsidR="004D287E" w:rsidRPr="004D287E" w:rsidRDefault="004D287E" w:rsidP="004D287E">
      <w:pPr>
        <w:pStyle w:val="SG"/>
        <w:spacing w:before="360" w:after="120"/>
        <w:ind w:left="851"/>
        <w:jc w:val="both"/>
        <w:rPr>
          <w:szCs w:val="28"/>
        </w:rPr>
      </w:pPr>
      <w:bookmarkStart w:id="124" w:name="OLE_LINK7"/>
      <w:bookmarkStart w:id="125" w:name="OLE_LINK8"/>
      <w:r>
        <w:rPr>
          <w:szCs w:val="28"/>
        </w:rPr>
        <w:t>Reasonable cause</w:t>
      </w:r>
    </w:p>
    <w:bookmarkEnd w:id="124"/>
    <w:bookmarkEnd w:id="125"/>
    <w:p w:rsidR="004D287E" w:rsidRDefault="00E90C3C" w:rsidP="009113A1">
      <w:pPr>
        <w:pStyle w:val="BT"/>
        <w:rPr>
          <w:color w:val="auto"/>
        </w:rPr>
      </w:pPr>
      <w:r>
        <w:rPr>
          <w:color w:val="auto"/>
        </w:rPr>
        <w:t>20568</w:t>
      </w:r>
      <w:r w:rsidR="004D287E">
        <w:rPr>
          <w:color w:val="auto"/>
        </w:rPr>
        <w:tab/>
      </w:r>
      <w:r w:rsidR="00A82F8B">
        <w:rPr>
          <w:color w:val="auto"/>
        </w:rPr>
        <w:t>Examples of reasonable cause for interruption include</w:t>
      </w:r>
    </w:p>
    <w:p w:rsidR="00251A79" w:rsidRDefault="00251A79" w:rsidP="009113A1">
      <w:pPr>
        <w:pStyle w:val="BT"/>
        <w:rPr>
          <w:color w:val="auto"/>
        </w:rPr>
      </w:pPr>
      <w:r>
        <w:rPr>
          <w:color w:val="auto"/>
        </w:rPr>
        <w:tab/>
      </w:r>
      <w:r>
        <w:rPr>
          <w:b/>
          <w:color w:val="auto"/>
        </w:rPr>
        <w:t>1.</w:t>
      </w:r>
      <w:r>
        <w:rPr>
          <w:color w:val="auto"/>
        </w:rPr>
        <w:tab/>
      </w:r>
      <w:proofErr w:type="gramStart"/>
      <w:r>
        <w:rPr>
          <w:color w:val="auto"/>
        </w:rPr>
        <w:t>individual</w:t>
      </w:r>
      <w:proofErr w:type="gramEnd"/>
      <w:r>
        <w:rPr>
          <w:color w:val="auto"/>
        </w:rPr>
        <w:t xml:space="preserve"> holidays, other than official holidays, during term-time</w:t>
      </w:r>
    </w:p>
    <w:p w:rsidR="00251A79" w:rsidRDefault="00251A79" w:rsidP="009113A1">
      <w:pPr>
        <w:pStyle w:val="BT"/>
        <w:rPr>
          <w:color w:val="auto"/>
        </w:rPr>
      </w:pPr>
      <w:r>
        <w:rPr>
          <w:color w:val="auto"/>
        </w:rPr>
        <w:tab/>
      </w:r>
      <w:r>
        <w:rPr>
          <w:b/>
          <w:color w:val="auto"/>
        </w:rPr>
        <w:t>2.</w:t>
      </w:r>
      <w:r>
        <w:rPr>
          <w:color w:val="auto"/>
        </w:rPr>
        <w:tab/>
      </w:r>
      <w:proofErr w:type="gramStart"/>
      <w:r>
        <w:rPr>
          <w:color w:val="auto"/>
        </w:rPr>
        <w:t>temporary</w:t>
      </w:r>
      <w:proofErr w:type="gramEnd"/>
      <w:r>
        <w:rPr>
          <w:color w:val="auto"/>
        </w:rPr>
        <w:t xml:space="preserve"> closure of the educational establishment during term-time</w:t>
      </w:r>
    </w:p>
    <w:p w:rsidR="00251A79" w:rsidRDefault="00251A79" w:rsidP="009113A1">
      <w:pPr>
        <w:pStyle w:val="BT"/>
        <w:rPr>
          <w:color w:val="auto"/>
        </w:rPr>
      </w:pPr>
      <w:r>
        <w:rPr>
          <w:color w:val="auto"/>
        </w:rPr>
        <w:tab/>
      </w:r>
      <w:r>
        <w:rPr>
          <w:b/>
          <w:color w:val="auto"/>
        </w:rPr>
        <w:t>3.</w:t>
      </w:r>
      <w:r>
        <w:rPr>
          <w:color w:val="auto"/>
        </w:rPr>
        <w:tab/>
      </w:r>
      <w:proofErr w:type="gramStart"/>
      <w:r>
        <w:rPr>
          <w:color w:val="auto"/>
        </w:rPr>
        <w:t>authorised</w:t>
      </w:r>
      <w:proofErr w:type="gramEnd"/>
      <w:r>
        <w:rPr>
          <w:color w:val="auto"/>
        </w:rPr>
        <w:t xml:space="preserve"> absence following contact with an infectious disease</w:t>
      </w:r>
    </w:p>
    <w:p w:rsidR="00251A79" w:rsidRDefault="00251A79" w:rsidP="009113A1">
      <w:pPr>
        <w:pStyle w:val="BT"/>
        <w:rPr>
          <w:color w:val="auto"/>
        </w:rPr>
      </w:pPr>
      <w:r>
        <w:rPr>
          <w:color w:val="auto"/>
        </w:rPr>
        <w:tab/>
      </w:r>
      <w:r>
        <w:rPr>
          <w:b/>
          <w:color w:val="auto"/>
        </w:rPr>
        <w:t>4.</w:t>
      </w:r>
      <w:r>
        <w:rPr>
          <w:color w:val="auto"/>
        </w:rPr>
        <w:tab/>
      </w:r>
      <w:proofErr w:type="gramStart"/>
      <w:r>
        <w:rPr>
          <w:color w:val="auto"/>
        </w:rPr>
        <w:t>illness</w:t>
      </w:r>
      <w:proofErr w:type="gramEnd"/>
      <w:r>
        <w:rPr>
          <w:color w:val="auto"/>
        </w:rPr>
        <w:t xml:space="preserve"> or disability (mental or physical)</w:t>
      </w:r>
    </w:p>
    <w:p w:rsidR="00251A79" w:rsidRDefault="00251A79" w:rsidP="009113A1">
      <w:pPr>
        <w:pStyle w:val="BT"/>
        <w:rPr>
          <w:color w:val="auto"/>
        </w:rPr>
      </w:pPr>
      <w:r>
        <w:rPr>
          <w:color w:val="auto"/>
        </w:rPr>
        <w:tab/>
      </w:r>
      <w:r>
        <w:rPr>
          <w:b/>
          <w:color w:val="auto"/>
        </w:rPr>
        <w:t>5.</w:t>
      </w:r>
      <w:r>
        <w:rPr>
          <w:color w:val="auto"/>
        </w:rPr>
        <w:tab/>
      </w:r>
      <w:proofErr w:type="gramStart"/>
      <w:r>
        <w:rPr>
          <w:color w:val="auto"/>
        </w:rPr>
        <w:t>absence</w:t>
      </w:r>
      <w:proofErr w:type="gramEnd"/>
      <w:r>
        <w:rPr>
          <w:color w:val="auto"/>
        </w:rPr>
        <w:t xml:space="preserve"> due to illness or death in the family</w:t>
      </w:r>
    </w:p>
    <w:p w:rsidR="00251A79" w:rsidRDefault="00251A79" w:rsidP="009113A1">
      <w:pPr>
        <w:pStyle w:val="BT"/>
        <w:rPr>
          <w:color w:val="auto"/>
        </w:rPr>
      </w:pPr>
      <w:r>
        <w:rPr>
          <w:color w:val="auto"/>
        </w:rPr>
        <w:tab/>
      </w:r>
      <w:r>
        <w:rPr>
          <w:b/>
          <w:color w:val="auto"/>
        </w:rPr>
        <w:t>6.</w:t>
      </w:r>
      <w:r>
        <w:rPr>
          <w:color w:val="auto"/>
        </w:rPr>
        <w:tab/>
      </w:r>
      <w:proofErr w:type="gramStart"/>
      <w:r>
        <w:rPr>
          <w:color w:val="auto"/>
        </w:rPr>
        <w:t>disruption</w:t>
      </w:r>
      <w:proofErr w:type="gramEnd"/>
      <w:r>
        <w:rPr>
          <w:color w:val="auto"/>
        </w:rPr>
        <w:t xml:space="preserve"> of normal transport with no reasonable alternative available</w:t>
      </w:r>
    </w:p>
    <w:p w:rsidR="00251A79" w:rsidRDefault="00251A79" w:rsidP="009113A1">
      <w:pPr>
        <w:pStyle w:val="BT"/>
        <w:rPr>
          <w:color w:val="auto"/>
        </w:rPr>
      </w:pPr>
      <w:r>
        <w:rPr>
          <w:color w:val="auto"/>
        </w:rPr>
        <w:tab/>
      </w:r>
      <w:r>
        <w:rPr>
          <w:b/>
          <w:color w:val="auto"/>
        </w:rPr>
        <w:t>7.</w:t>
      </w:r>
      <w:r>
        <w:rPr>
          <w:color w:val="auto"/>
        </w:rPr>
        <w:tab/>
      </w:r>
      <w:proofErr w:type="gramStart"/>
      <w:r>
        <w:rPr>
          <w:color w:val="auto"/>
        </w:rPr>
        <w:t>change</w:t>
      </w:r>
      <w:proofErr w:type="gramEnd"/>
      <w:r>
        <w:rPr>
          <w:color w:val="auto"/>
        </w:rPr>
        <w:t xml:space="preserve"> of educational establishment</w:t>
      </w:r>
    </w:p>
    <w:p w:rsidR="00251A79" w:rsidRDefault="00251A79" w:rsidP="009113A1">
      <w:pPr>
        <w:pStyle w:val="BT"/>
        <w:rPr>
          <w:color w:val="auto"/>
        </w:rPr>
      </w:pPr>
      <w:r>
        <w:rPr>
          <w:color w:val="auto"/>
        </w:rPr>
        <w:lastRenderedPageBreak/>
        <w:tab/>
      </w:r>
      <w:r>
        <w:rPr>
          <w:b/>
          <w:color w:val="auto"/>
        </w:rPr>
        <w:t>8.</w:t>
      </w:r>
      <w:r>
        <w:rPr>
          <w:color w:val="auto"/>
        </w:rPr>
        <w:tab/>
      </w:r>
      <w:proofErr w:type="gramStart"/>
      <w:r>
        <w:rPr>
          <w:color w:val="auto"/>
        </w:rPr>
        <w:t>authorised</w:t>
      </w:r>
      <w:proofErr w:type="gramEnd"/>
      <w:r>
        <w:rPr>
          <w:color w:val="auto"/>
        </w:rPr>
        <w:t xml:space="preserve"> absences to follow a course of study elsewhere, for example</w:t>
      </w:r>
    </w:p>
    <w:p w:rsidR="00251A79" w:rsidRDefault="00251A79" w:rsidP="009113A1">
      <w:pPr>
        <w:pStyle w:val="BT"/>
        <w:rPr>
          <w:b/>
          <w:color w:val="auto"/>
        </w:rPr>
      </w:pPr>
      <w:r>
        <w:rPr>
          <w:color w:val="auto"/>
        </w:rPr>
        <w:tab/>
      </w:r>
      <w:r>
        <w:rPr>
          <w:color w:val="auto"/>
        </w:rPr>
        <w:tab/>
      </w:r>
      <w:r>
        <w:rPr>
          <w:b/>
          <w:color w:val="auto"/>
        </w:rPr>
        <w:t>8.1</w:t>
      </w:r>
      <w:r>
        <w:rPr>
          <w:color w:val="auto"/>
        </w:rPr>
        <w:tab/>
      </w:r>
      <w:r>
        <w:rPr>
          <w:color w:val="auto"/>
        </w:rPr>
        <w:tab/>
      </w:r>
      <w:proofErr w:type="gramStart"/>
      <w:r>
        <w:rPr>
          <w:color w:val="auto"/>
        </w:rPr>
        <w:t>to</w:t>
      </w:r>
      <w:proofErr w:type="gramEnd"/>
      <w:r>
        <w:rPr>
          <w:color w:val="auto"/>
        </w:rPr>
        <w:t xml:space="preserve"> study at home for an examination </w:t>
      </w:r>
      <w:r>
        <w:rPr>
          <w:b/>
          <w:color w:val="auto"/>
        </w:rPr>
        <w:t>or</w:t>
      </w:r>
    </w:p>
    <w:p w:rsidR="00251A79" w:rsidRDefault="00251A79" w:rsidP="009113A1">
      <w:pPr>
        <w:pStyle w:val="BT"/>
        <w:rPr>
          <w:b/>
          <w:color w:val="auto"/>
        </w:rPr>
      </w:pPr>
      <w:r>
        <w:rPr>
          <w:b/>
          <w:color w:val="auto"/>
        </w:rPr>
        <w:tab/>
      </w:r>
      <w:r>
        <w:rPr>
          <w:b/>
          <w:color w:val="auto"/>
        </w:rPr>
        <w:tab/>
        <w:t>8.2</w:t>
      </w:r>
      <w:r>
        <w:rPr>
          <w:color w:val="auto"/>
        </w:rPr>
        <w:tab/>
      </w:r>
      <w:r>
        <w:rPr>
          <w:color w:val="auto"/>
        </w:rPr>
        <w:tab/>
      </w:r>
      <w:proofErr w:type="gramStart"/>
      <w:r>
        <w:rPr>
          <w:color w:val="auto"/>
        </w:rPr>
        <w:t>a</w:t>
      </w:r>
      <w:proofErr w:type="gramEnd"/>
      <w:r>
        <w:rPr>
          <w:color w:val="auto"/>
        </w:rPr>
        <w:t xml:space="preserve"> field course </w:t>
      </w:r>
      <w:r>
        <w:rPr>
          <w:b/>
          <w:color w:val="auto"/>
        </w:rPr>
        <w:t>or</w:t>
      </w:r>
    </w:p>
    <w:p w:rsidR="00251A79" w:rsidRDefault="00251A79" w:rsidP="009113A1">
      <w:pPr>
        <w:pStyle w:val="BT"/>
        <w:rPr>
          <w:color w:val="auto"/>
        </w:rPr>
      </w:pPr>
      <w:r>
        <w:rPr>
          <w:b/>
          <w:color w:val="auto"/>
        </w:rPr>
        <w:tab/>
      </w:r>
      <w:r>
        <w:rPr>
          <w:b/>
          <w:color w:val="auto"/>
        </w:rPr>
        <w:tab/>
        <w:t>8.3</w:t>
      </w:r>
      <w:r>
        <w:rPr>
          <w:color w:val="auto"/>
        </w:rPr>
        <w:tab/>
      </w:r>
      <w:r>
        <w:rPr>
          <w:color w:val="auto"/>
        </w:rPr>
        <w:tab/>
      </w:r>
      <w:proofErr w:type="gramStart"/>
      <w:r>
        <w:rPr>
          <w:color w:val="auto"/>
        </w:rPr>
        <w:t>an</w:t>
      </w:r>
      <w:proofErr w:type="gramEnd"/>
      <w:r>
        <w:rPr>
          <w:color w:val="auto"/>
        </w:rPr>
        <w:t xml:space="preserve"> educational cruise.</w:t>
      </w:r>
    </w:p>
    <w:p w:rsidR="00F6097E" w:rsidRPr="00F6097E" w:rsidRDefault="00F6097E" w:rsidP="00F6097E">
      <w:pPr>
        <w:pStyle w:val="SG"/>
        <w:spacing w:before="360" w:after="120"/>
        <w:ind w:left="851"/>
        <w:jc w:val="both"/>
        <w:rPr>
          <w:sz w:val="24"/>
          <w:szCs w:val="24"/>
        </w:rPr>
      </w:pPr>
      <w:r>
        <w:rPr>
          <w:sz w:val="24"/>
          <w:szCs w:val="24"/>
        </w:rPr>
        <w:t>School holidays</w:t>
      </w:r>
    </w:p>
    <w:p w:rsidR="00251A79" w:rsidRDefault="00E90C3C" w:rsidP="009113A1">
      <w:pPr>
        <w:pStyle w:val="BT"/>
        <w:rPr>
          <w:color w:val="auto"/>
        </w:rPr>
      </w:pPr>
      <w:r>
        <w:rPr>
          <w:color w:val="auto"/>
        </w:rPr>
        <w:t>20569</w:t>
      </w:r>
      <w:r w:rsidR="00F6097E">
        <w:rPr>
          <w:color w:val="auto"/>
        </w:rPr>
        <w:tab/>
        <w:t>Treat school holidays as a period of interruption due to a reasonable cause if the person intends to return after the holidays.  If there is no intention to return see DMG 20763 et seq.</w:t>
      </w:r>
    </w:p>
    <w:p w:rsidR="00F6097E" w:rsidRPr="00251A79" w:rsidRDefault="00E90C3C" w:rsidP="009113A1">
      <w:pPr>
        <w:pStyle w:val="BT"/>
        <w:rPr>
          <w:color w:val="auto"/>
        </w:rPr>
      </w:pPr>
      <w:r>
        <w:rPr>
          <w:color w:val="auto"/>
        </w:rPr>
        <w:tab/>
        <w:t>20570</w:t>
      </w:r>
      <w:r w:rsidR="00F6097E">
        <w:rPr>
          <w:color w:val="auto"/>
        </w:rPr>
        <w:t xml:space="preserve"> - 20575</w:t>
      </w:r>
    </w:p>
    <w:bookmarkEnd w:id="116"/>
    <w:bookmarkEnd w:id="117"/>
    <w:p w:rsidR="004F3FCE" w:rsidRDefault="004F3FCE">
      <w:pPr>
        <w:pStyle w:val="Para"/>
        <w:spacing w:before="360" w:after="120"/>
        <w:ind w:left="851"/>
      </w:pPr>
      <w:r>
        <w:t>Education received abroad</w:t>
      </w:r>
    </w:p>
    <w:p w:rsidR="004F3FCE" w:rsidRDefault="004F3FCE">
      <w:pPr>
        <w:pStyle w:val="BT"/>
        <w:rPr>
          <w:color w:val="auto"/>
        </w:rPr>
      </w:pPr>
      <w:r>
        <w:rPr>
          <w:color w:val="auto"/>
        </w:rPr>
        <w:t>20</w:t>
      </w:r>
      <w:r w:rsidR="00B80DA9">
        <w:rPr>
          <w:color w:val="auto"/>
        </w:rPr>
        <w:t>576</w:t>
      </w:r>
      <w:r>
        <w:rPr>
          <w:color w:val="auto"/>
        </w:rPr>
        <w:tab/>
      </w:r>
      <w:bookmarkStart w:id="126" w:name="p20261"/>
      <w:bookmarkEnd w:id="126"/>
      <w:r>
        <w:rPr>
          <w:color w:val="auto"/>
        </w:rPr>
        <w:t xml:space="preserve">Education received abroad should be treated in the same way as if it had been received in </w:t>
      </w:r>
      <w:smartTag w:uri="urn:schemas-microsoft-com:office:smarttags" w:element="country-region">
        <w:smartTag w:uri="urn:schemas-microsoft-com:office:smarttags" w:element="place">
          <w:r>
            <w:rPr>
              <w:color w:val="auto"/>
            </w:rPr>
            <w:t>Northern Ireland</w:t>
          </w:r>
        </w:smartTag>
      </w:smartTag>
      <w:r>
        <w:rPr>
          <w:color w:val="auto"/>
        </w:rPr>
        <w:t xml:space="preserve">.  This is important when considering whether a person who has recently arrived in </w:t>
      </w:r>
      <w:smartTag w:uri="urn:schemas-microsoft-com:office:smarttags" w:element="country-region">
        <w:smartTag w:uri="urn:schemas-microsoft-com:office:smarttags" w:element="place">
          <w:r>
            <w:rPr>
              <w:color w:val="auto"/>
            </w:rPr>
            <w:t>Northern Ireland</w:t>
          </w:r>
        </w:smartTag>
      </w:smartTag>
      <w:r>
        <w:rPr>
          <w:color w:val="auto"/>
        </w:rPr>
        <w:t xml:space="preserve"> is affected by the terminal date provisions.</w:t>
      </w:r>
    </w:p>
    <w:p w:rsidR="004F3FCE" w:rsidRDefault="004F3FCE">
      <w:pPr>
        <w:pStyle w:val="Para"/>
        <w:spacing w:before="360" w:after="120"/>
        <w:ind w:left="851"/>
      </w:pPr>
      <w:r>
        <w:t>Young person held in custody</w:t>
      </w:r>
    </w:p>
    <w:p w:rsidR="004F3FCE" w:rsidRDefault="004F3FCE">
      <w:pPr>
        <w:pStyle w:val="BT"/>
        <w:rPr>
          <w:color w:val="auto"/>
        </w:rPr>
      </w:pPr>
      <w:r>
        <w:rPr>
          <w:color w:val="auto"/>
        </w:rPr>
        <w:t>20</w:t>
      </w:r>
      <w:r w:rsidR="00B80DA9">
        <w:rPr>
          <w:color w:val="auto"/>
        </w:rPr>
        <w:t>577</w:t>
      </w:r>
      <w:r>
        <w:rPr>
          <w:color w:val="auto"/>
        </w:rPr>
        <w:tab/>
      </w:r>
      <w:bookmarkStart w:id="127" w:name="p20267"/>
      <w:bookmarkEnd w:id="127"/>
      <w:r>
        <w:rPr>
          <w:color w:val="auto"/>
        </w:rPr>
        <w:t xml:space="preserve">Any young person under the statutory school leaving age who is held in custody in a </w:t>
      </w:r>
    </w:p>
    <w:p w:rsidR="004F3FCE" w:rsidRDefault="004F3FCE">
      <w:pPr>
        <w:pStyle w:val="Indent1"/>
        <w:jc w:val="both"/>
      </w:pPr>
      <w:r>
        <w:rPr>
          <w:b/>
        </w:rPr>
        <w:t>1.</w:t>
      </w:r>
      <w:r>
        <w:tab/>
      </w:r>
      <w:proofErr w:type="gramStart"/>
      <w:r>
        <w:t>remand</w:t>
      </w:r>
      <w:proofErr w:type="gramEnd"/>
      <w:r>
        <w:t xml:space="preserve"> centre</w:t>
      </w:r>
      <w:r>
        <w:rPr>
          <w:b/>
        </w:rPr>
        <w:t xml:space="preserve"> or</w:t>
      </w:r>
    </w:p>
    <w:p w:rsidR="004F3FCE" w:rsidRDefault="004F3FCE">
      <w:pPr>
        <w:pStyle w:val="Indent1"/>
        <w:jc w:val="both"/>
      </w:pPr>
      <w:r>
        <w:rPr>
          <w:b/>
        </w:rPr>
        <w:t>2.</w:t>
      </w:r>
      <w:r>
        <w:tab/>
      </w:r>
      <w:proofErr w:type="gramStart"/>
      <w:r>
        <w:t>detention</w:t>
      </w:r>
      <w:proofErr w:type="gramEnd"/>
      <w:r>
        <w:t xml:space="preserve"> centre </w:t>
      </w:r>
      <w:r>
        <w:rPr>
          <w:b/>
        </w:rPr>
        <w:t>or</w:t>
      </w:r>
    </w:p>
    <w:p w:rsidR="004F3FCE" w:rsidRDefault="004F3FCE">
      <w:pPr>
        <w:pStyle w:val="Indent1"/>
        <w:jc w:val="both"/>
      </w:pPr>
      <w:r>
        <w:rPr>
          <w:b/>
        </w:rPr>
        <w:t>3.</w:t>
      </w:r>
      <w:r>
        <w:tab/>
      </w:r>
      <w:proofErr w:type="gramStart"/>
      <w:r>
        <w:t>youth</w:t>
      </w:r>
      <w:proofErr w:type="gramEnd"/>
      <w:r>
        <w:t xml:space="preserve"> custody centre</w:t>
      </w:r>
    </w:p>
    <w:p w:rsidR="004F3FCE" w:rsidRDefault="004F3FCE">
      <w:pPr>
        <w:pStyle w:val="BT"/>
        <w:rPr>
          <w:color w:val="auto"/>
        </w:rPr>
      </w:pPr>
      <w:r>
        <w:rPr>
          <w:color w:val="auto"/>
        </w:rPr>
        <w:tab/>
      </w:r>
      <w:proofErr w:type="gramStart"/>
      <w:r>
        <w:rPr>
          <w:color w:val="auto"/>
        </w:rPr>
        <w:t>will</w:t>
      </w:r>
      <w:proofErr w:type="gramEnd"/>
      <w:r>
        <w:rPr>
          <w:color w:val="auto"/>
        </w:rPr>
        <w:t xml:space="preserve"> normally be in </w:t>
      </w:r>
      <w:r w:rsidR="00D53393">
        <w:rPr>
          <w:color w:val="auto"/>
        </w:rPr>
        <w:t>full-time education</w:t>
      </w:r>
      <w:r>
        <w:rPr>
          <w:color w:val="auto"/>
        </w:rPr>
        <w:t>.</w:t>
      </w:r>
    </w:p>
    <w:p w:rsidR="004F3FCE" w:rsidRDefault="004F3FCE">
      <w:pPr>
        <w:pStyle w:val="Para"/>
        <w:spacing w:before="360" w:after="120"/>
        <w:ind w:left="851"/>
      </w:pPr>
      <w:r>
        <w:t>Cases of doubt</w:t>
      </w:r>
    </w:p>
    <w:p w:rsidR="004F3FCE" w:rsidRDefault="004F3FCE">
      <w:pPr>
        <w:pStyle w:val="BT"/>
        <w:rPr>
          <w:color w:val="auto"/>
        </w:rPr>
      </w:pPr>
      <w:r>
        <w:rPr>
          <w:color w:val="auto"/>
        </w:rPr>
        <w:t>20</w:t>
      </w:r>
      <w:r w:rsidR="008805C8">
        <w:rPr>
          <w:color w:val="auto"/>
        </w:rPr>
        <w:t>578</w:t>
      </w:r>
      <w:r>
        <w:rPr>
          <w:color w:val="auto"/>
        </w:rPr>
        <w:tab/>
      </w:r>
      <w:bookmarkStart w:id="128" w:name="p20268"/>
      <w:bookmarkEnd w:id="128"/>
      <w:r>
        <w:rPr>
          <w:color w:val="auto"/>
        </w:rPr>
        <w:t>If there is any doubt about whether a person is to be treated as receiving relevant education the decision maker should</w:t>
      </w:r>
    </w:p>
    <w:p w:rsidR="004F3FCE" w:rsidRDefault="004F3FCE">
      <w:pPr>
        <w:pStyle w:val="Indent1"/>
        <w:jc w:val="both"/>
      </w:pPr>
      <w:r>
        <w:rPr>
          <w:b/>
        </w:rPr>
        <w:t>1.</w:t>
      </w:r>
      <w:r>
        <w:tab/>
      </w:r>
      <w:proofErr w:type="gramStart"/>
      <w:r>
        <w:t>ask</w:t>
      </w:r>
      <w:proofErr w:type="gramEnd"/>
      <w:r>
        <w:t xml:space="preserve"> the </w:t>
      </w:r>
      <w:r w:rsidR="00D53393">
        <w:t xml:space="preserve">Child Benefit </w:t>
      </w:r>
      <w:r>
        <w:t xml:space="preserve">decision maker for an opinion </w:t>
      </w:r>
      <w:r>
        <w:rPr>
          <w:b/>
        </w:rPr>
        <w:t>and</w:t>
      </w:r>
    </w:p>
    <w:p w:rsidR="004F3FCE" w:rsidRDefault="004F3FCE">
      <w:pPr>
        <w:pStyle w:val="Indent1"/>
        <w:jc w:val="both"/>
      </w:pPr>
      <w:r>
        <w:rPr>
          <w:b/>
        </w:rPr>
        <w:t>2.</w:t>
      </w:r>
      <w:r>
        <w:tab/>
      </w:r>
      <w:proofErr w:type="gramStart"/>
      <w:r>
        <w:t>deal</w:t>
      </w:r>
      <w:proofErr w:type="gramEnd"/>
      <w:r>
        <w:t xml:space="preserve"> with the claim on the assumption that the opinion of the </w:t>
      </w:r>
      <w:r w:rsidR="00D53393">
        <w:t xml:space="preserve">Child Benefit </w:t>
      </w:r>
      <w:r>
        <w:t xml:space="preserve">decision maker will be adverse to the </w:t>
      </w:r>
      <w:r w:rsidR="004648F9">
        <w:t>claimant</w:t>
      </w:r>
      <w:r>
        <w:rPr>
          <w:position w:val="6"/>
          <w:sz w:val="11"/>
        </w:rPr>
        <w:t>1</w:t>
      </w:r>
      <w:r>
        <w:t xml:space="preserve"> </w:t>
      </w:r>
      <w:r>
        <w:rPr>
          <w:b/>
        </w:rPr>
        <w:t>and</w:t>
      </w:r>
    </w:p>
    <w:p w:rsidR="004F3FCE" w:rsidRDefault="004F3FCE">
      <w:pPr>
        <w:pStyle w:val="Indent1"/>
        <w:jc w:val="both"/>
      </w:pPr>
      <w:r>
        <w:rPr>
          <w:b/>
        </w:rPr>
        <w:t>3.</w:t>
      </w:r>
      <w:r>
        <w:tab/>
      </w:r>
      <w:proofErr w:type="gramStart"/>
      <w:r>
        <w:t>when</w:t>
      </w:r>
      <w:proofErr w:type="gramEnd"/>
      <w:r>
        <w:t xml:space="preserve"> the </w:t>
      </w:r>
      <w:r w:rsidR="00D53393">
        <w:t xml:space="preserve">Child Benefit </w:t>
      </w:r>
      <w:r>
        <w:t>decision maker</w:t>
      </w:r>
      <w:r w:rsidR="00D53393">
        <w:t>’s</w:t>
      </w:r>
      <w:r>
        <w:t xml:space="preserve"> opinion is received, revise the </w:t>
      </w:r>
      <w:r w:rsidR="00EE75C8">
        <w:br w:type="page"/>
      </w:r>
      <w:r>
        <w:lastRenderedPageBreak/>
        <w:t xml:space="preserve">decision at </w:t>
      </w:r>
      <w:r>
        <w:rPr>
          <w:b/>
        </w:rPr>
        <w:t xml:space="preserve">2. </w:t>
      </w:r>
      <w:proofErr w:type="gramStart"/>
      <w:r>
        <w:t>if</w:t>
      </w:r>
      <w:proofErr w:type="gramEnd"/>
      <w:r>
        <w:t xml:space="preserve"> the person is not to be treated as receiving relevant education.</w:t>
      </w:r>
    </w:p>
    <w:p w:rsidR="004F3FCE" w:rsidRDefault="004F3FCE">
      <w:pPr>
        <w:pStyle w:val="Leg"/>
      </w:pPr>
      <w:proofErr w:type="gramStart"/>
      <w:r>
        <w:t>1  SS</w:t>
      </w:r>
      <w:proofErr w:type="gramEnd"/>
      <w:r>
        <w:t xml:space="preserve"> &amp; CS (D&amp;A) Regs (NI), reg 13(2);  reg 15</w:t>
      </w:r>
    </w:p>
    <w:p w:rsidR="004F3FCE" w:rsidRDefault="004F3FCE">
      <w:pPr>
        <w:pStyle w:val="Para"/>
        <w:spacing w:before="360" w:after="120"/>
        <w:ind w:left="851"/>
      </w:pPr>
      <w:r>
        <w:t>Cases of doubt about recognised establishment or education</w:t>
      </w:r>
    </w:p>
    <w:p w:rsidR="004F3FCE" w:rsidRDefault="00D0760B">
      <w:pPr>
        <w:pStyle w:val="BT"/>
        <w:rPr>
          <w:color w:val="auto"/>
        </w:rPr>
      </w:pPr>
      <w:r>
        <w:rPr>
          <w:color w:val="auto"/>
        </w:rPr>
        <w:t>20579</w:t>
      </w:r>
      <w:r w:rsidR="004F3FCE">
        <w:rPr>
          <w:color w:val="auto"/>
        </w:rPr>
        <w:tab/>
      </w:r>
      <w:bookmarkStart w:id="129" w:name="p20269"/>
      <w:bookmarkEnd w:id="129"/>
      <w:r w:rsidR="004F3FCE">
        <w:rPr>
          <w:color w:val="auto"/>
        </w:rPr>
        <w:t>In cases of doubt, the question of the recognition of</w:t>
      </w:r>
    </w:p>
    <w:p w:rsidR="004F3FCE" w:rsidRDefault="004F3FCE">
      <w:pPr>
        <w:pStyle w:val="Indent1"/>
      </w:pPr>
      <w:r>
        <w:rPr>
          <w:b/>
        </w:rPr>
        <w:t>1.</w:t>
      </w:r>
      <w:r>
        <w:tab/>
      </w:r>
      <w:proofErr w:type="gramStart"/>
      <w:r>
        <w:t>a</w:t>
      </w:r>
      <w:proofErr w:type="gramEnd"/>
      <w:r>
        <w:t xml:space="preserve"> particular establishment </w:t>
      </w:r>
      <w:r>
        <w:rPr>
          <w:b/>
        </w:rPr>
        <w:t>or</w:t>
      </w:r>
    </w:p>
    <w:p w:rsidR="004F3FCE" w:rsidRDefault="004F3FCE">
      <w:pPr>
        <w:pStyle w:val="Indent1"/>
      </w:pPr>
      <w:r>
        <w:rPr>
          <w:b/>
        </w:rPr>
        <w:t>2.</w:t>
      </w:r>
      <w:r>
        <w:tab/>
      </w:r>
      <w:proofErr w:type="gramStart"/>
      <w:r>
        <w:t>the</w:t>
      </w:r>
      <w:proofErr w:type="gramEnd"/>
      <w:r>
        <w:t xml:space="preserve"> education received by the </w:t>
      </w:r>
      <w:r w:rsidR="004648F9">
        <w:t>claimant</w:t>
      </w:r>
    </w:p>
    <w:p w:rsidR="004F3FCE" w:rsidRDefault="004F3FCE">
      <w:pPr>
        <w:pStyle w:val="BT"/>
        <w:rPr>
          <w:color w:val="auto"/>
        </w:rPr>
      </w:pPr>
      <w:r>
        <w:rPr>
          <w:color w:val="auto"/>
        </w:rPr>
        <w:tab/>
      </w:r>
      <w:proofErr w:type="gramStart"/>
      <w:r>
        <w:rPr>
          <w:color w:val="auto"/>
        </w:rPr>
        <w:t>should</w:t>
      </w:r>
      <w:proofErr w:type="gramEnd"/>
      <w:r>
        <w:rPr>
          <w:color w:val="auto"/>
        </w:rPr>
        <w:t xml:space="preserve"> be referred to </w:t>
      </w:r>
      <w:r w:rsidR="00534458">
        <w:rPr>
          <w:color w:val="auto"/>
        </w:rPr>
        <w:t>Child Benefit Office</w:t>
      </w:r>
      <w:r w:rsidR="00641556">
        <w:rPr>
          <w:color w:val="auto"/>
        </w:rPr>
        <w:t xml:space="preserve"> who</w:t>
      </w:r>
      <w:r>
        <w:rPr>
          <w:color w:val="auto"/>
        </w:rPr>
        <w:t xml:space="preserve"> will </w:t>
      </w:r>
      <w:r w:rsidR="00641556">
        <w:rPr>
          <w:color w:val="auto"/>
        </w:rPr>
        <w:t>make</w:t>
      </w:r>
      <w:r>
        <w:rPr>
          <w:color w:val="auto"/>
        </w:rPr>
        <w:t xml:space="preserve"> a determination </w:t>
      </w:r>
      <w:r w:rsidR="00641556">
        <w:rPr>
          <w:color w:val="auto"/>
        </w:rPr>
        <w:t>on</w:t>
      </w:r>
      <w:r>
        <w:rPr>
          <w:color w:val="auto"/>
        </w:rPr>
        <w:t xml:space="preserve"> </w:t>
      </w:r>
      <w:r w:rsidR="00641556">
        <w:rPr>
          <w:color w:val="auto"/>
        </w:rPr>
        <w:t>behalf of</w:t>
      </w:r>
      <w:r>
        <w:rPr>
          <w:color w:val="auto"/>
        </w:rPr>
        <w:t xml:space="preserve"> the Department.  Th</w:t>
      </w:r>
      <w:r w:rsidR="00641556">
        <w:rPr>
          <w:color w:val="auto"/>
        </w:rPr>
        <w:t>e decision maker is bound by the</w:t>
      </w:r>
      <w:r>
        <w:rPr>
          <w:color w:val="auto"/>
        </w:rPr>
        <w:t xml:space="preserve"> opinion of </w:t>
      </w:r>
      <w:r w:rsidR="00641556">
        <w:rPr>
          <w:color w:val="auto"/>
        </w:rPr>
        <w:t>Child Benefit Office r</w:t>
      </w:r>
      <w:r>
        <w:rPr>
          <w:color w:val="auto"/>
        </w:rPr>
        <w:t>egarding recognition of an establishment or of the education.</w:t>
      </w:r>
    </w:p>
    <w:p w:rsidR="00D0760B" w:rsidRDefault="00D0760B">
      <w:pPr>
        <w:pStyle w:val="BT"/>
        <w:rPr>
          <w:color w:val="auto"/>
        </w:rPr>
      </w:pPr>
      <w:r>
        <w:rPr>
          <w:color w:val="auto"/>
        </w:rPr>
        <w:tab/>
        <w:t>20580</w:t>
      </w:r>
      <w:r w:rsidR="00614682">
        <w:rPr>
          <w:color w:val="auto"/>
        </w:rPr>
        <w:t xml:space="preserve"> </w:t>
      </w:r>
      <w:r>
        <w:rPr>
          <w:color w:val="auto"/>
        </w:rPr>
        <w:t>-</w:t>
      </w:r>
      <w:r w:rsidR="00614682">
        <w:rPr>
          <w:color w:val="auto"/>
        </w:rPr>
        <w:t xml:space="preserve"> </w:t>
      </w:r>
      <w:r w:rsidR="00641556">
        <w:rPr>
          <w:color w:val="auto"/>
        </w:rPr>
        <w:t>20590</w:t>
      </w:r>
    </w:p>
    <w:p w:rsidR="004F3FCE" w:rsidRDefault="004F3FCE" w:rsidP="00173CAF">
      <w:pPr>
        <w:pStyle w:val="Para"/>
        <w:spacing w:before="360" w:after="120"/>
        <w:ind w:left="851"/>
      </w:pPr>
      <w:r>
        <w:t>Hours of attendance</w:t>
      </w:r>
    </w:p>
    <w:p w:rsidR="004F3FCE" w:rsidRDefault="004F3FCE">
      <w:pPr>
        <w:pStyle w:val="BT"/>
        <w:rPr>
          <w:color w:val="auto"/>
        </w:rPr>
      </w:pPr>
      <w:r>
        <w:rPr>
          <w:color w:val="auto"/>
        </w:rPr>
        <w:t>20</w:t>
      </w:r>
      <w:r w:rsidR="00D0760B">
        <w:rPr>
          <w:color w:val="auto"/>
        </w:rPr>
        <w:t>591</w:t>
      </w:r>
      <w:r>
        <w:rPr>
          <w:color w:val="auto"/>
        </w:rPr>
        <w:tab/>
      </w:r>
      <w:bookmarkStart w:id="130" w:name="p20271"/>
      <w:bookmarkEnd w:id="130"/>
      <w:r w:rsidR="00173CAF">
        <w:rPr>
          <w:color w:val="auto"/>
        </w:rPr>
        <w:t xml:space="preserve">Full-time </w:t>
      </w:r>
      <w:r w:rsidR="002C600B">
        <w:rPr>
          <w:color w:val="auto"/>
        </w:rPr>
        <w:t xml:space="preserve">education </w:t>
      </w:r>
      <w:r w:rsidR="00173CAF">
        <w:rPr>
          <w:color w:val="auto"/>
        </w:rPr>
        <w:t>is education which on average exceeds 12 hours per week during term time.  In calculating the hours of attendance, only count time</w:t>
      </w:r>
      <w:r>
        <w:rPr>
          <w:color w:val="auto"/>
        </w:rPr>
        <w:t xml:space="preserve"> spent on</w:t>
      </w:r>
      <w:r>
        <w:rPr>
          <w:color w:val="auto"/>
          <w:position w:val="6"/>
          <w:sz w:val="11"/>
        </w:rPr>
        <w:t>1</w:t>
      </w:r>
    </w:p>
    <w:p w:rsidR="004F3FCE" w:rsidRDefault="004F3FCE">
      <w:pPr>
        <w:pStyle w:val="Indent1"/>
        <w:jc w:val="both"/>
        <w:rPr>
          <w:b/>
        </w:rPr>
      </w:pPr>
      <w:r>
        <w:rPr>
          <w:b/>
        </w:rPr>
        <w:t>1.</w:t>
      </w:r>
      <w:r>
        <w:tab/>
      </w:r>
      <w:proofErr w:type="gramStart"/>
      <w:r>
        <w:t>receiving</w:t>
      </w:r>
      <w:proofErr w:type="gramEnd"/>
      <w:r>
        <w:t xml:space="preserve"> instruction or tuition </w:t>
      </w:r>
      <w:r>
        <w:rPr>
          <w:b/>
        </w:rPr>
        <w:t>and</w:t>
      </w:r>
    </w:p>
    <w:p w:rsidR="004F3FCE" w:rsidRDefault="004F3FCE">
      <w:pPr>
        <w:pStyle w:val="Indent1"/>
        <w:jc w:val="both"/>
        <w:rPr>
          <w:b/>
        </w:rPr>
      </w:pPr>
      <w:r>
        <w:rPr>
          <w:b/>
        </w:rPr>
        <w:t>2.</w:t>
      </w:r>
      <w:r>
        <w:tab/>
      </w:r>
      <w:proofErr w:type="gramStart"/>
      <w:r>
        <w:t>undertaking</w:t>
      </w:r>
      <w:proofErr w:type="gramEnd"/>
      <w:r>
        <w:t xml:space="preserve"> supervised study</w:t>
      </w:r>
      <w:r w:rsidRPr="00537EF2">
        <w:t xml:space="preserve"> </w:t>
      </w:r>
      <w:r>
        <w:rPr>
          <w:b/>
        </w:rPr>
        <w:t>and</w:t>
      </w:r>
    </w:p>
    <w:p w:rsidR="004F3FCE" w:rsidRDefault="004F3FCE">
      <w:pPr>
        <w:pStyle w:val="Indent1"/>
        <w:jc w:val="both"/>
        <w:rPr>
          <w:b/>
        </w:rPr>
      </w:pPr>
      <w:r>
        <w:rPr>
          <w:b/>
        </w:rPr>
        <w:t>3.</w:t>
      </w:r>
      <w:r>
        <w:tab/>
      </w:r>
      <w:proofErr w:type="gramStart"/>
      <w:r>
        <w:t>examinations</w:t>
      </w:r>
      <w:proofErr w:type="gramEnd"/>
      <w:r>
        <w:t xml:space="preserve"> or practical work </w:t>
      </w:r>
      <w:r>
        <w:rPr>
          <w:b/>
        </w:rPr>
        <w:t>and</w:t>
      </w:r>
    </w:p>
    <w:p w:rsidR="004F3FCE" w:rsidRDefault="004F3FCE">
      <w:pPr>
        <w:pStyle w:val="Indent1"/>
        <w:jc w:val="both"/>
      </w:pPr>
      <w:r>
        <w:rPr>
          <w:b/>
        </w:rPr>
        <w:t>4.</w:t>
      </w:r>
      <w:r>
        <w:tab/>
      </w:r>
      <w:proofErr w:type="gramStart"/>
      <w:r>
        <w:t>taking</w:t>
      </w:r>
      <w:proofErr w:type="gramEnd"/>
      <w:r>
        <w:t xml:space="preserve"> part in any exercise, experiment or project which is an integral part of the course. </w:t>
      </w:r>
      <w:r w:rsidR="00614682">
        <w:t xml:space="preserve"> </w:t>
      </w:r>
      <w:r>
        <w:t>This may be on or off the premises as long as it is always led or supervised by a teacher appointed for the purpose.</w:t>
      </w:r>
    </w:p>
    <w:p w:rsidR="004F3FCE" w:rsidRDefault="004F3FCE">
      <w:pPr>
        <w:pStyle w:val="BT"/>
        <w:rPr>
          <w:color w:val="auto"/>
        </w:rPr>
      </w:pPr>
      <w:r>
        <w:rPr>
          <w:color w:val="auto"/>
        </w:rPr>
        <w:tab/>
        <w:t>Do not include meal breaks, or any time spent on unsupervised study or homework, whether on or off the premises.</w:t>
      </w:r>
    </w:p>
    <w:p w:rsidR="004F3FCE" w:rsidRDefault="00641556">
      <w:pPr>
        <w:pStyle w:val="Leg"/>
      </w:pPr>
      <w:proofErr w:type="gramStart"/>
      <w:r>
        <w:t>1  CHB</w:t>
      </w:r>
      <w:proofErr w:type="gramEnd"/>
      <w:r>
        <w:t xml:space="preserve"> (Gen) Regs,</w:t>
      </w:r>
      <w:r w:rsidR="004F3FCE">
        <w:t xml:space="preserve"> reg </w:t>
      </w:r>
      <w:r>
        <w:t>1(</w:t>
      </w:r>
      <w:r w:rsidR="00222DF7">
        <w:t>3</w:t>
      </w:r>
      <w:r>
        <w:t>)</w:t>
      </w:r>
    </w:p>
    <w:p w:rsidR="004F3FCE" w:rsidRDefault="004F3FCE">
      <w:pPr>
        <w:pStyle w:val="Para"/>
        <w:spacing w:before="360" w:after="120"/>
        <w:ind w:left="851"/>
        <w:outlineLvl w:val="0"/>
      </w:pPr>
      <w:r>
        <w:t>Evening courses</w:t>
      </w:r>
    </w:p>
    <w:p w:rsidR="004F3FCE" w:rsidRDefault="00D0760B" w:rsidP="00F32EB1">
      <w:pPr>
        <w:pStyle w:val="BT"/>
      </w:pPr>
      <w:r>
        <w:t>20592</w:t>
      </w:r>
      <w:r w:rsidR="004F3FCE">
        <w:tab/>
        <w:t>Include time spent on an evening course if</w:t>
      </w:r>
      <w:r w:rsidR="00F32EB1">
        <w:t xml:space="preserve"> </w:t>
      </w:r>
      <w:r w:rsidR="004F3FCE">
        <w:t>it is a course of non-advanced education.</w:t>
      </w:r>
    </w:p>
    <w:p w:rsidR="00534458" w:rsidRDefault="00534458" w:rsidP="00534458">
      <w:pPr>
        <w:pStyle w:val="BT"/>
        <w:ind w:firstLine="1"/>
        <w:rPr>
          <w:color w:val="auto"/>
        </w:rPr>
      </w:pPr>
      <w:r>
        <w:rPr>
          <w:b/>
          <w:color w:val="auto"/>
        </w:rPr>
        <w:t>Example</w:t>
      </w:r>
    </w:p>
    <w:p w:rsidR="00534458" w:rsidRDefault="00534458" w:rsidP="00534458">
      <w:pPr>
        <w:pStyle w:val="BT"/>
        <w:ind w:firstLine="1"/>
        <w:rPr>
          <w:color w:val="auto"/>
        </w:rPr>
      </w:pPr>
      <w:smartTag w:uri="urn:schemas-microsoft-com:office:smarttags" w:element="City">
        <w:smartTag w:uri="urn:schemas-microsoft-com:office:smarttags" w:element="place">
          <w:r>
            <w:rPr>
              <w:color w:val="auto"/>
            </w:rPr>
            <w:t>Lynn</w:t>
          </w:r>
        </w:smartTag>
      </w:smartTag>
      <w:r>
        <w:rPr>
          <w:color w:val="auto"/>
        </w:rPr>
        <w:t xml:space="preserve"> is 17 years old.  She is studying for 3 A levels. </w:t>
      </w:r>
      <w:r w:rsidR="00614682">
        <w:rPr>
          <w:color w:val="auto"/>
        </w:rPr>
        <w:t xml:space="preserve"> </w:t>
      </w:r>
      <w:r>
        <w:rPr>
          <w:color w:val="auto"/>
        </w:rPr>
        <w:t>She studies for 2 of them at school during the day and for the third one at an evening class in the local college.  The decision maker calculates the total hours of attendance at both school and college.</w:t>
      </w:r>
    </w:p>
    <w:p w:rsidR="004F3FCE" w:rsidRDefault="00740B49">
      <w:pPr>
        <w:pStyle w:val="BT"/>
        <w:rPr>
          <w:color w:val="auto"/>
        </w:rPr>
      </w:pPr>
      <w:r>
        <w:rPr>
          <w:color w:val="auto"/>
        </w:rPr>
        <w:lastRenderedPageBreak/>
        <w:tab/>
      </w:r>
      <w:r w:rsidR="004F3FCE">
        <w:rPr>
          <w:color w:val="auto"/>
        </w:rPr>
        <w:t>20</w:t>
      </w:r>
      <w:r w:rsidR="00D0760B">
        <w:rPr>
          <w:color w:val="auto"/>
        </w:rPr>
        <w:t>593</w:t>
      </w:r>
      <w:r w:rsidR="006561DE">
        <w:rPr>
          <w:color w:val="auto"/>
        </w:rPr>
        <w:tab/>
        <w:t xml:space="preserve"> - </w:t>
      </w:r>
      <w:r w:rsidR="004F3FCE">
        <w:rPr>
          <w:color w:val="auto"/>
        </w:rPr>
        <w:t>20</w:t>
      </w:r>
      <w:r w:rsidR="00D0760B">
        <w:rPr>
          <w:color w:val="auto"/>
        </w:rPr>
        <w:t>597</w:t>
      </w:r>
    </w:p>
    <w:p w:rsidR="004F3FCE" w:rsidRDefault="004F3FCE">
      <w:pPr>
        <w:pStyle w:val="Para"/>
        <w:spacing w:before="360" w:after="120"/>
        <w:ind w:left="851"/>
      </w:pPr>
      <w:r>
        <w:t>Hours of study in education elsewhere</w:t>
      </w:r>
    </w:p>
    <w:p w:rsidR="004F3FCE" w:rsidRDefault="004F3FCE">
      <w:pPr>
        <w:pStyle w:val="BT"/>
        <w:rPr>
          <w:color w:val="auto"/>
        </w:rPr>
      </w:pPr>
      <w:r>
        <w:rPr>
          <w:color w:val="auto"/>
        </w:rPr>
        <w:t>20</w:t>
      </w:r>
      <w:r w:rsidR="00D0760B">
        <w:rPr>
          <w:color w:val="auto"/>
        </w:rPr>
        <w:t>598</w:t>
      </w:r>
      <w:r>
        <w:rPr>
          <w:color w:val="auto"/>
        </w:rPr>
        <w:tab/>
        <w:t>Where</w:t>
      </w:r>
      <w:r w:rsidR="006561DE">
        <w:rPr>
          <w:color w:val="auto"/>
        </w:rPr>
        <w:t xml:space="preserve"> there are special reasons and</w:t>
      </w:r>
      <w:r>
        <w:rPr>
          <w:color w:val="auto"/>
        </w:rPr>
        <w:t xml:space="preserve"> study is done elsewhere, the method of study might be quite different from that at an educational establishment.  For this reason, the 12 hour requirement in </w:t>
      </w:r>
      <w:r w:rsidR="00D0760B">
        <w:rPr>
          <w:color w:val="auto"/>
        </w:rPr>
        <w:t>DMG 20591</w:t>
      </w:r>
      <w:r>
        <w:rPr>
          <w:color w:val="auto"/>
        </w:rPr>
        <w:t xml:space="preserve"> </w:t>
      </w:r>
      <w:r>
        <w:rPr>
          <w:b/>
          <w:color w:val="auto"/>
        </w:rPr>
        <w:t>1.</w:t>
      </w:r>
      <w:r w:rsidRPr="00537EF2">
        <w:rPr>
          <w:color w:val="auto"/>
        </w:rPr>
        <w:t xml:space="preserve"> </w:t>
      </w:r>
      <w:proofErr w:type="gramStart"/>
      <w:r>
        <w:rPr>
          <w:color w:val="auto"/>
        </w:rPr>
        <w:t>is</w:t>
      </w:r>
      <w:proofErr w:type="gramEnd"/>
      <w:r>
        <w:rPr>
          <w:color w:val="auto"/>
        </w:rPr>
        <w:t xml:space="preserve"> not binding but may be used as a guide in deciding if the education is full-time.  Count all time spent on</w:t>
      </w:r>
    </w:p>
    <w:p w:rsidR="004F3FCE" w:rsidRDefault="004F3FCE">
      <w:pPr>
        <w:pStyle w:val="Indent1"/>
      </w:pPr>
      <w:r>
        <w:rPr>
          <w:b/>
        </w:rPr>
        <w:t>1.</w:t>
      </w:r>
      <w:r>
        <w:tab/>
      </w:r>
      <w:proofErr w:type="gramStart"/>
      <w:r>
        <w:t>all</w:t>
      </w:r>
      <w:proofErr w:type="gramEnd"/>
      <w:r>
        <w:t xml:space="preserve"> activities mentioned in </w:t>
      </w:r>
      <w:r w:rsidR="00D0760B">
        <w:t>DMG 20591</w:t>
      </w:r>
      <w:r>
        <w:t xml:space="preserve"> </w:t>
      </w:r>
      <w:r>
        <w:rPr>
          <w:b/>
        </w:rPr>
        <w:t>and</w:t>
      </w:r>
    </w:p>
    <w:p w:rsidR="004F3FCE" w:rsidRDefault="004F3FCE">
      <w:pPr>
        <w:pStyle w:val="Indent1"/>
      </w:pPr>
      <w:r>
        <w:rPr>
          <w:b/>
        </w:rPr>
        <w:t>2.</w:t>
      </w:r>
      <w:r>
        <w:tab/>
      </w:r>
      <w:proofErr w:type="gramStart"/>
      <w:r>
        <w:t>unsupervised</w:t>
      </w:r>
      <w:proofErr w:type="gramEnd"/>
      <w:r>
        <w:t xml:space="preserve"> study.</w:t>
      </w:r>
    </w:p>
    <w:p w:rsidR="004F3FCE" w:rsidRDefault="004F3FCE">
      <w:pPr>
        <w:pStyle w:val="BT"/>
        <w:rPr>
          <w:color w:val="auto"/>
        </w:rPr>
      </w:pPr>
      <w:r>
        <w:rPr>
          <w:color w:val="auto"/>
        </w:rPr>
        <w:tab/>
        <w:t xml:space="preserve">If the hours in </w:t>
      </w:r>
      <w:r>
        <w:rPr>
          <w:b/>
          <w:color w:val="auto"/>
        </w:rPr>
        <w:t xml:space="preserve">1. </w:t>
      </w:r>
      <w:proofErr w:type="gramStart"/>
      <w:r>
        <w:rPr>
          <w:color w:val="auto"/>
        </w:rPr>
        <w:t>and</w:t>
      </w:r>
      <w:proofErr w:type="gramEnd"/>
      <w:r>
        <w:rPr>
          <w:color w:val="auto"/>
        </w:rPr>
        <w:t xml:space="preserve"> </w:t>
      </w:r>
      <w:r>
        <w:rPr>
          <w:b/>
          <w:color w:val="auto"/>
        </w:rPr>
        <w:t>2.</w:t>
      </w:r>
      <w:r>
        <w:rPr>
          <w:color w:val="auto"/>
        </w:rPr>
        <w:t xml:space="preserve"> </w:t>
      </w:r>
      <w:proofErr w:type="gramStart"/>
      <w:r>
        <w:rPr>
          <w:color w:val="auto"/>
        </w:rPr>
        <w:t>do</w:t>
      </w:r>
      <w:proofErr w:type="gramEnd"/>
      <w:r>
        <w:rPr>
          <w:color w:val="auto"/>
        </w:rPr>
        <w:t xml:space="preserve"> not exceed 12 a week, the person should not be treated as receiving rele</w:t>
      </w:r>
      <w:r w:rsidR="00534458">
        <w:rPr>
          <w:color w:val="auto"/>
        </w:rPr>
        <w:t>vant education.  T</w:t>
      </w:r>
      <w:r>
        <w:rPr>
          <w:color w:val="auto"/>
        </w:rPr>
        <w:t xml:space="preserve">he decision maker must decide </w:t>
      </w:r>
      <w:r w:rsidR="00534458">
        <w:rPr>
          <w:color w:val="auto"/>
        </w:rPr>
        <w:t xml:space="preserve">all other cases </w:t>
      </w:r>
      <w:r>
        <w:rPr>
          <w:color w:val="auto"/>
        </w:rPr>
        <w:t>on the</w:t>
      </w:r>
      <w:r w:rsidR="00534458">
        <w:rPr>
          <w:color w:val="auto"/>
        </w:rPr>
        <w:t>ir</w:t>
      </w:r>
      <w:r>
        <w:rPr>
          <w:color w:val="auto"/>
        </w:rPr>
        <w:t xml:space="preserve"> </w:t>
      </w:r>
      <w:r w:rsidR="00534458">
        <w:rPr>
          <w:color w:val="auto"/>
        </w:rPr>
        <w:t>merit</w:t>
      </w:r>
      <w:r>
        <w:rPr>
          <w:color w:val="auto"/>
        </w:rPr>
        <w:t>.</w:t>
      </w:r>
    </w:p>
    <w:p w:rsidR="00300A1C" w:rsidRDefault="00300A1C">
      <w:pPr>
        <w:pStyle w:val="BT"/>
        <w:rPr>
          <w:color w:val="auto"/>
        </w:rPr>
      </w:pPr>
      <w:r>
        <w:rPr>
          <w:color w:val="auto"/>
        </w:rPr>
        <w:tab/>
        <w:t>20599</w:t>
      </w:r>
    </w:p>
    <w:p w:rsidR="004F3FCE" w:rsidRDefault="004F3FCE" w:rsidP="00F6097E">
      <w:pPr>
        <w:pStyle w:val="SG"/>
        <w:spacing w:before="360" w:after="120"/>
        <w:ind w:left="851"/>
        <w:outlineLvl w:val="0"/>
      </w:pPr>
      <w:r>
        <w:t>Non-advanced</w:t>
      </w:r>
    </w:p>
    <w:p w:rsidR="004F3FCE" w:rsidRDefault="001E6A5F" w:rsidP="00222DF7">
      <w:pPr>
        <w:pStyle w:val="Para"/>
        <w:spacing w:before="360" w:after="120"/>
        <w:ind w:left="851"/>
        <w:outlineLvl w:val="0"/>
      </w:pPr>
      <w:r>
        <w:t>Jobseeker’s Allowance</w:t>
      </w:r>
    </w:p>
    <w:p w:rsidR="004F3FCE" w:rsidRDefault="004F3FCE">
      <w:pPr>
        <w:pStyle w:val="BT"/>
        <w:rPr>
          <w:vertAlign w:val="superscript"/>
        </w:rPr>
      </w:pPr>
      <w:r>
        <w:t>20</w:t>
      </w:r>
      <w:r w:rsidR="00D0760B">
        <w:t>600</w:t>
      </w:r>
      <w:r>
        <w:tab/>
        <w:t xml:space="preserve">A course of non-advanced education is of a level </w:t>
      </w:r>
      <w:r>
        <w:rPr>
          <w:b/>
        </w:rPr>
        <w:t>below</w:t>
      </w:r>
      <w:r>
        <w:t xml:space="preserve"> a course of advanced education.  Advanced education is defined as</w:t>
      </w:r>
      <w:r>
        <w:rPr>
          <w:vertAlign w:val="superscript"/>
        </w:rPr>
        <w:t>1</w:t>
      </w:r>
    </w:p>
    <w:p w:rsidR="004F3FCE" w:rsidRDefault="004F3FCE">
      <w:pPr>
        <w:pStyle w:val="Indent1"/>
        <w:outlineLvl w:val="0"/>
      </w:pPr>
      <w:r>
        <w:rPr>
          <w:b/>
        </w:rPr>
        <w:t>1.</w:t>
      </w:r>
      <w:r>
        <w:tab/>
      </w:r>
      <w:proofErr w:type="gramStart"/>
      <w:r>
        <w:t>a</w:t>
      </w:r>
      <w:proofErr w:type="gramEnd"/>
      <w:r>
        <w:t xml:space="preserve"> course leading to a </w:t>
      </w:r>
    </w:p>
    <w:p w:rsidR="004F3FCE" w:rsidRDefault="004F3FCE">
      <w:pPr>
        <w:pStyle w:val="Indent2"/>
        <w:rPr>
          <w:color w:val="auto"/>
        </w:rPr>
      </w:pPr>
      <w:r>
        <w:rPr>
          <w:b/>
          <w:color w:val="auto"/>
        </w:rPr>
        <w:t>1.1</w:t>
      </w:r>
      <w:r>
        <w:rPr>
          <w:b/>
          <w:color w:val="auto"/>
        </w:rPr>
        <w:tab/>
      </w:r>
      <w:r>
        <w:rPr>
          <w:color w:val="auto"/>
        </w:rPr>
        <w:t>postgraduate degree or comparable qualification</w:t>
      </w:r>
      <w:r>
        <w:rPr>
          <w:b/>
          <w:color w:val="auto"/>
        </w:rPr>
        <w:t xml:space="preserve"> or</w:t>
      </w:r>
    </w:p>
    <w:p w:rsidR="004F3FCE" w:rsidRDefault="004F3FCE">
      <w:pPr>
        <w:pStyle w:val="Indent2"/>
        <w:rPr>
          <w:color w:val="auto"/>
        </w:rPr>
      </w:pPr>
      <w:r>
        <w:rPr>
          <w:b/>
          <w:color w:val="auto"/>
        </w:rPr>
        <w:t>1.2</w:t>
      </w:r>
      <w:r>
        <w:rPr>
          <w:color w:val="auto"/>
        </w:rPr>
        <w:tab/>
      </w:r>
      <w:proofErr w:type="gramStart"/>
      <w:r>
        <w:rPr>
          <w:color w:val="auto"/>
        </w:rPr>
        <w:t>first</w:t>
      </w:r>
      <w:proofErr w:type="gramEnd"/>
      <w:r>
        <w:rPr>
          <w:color w:val="auto"/>
        </w:rPr>
        <w:t xml:space="preserve"> degree or comparable qualification</w:t>
      </w:r>
      <w:r>
        <w:rPr>
          <w:b/>
          <w:color w:val="auto"/>
        </w:rPr>
        <w:t xml:space="preserve"> or</w:t>
      </w:r>
    </w:p>
    <w:p w:rsidR="004F3FCE" w:rsidRDefault="004F3FCE">
      <w:pPr>
        <w:pStyle w:val="Indent2"/>
        <w:rPr>
          <w:color w:val="auto"/>
        </w:rPr>
      </w:pPr>
      <w:r>
        <w:rPr>
          <w:b/>
          <w:color w:val="auto"/>
        </w:rPr>
        <w:t>1.3</w:t>
      </w:r>
      <w:r>
        <w:rPr>
          <w:color w:val="auto"/>
        </w:rPr>
        <w:tab/>
        <w:t xml:space="preserve">diploma of higher education </w:t>
      </w:r>
      <w:r>
        <w:rPr>
          <w:b/>
          <w:color w:val="auto"/>
        </w:rPr>
        <w:t>or</w:t>
      </w:r>
    </w:p>
    <w:p w:rsidR="004F3FCE" w:rsidRDefault="004F3FCE">
      <w:pPr>
        <w:pStyle w:val="Indent2"/>
        <w:rPr>
          <w:color w:val="auto"/>
        </w:rPr>
      </w:pPr>
      <w:r>
        <w:rPr>
          <w:b/>
          <w:color w:val="auto"/>
        </w:rPr>
        <w:t>1.4</w:t>
      </w:r>
      <w:r>
        <w:rPr>
          <w:color w:val="auto"/>
        </w:rPr>
        <w:tab/>
        <w:t xml:space="preserve">higher national diploma </w:t>
      </w:r>
      <w:r>
        <w:rPr>
          <w:b/>
          <w:color w:val="auto"/>
        </w:rPr>
        <w:t>or</w:t>
      </w:r>
    </w:p>
    <w:p w:rsidR="004F3FCE" w:rsidRDefault="004F3FCE">
      <w:pPr>
        <w:pStyle w:val="Indent1"/>
        <w:outlineLvl w:val="0"/>
      </w:pPr>
      <w:r>
        <w:rPr>
          <w:b/>
        </w:rPr>
        <w:t>2.</w:t>
      </w:r>
      <w:r>
        <w:tab/>
      </w:r>
      <w:proofErr w:type="gramStart"/>
      <w:r>
        <w:t>any</w:t>
      </w:r>
      <w:proofErr w:type="gramEnd"/>
      <w:r>
        <w:t xml:space="preserve"> other course wh</w:t>
      </w:r>
      <w:r w:rsidR="00DD1AA1">
        <w:t>ich is of a standard above</w:t>
      </w:r>
    </w:p>
    <w:p w:rsidR="004F3FCE" w:rsidRDefault="004F3FCE">
      <w:pPr>
        <w:pStyle w:val="Indent2"/>
        <w:rPr>
          <w:color w:val="auto"/>
        </w:rPr>
      </w:pPr>
      <w:r>
        <w:rPr>
          <w:b/>
          <w:color w:val="auto"/>
        </w:rPr>
        <w:t>2.1</w:t>
      </w:r>
      <w:r>
        <w:rPr>
          <w:color w:val="auto"/>
        </w:rPr>
        <w:tab/>
        <w:t xml:space="preserve">advanced </w:t>
      </w:r>
      <w:r w:rsidR="006C6639">
        <w:rPr>
          <w:color w:val="auto"/>
        </w:rPr>
        <w:t>General N</w:t>
      </w:r>
      <w:r w:rsidR="000E0A67">
        <w:rPr>
          <w:color w:val="auto"/>
        </w:rPr>
        <w:t xml:space="preserve">ational </w:t>
      </w:r>
      <w:r w:rsidR="006C6639">
        <w:rPr>
          <w:color w:val="auto"/>
        </w:rPr>
        <w:t>Vocational Qualification</w:t>
      </w:r>
      <w:r>
        <w:rPr>
          <w:color w:val="auto"/>
        </w:rPr>
        <w:t xml:space="preserve"> or equivalent </w:t>
      </w:r>
      <w:r>
        <w:rPr>
          <w:b/>
          <w:color w:val="auto"/>
        </w:rPr>
        <w:t>or</w:t>
      </w:r>
    </w:p>
    <w:p w:rsidR="004F3FCE" w:rsidRDefault="004F3FCE">
      <w:pPr>
        <w:pStyle w:val="Indent2"/>
        <w:rPr>
          <w:color w:val="auto"/>
        </w:rPr>
      </w:pPr>
      <w:r>
        <w:rPr>
          <w:b/>
          <w:color w:val="auto"/>
        </w:rPr>
        <w:t>2.2</w:t>
      </w:r>
      <w:r>
        <w:rPr>
          <w:color w:val="auto"/>
        </w:rPr>
        <w:tab/>
        <w:t>G</w:t>
      </w:r>
      <w:r w:rsidR="006C6639">
        <w:rPr>
          <w:color w:val="auto"/>
        </w:rPr>
        <w:t xml:space="preserve">eneral </w:t>
      </w:r>
      <w:r>
        <w:rPr>
          <w:color w:val="auto"/>
        </w:rPr>
        <w:t>C</w:t>
      </w:r>
      <w:r w:rsidR="006C6639">
        <w:rPr>
          <w:color w:val="auto"/>
        </w:rPr>
        <w:t xml:space="preserve">ertificate of </w:t>
      </w:r>
      <w:r>
        <w:rPr>
          <w:color w:val="auto"/>
        </w:rPr>
        <w:t>E</w:t>
      </w:r>
      <w:r w:rsidR="00DD1AA1">
        <w:rPr>
          <w:color w:val="auto"/>
        </w:rPr>
        <w:t>ducation</w:t>
      </w:r>
      <w:r>
        <w:rPr>
          <w:color w:val="auto"/>
        </w:rPr>
        <w:t xml:space="preserve"> (A</w:t>
      </w:r>
      <w:r w:rsidR="006C6639">
        <w:rPr>
          <w:color w:val="auto"/>
        </w:rPr>
        <w:t>dvanced l</w:t>
      </w:r>
      <w:r>
        <w:rPr>
          <w:color w:val="auto"/>
        </w:rPr>
        <w:t xml:space="preserve">evel) </w:t>
      </w:r>
      <w:r>
        <w:rPr>
          <w:b/>
          <w:color w:val="auto"/>
        </w:rPr>
        <w:t>or</w:t>
      </w:r>
    </w:p>
    <w:p w:rsidR="004F3FCE" w:rsidRDefault="004F3FCE">
      <w:pPr>
        <w:pStyle w:val="Indent2"/>
        <w:rPr>
          <w:color w:val="auto"/>
        </w:rPr>
      </w:pPr>
      <w:r>
        <w:rPr>
          <w:b/>
          <w:color w:val="auto"/>
        </w:rPr>
        <w:t>2.3</w:t>
      </w:r>
      <w:r>
        <w:rPr>
          <w:color w:val="auto"/>
        </w:rPr>
        <w:tab/>
        <w:t xml:space="preserve">Scottish </w:t>
      </w:r>
      <w:r w:rsidR="00F6097E">
        <w:rPr>
          <w:color w:val="auto"/>
        </w:rPr>
        <w:t>National qualification</w:t>
      </w:r>
      <w:r>
        <w:rPr>
          <w:color w:val="auto"/>
        </w:rPr>
        <w:t xml:space="preserve"> (higher </w:t>
      </w:r>
      <w:r w:rsidR="00F6097E">
        <w:rPr>
          <w:color w:val="auto"/>
        </w:rPr>
        <w:t>or advanced higher</w:t>
      </w:r>
      <w:r>
        <w:rPr>
          <w:color w:val="auto"/>
        </w:rPr>
        <w:t>)</w:t>
      </w:r>
      <w:r w:rsidR="00F6097E">
        <w:rPr>
          <w:color w:val="auto"/>
        </w:rPr>
        <w:t>.</w:t>
      </w:r>
    </w:p>
    <w:p w:rsidR="004F3FCE" w:rsidRDefault="004F3FCE">
      <w:pPr>
        <w:pStyle w:val="Leg"/>
      </w:pPr>
      <w:proofErr w:type="gramStart"/>
      <w:r>
        <w:t>1  JSA</w:t>
      </w:r>
      <w:proofErr w:type="gramEnd"/>
      <w:r>
        <w:t xml:space="preserve"> Regs (NI), reg 1(2)</w:t>
      </w:r>
    </w:p>
    <w:p w:rsidR="004F3FCE" w:rsidRDefault="00AE7A89">
      <w:pPr>
        <w:pStyle w:val="Para"/>
        <w:spacing w:before="360" w:after="120"/>
        <w:ind w:left="851"/>
        <w:outlineLvl w:val="0"/>
      </w:pPr>
      <w:r>
        <w:t>Income Support</w:t>
      </w:r>
    </w:p>
    <w:p w:rsidR="004F3FCE" w:rsidRDefault="004F3FCE">
      <w:pPr>
        <w:pStyle w:val="BT"/>
      </w:pPr>
      <w:r>
        <w:t>20</w:t>
      </w:r>
      <w:r w:rsidR="00300A1C">
        <w:t>601</w:t>
      </w:r>
      <w:r>
        <w:tab/>
        <w:t xml:space="preserve">A course of non-advanced education has the same meaning as in </w:t>
      </w:r>
      <w:r w:rsidR="003541B4">
        <w:t xml:space="preserve">DMG </w:t>
      </w:r>
      <w:r>
        <w:t>20</w:t>
      </w:r>
      <w:r w:rsidR="006C6639">
        <w:t>600</w:t>
      </w:r>
      <w:r>
        <w:t>.</w:t>
      </w:r>
      <w:r w:rsidR="006C6639">
        <w:t xml:space="preserve"> </w:t>
      </w:r>
      <w:r>
        <w:t xml:space="preserve"> But in addition advanced education is further defined as</w:t>
      </w:r>
      <w:r>
        <w:rPr>
          <w:position w:val="6"/>
          <w:sz w:val="11"/>
        </w:rPr>
        <w:t>1</w:t>
      </w:r>
    </w:p>
    <w:p w:rsidR="004F3FCE" w:rsidRDefault="004F3FCE">
      <w:pPr>
        <w:pStyle w:val="Indent1"/>
        <w:jc w:val="both"/>
        <w:outlineLvl w:val="0"/>
      </w:pPr>
      <w:r>
        <w:rPr>
          <w:b/>
        </w:rPr>
        <w:lastRenderedPageBreak/>
        <w:t>1.</w:t>
      </w:r>
      <w:r>
        <w:tab/>
      </w:r>
      <w:proofErr w:type="gramStart"/>
      <w:r>
        <w:t>a</w:t>
      </w:r>
      <w:proofErr w:type="gramEnd"/>
      <w:r>
        <w:t xml:space="preserve"> course leading to a</w:t>
      </w:r>
    </w:p>
    <w:p w:rsidR="006C6639" w:rsidRDefault="006C6639">
      <w:pPr>
        <w:pStyle w:val="Indent1"/>
        <w:jc w:val="both"/>
        <w:outlineLvl w:val="0"/>
        <w:rPr>
          <w:b/>
        </w:rPr>
      </w:pPr>
      <w:r>
        <w:rPr>
          <w:b/>
        </w:rPr>
        <w:tab/>
        <w:t>1.1</w:t>
      </w:r>
      <w:r>
        <w:tab/>
        <w:t xml:space="preserve">postgraduate degree or comparable qualification </w:t>
      </w:r>
      <w:r>
        <w:rPr>
          <w:b/>
        </w:rPr>
        <w:t>or</w:t>
      </w:r>
    </w:p>
    <w:p w:rsidR="006C6639" w:rsidRDefault="006C6639">
      <w:pPr>
        <w:pStyle w:val="Indent1"/>
        <w:jc w:val="both"/>
        <w:outlineLvl w:val="0"/>
        <w:rPr>
          <w:b/>
        </w:rPr>
      </w:pPr>
      <w:r>
        <w:rPr>
          <w:b/>
        </w:rPr>
        <w:tab/>
        <w:t>1.2</w:t>
      </w:r>
      <w:r>
        <w:tab/>
      </w:r>
      <w:proofErr w:type="gramStart"/>
      <w:r>
        <w:t>first</w:t>
      </w:r>
      <w:proofErr w:type="gramEnd"/>
      <w:r>
        <w:t xml:space="preserve"> </w:t>
      </w:r>
      <w:r w:rsidR="000A5A09">
        <w:t xml:space="preserve">degree or comparable </w:t>
      </w:r>
      <w:r w:rsidR="00F6097E">
        <w:t>qualification</w:t>
      </w:r>
      <w:r w:rsidR="000A5A09">
        <w:t xml:space="preserve"> </w:t>
      </w:r>
      <w:r w:rsidR="000A5A09">
        <w:rPr>
          <w:b/>
        </w:rPr>
        <w:t>or</w:t>
      </w:r>
    </w:p>
    <w:p w:rsidR="000A5A09" w:rsidRDefault="000A5A09">
      <w:pPr>
        <w:pStyle w:val="Indent1"/>
        <w:jc w:val="both"/>
        <w:outlineLvl w:val="0"/>
        <w:rPr>
          <w:b/>
        </w:rPr>
      </w:pPr>
      <w:r>
        <w:rPr>
          <w:b/>
        </w:rPr>
        <w:tab/>
        <w:t>1.3</w:t>
      </w:r>
      <w:r>
        <w:rPr>
          <w:b/>
        </w:rPr>
        <w:tab/>
      </w:r>
      <w:r>
        <w:t xml:space="preserve">diploma of higher education </w:t>
      </w:r>
      <w:r>
        <w:rPr>
          <w:b/>
        </w:rPr>
        <w:t>or</w:t>
      </w:r>
    </w:p>
    <w:p w:rsidR="000A5A09" w:rsidRDefault="000A5A09">
      <w:pPr>
        <w:pStyle w:val="Indent1"/>
        <w:jc w:val="both"/>
        <w:outlineLvl w:val="0"/>
        <w:rPr>
          <w:b/>
        </w:rPr>
      </w:pPr>
      <w:r>
        <w:rPr>
          <w:b/>
        </w:rPr>
        <w:tab/>
        <w:t>1.4</w:t>
      </w:r>
      <w:r>
        <w:tab/>
        <w:t xml:space="preserve">higher national diploma </w:t>
      </w:r>
      <w:r>
        <w:rPr>
          <w:b/>
        </w:rPr>
        <w:t>or</w:t>
      </w:r>
    </w:p>
    <w:p w:rsidR="000A5A09" w:rsidRDefault="000A5A09">
      <w:pPr>
        <w:pStyle w:val="Indent1"/>
        <w:jc w:val="both"/>
        <w:outlineLvl w:val="0"/>
        <w:rPr>
          <w:b/>
        </w:rPr>
      </w:pPr>
      <w:r>
        <w:rPr>
          <w:b/>
        </w:rPr>
        <w:tab/>
        <w:t>1.5</w:t>
      </w:r>
      <w:r>
        <w:tab/>
        <w:t xml:space="preserve">higher national certificate </w:t>
      </w:r>
      <w:r>
        <w:rPr>
          <w:b/>
        </w:rPr>
        <w:t>or</w:t>
      </w:r>
    </w:p>
    <w:p w:rsidR="000A5A09" w:rsidRDefault="000A5A09">
      <w:pPr>
        <w:pStyle w:val="Indent1"/>
        <w:jc w:val="both"/>
        <w:outlineLvl w:val="0"/>
        <w:rPr>
          <w:b/>
        </w:rPr>
      </w:pPr>
      <w:r>
        <w:rPr>
          <w:b/>
        </w:rPr>
        <w:tab/>
        <w:t>1.6</w:t>
      </w:r>
      <w:r>
        <w:tab/>
        <w:t>teach</w:t>
      </w:r>
      <w:r w:rsidR="009829A2">
        <w:t>ing</w:t>
      </w:r>
      <w:r>
        <w:t xml:space="preserve"> qualification </w:t>
      </w:r>
      <w:r>
        <w:rPr>
          <w:b/>
        </w:rPr>
        <w:t>or</w:t>
      </w:r>
    </w:p>
    <w:p w:rsidR="000A5A09" w:rsidRDefault="000A5A09">
      <w:pPr>
        <w:pStyle w:val="Indent1"/>
        <w:jc w:val="both"/>
        <w:outlineLvl w:val="0"/>
      </w:pPr>
      <w:r>
        <w:rPr>
          <w:b/>
        </w:rPr>
        <w:t>2.</w:t>
      </w:r>
      <w:r>
        <w:tab/>
      </w:r>
      <w:proofErr w:type="gramStart"/>
      <w:r>
        <w:t>any</w:t>
      </w:r>
      <w:proofErr w:type="gramEnd"/>
      <w:r>
        <w:t xml:space="preserve"> other course which is a standard above</w:t>
      </w:r>
    </w:p>
    <w:p w:rsidR="000A5A09" w:rsidRDefault="000A5A09">
      <w:pPr>
        <w:pStyle w:val="Indent1"/>
        <w:jc w:val="both"/>
        <w:outlineLvl w:val="0"/>
        <w:rPr>
          <w:b/>
        </w:rPr>
      </w:pPr>
      <w:r>
        <w:rPr>
          <w:b/>
        </w:rPr>
        <w:tab/>
        <w:t>2.1</w:t>
      </w:r>
      <w:r>
        <w:tab/>
        <w:t>advanced General National Vocational Qualification</w:t>
      </w:r>
      <w:r w:rsidR="009829A2">
        <w:t xml:space="preserve"> or equivalent</w:t>
      </w:r>
      <w:r>
        <w:t xml:space="preserve"> </w:t>
      </w:r>
      <w:r>
        <w:rPr>
          <w:b/>
        </w:rPr>
        <w:t>or</w:t>
      </w:r>
    </w:p>
    <w:p w:rsidR="000A5A09" w:rsidRDefault="000A5A09">
      <w:pPr>
        <w:pStyle w:val="Indent1"/>
        <w:jc w:val="both"/>
        <w:outlineLvl w:val="0"/>
        <w:rPr>
          <w:b/>
        </w:rPr>
      </w:pPr>
      <w:r>
        <w:rPr>
          <w:b/>
        </w:rPr>
        <w:tab/>
        <w:t>2.2</w:t>
      </w:r>
      <w:r>
        <w:tab/>
        <w:t xml:space="preserve">General Certificate of Education (Advanced level) </w:t>
      </w:r>
      <w:r>
        <w:rPr>
          <w:b/>
        </w:rPr>
        <w:t>or</w:t>
      </w:r>
    </w:p>
    <w:p w:rsidR="000A5A09" w:rsidRPr="000A5A09" w:rsidRDefault="000A5A09">
      <w:pPr>
        <w:pStyle w:val="Indent1"/>
        <w:jc w:val="both"/>
        <w:outlineLvl w:val="0"/>
      </w:pPr>
      <w:r>
        <w:rPr>
          <w:b/>
        </w:rPr>
        <w:tab/>
        <w:t>2.3</w:t>
      </w:r>
      <w:r>
        <w:rPr>
          <w:b/>
        </w:rPr>
        <w:tab/>
      </w:r>
      <w:r w:rsidR="00F6097E">
        <w:t>Scottish N</w:t>
      </w:r>
      <w:r>
        <w:t xml:space="preserve">ational qualification (higher or advanced </w:t>
      </w:r>
      <w:r w:rsidR="009829A2">
        <w:t>higher</w:t>
      </w:r>
      <w:r>
        <w:t>)</w:t>
      </w:r>
    </w:p>
    <w:p w:rsidR="004F3FCE" w:rsidRDefault="004F3FCE">
      <w:pPr>
        <w:pStyle w:val="Leg"/>
      </w:pPr>
      <w:proofErr w:type="gramStart"/>
      <w:r>
        <w:t>1  IS</w:t>
      </w:r>
      <w:proofErr w:type="gramEnd"/>
      <w:r>
        <w:t xml:space="preserve"> (Gen) Regs (NI), reg 12(2)</w:t>
      </w:r>
    </w:p>
    <w:p w:rsidR="004F3FCE" w:rsidRDefault="00300A1C">
      <w:pPr>
        <w:pStyle w:val="BT"/>
      </w:pPr>
      <w:r>
        <w:t>20602</w:t>
      </w:r>
      <w:r w:rsidR="004F3FCE">
        <w:tab/>
        <w:t>A perso</w:t>
      </w:r>
      <w:r w:rsidR="006561DE">
        <w:t xml:space="preserve">n following a course as in </w:t>
      </w:r>
      <w:r w:rsidR="003541B4">
        <w:t xml:space="preserve">DMG </w:t>
      </w:r>
      <w:r w:rsidR="006561DE">
        <w:t>20600 or 20601</w:t>
      </w:r>
      <w:r w:rsidR="004F3FCE">
        <w:t xml:space="preserve"> is receiving advanced education and cannot be in relevant education. </w:t>
      </w:r>
    </w:p>
    <w:p w:rsidR="004F3FCE" w:rsidRDefault="007B2EE9">
      <w:pPr>
        <w:pStyle w:val="BT"/>
      </w:pPr>
      <w:r>
        <w:tab/>
      </w:r>
      <w:r w:rsidR="00300A1C">
        <w:t>20603</w:t>
      </w:r>
      <w:r w:rsidR="000A5A09">
        <w:t xml:space="preserve"> - </w:t>
      </w:r>
      <w:r w:rsidR="004F3FCE">
        <w:t>20</w:t>
      </w:r>
      <w:r w:rsidR="00300A1C">
        <w:t>6</w:t>
      </w:r>
      <w:r w:rsidR="00F6097E">
        <w:t>29</w:t>
      </w:r>
    </w:p>
    <w:p w:rsidR="004F3FCE" w:rsidRDefault="004F3FCE">
      <w:pPr>
        <w:pStyle w:val="PT"/>
        <w:ind w:left="0"/>
        <w:rPr>
          <w:b w:val="0"/>
          <w:sz w:val="20"/>
        </w:rPr>
        <w:sectPr w:rsidR="004F3FCE" w:rsidSect="00F2168A">
          <w:headerReference w:type="default" r:id="rId29"/>
          <w:footerReference w:type="default" r:id="rId30"/>
          <w:pgSz w:w="11907" w:h="16840" w:code="9"/>
          <w:pgMar w:top="1440" w:right="1800" w:bottom="1440" w:left="1800" w:header="720" w:footer="720" w:gutter="0"/>
          <w:cols w:space="720"/>
          <w:noEndnote/>
        </w:sectPr>
      </w:pPr>
    </w:p>
    <w:p w:rsidR="004F3FCE" w:rsidRDefault="004F3FCE">
      <w:pPr>
        <w:pStyle w:val="TG"/>
        <w:spacing w:before="360" w:after="120"/>
        <w:ind w:left="720"/>
        <w:jc w:val="both"/>
      </w:pPr>
      <w:r>
        <w:lastRenderedPageBreak/>
        <w:t>People in relevant education eligible for Jobseeker's Allowance or Income Support</w:t>
      </w:r>
    </w:p>
    <w:p w:rsidR="004F3FCE" w:rsidRDefault="004F3FCE">
      <w:pPr>
        <w:pStyle w:val="SG"/>
        <w:spacing w:before="360" w:after="120"/>
        <w:ind w:left="851"/>
        <w:jc w:val="both"/>
      </w:pPr>
      <w:r>
        <w:t>Introduction</w:t>
      </w:r>
    </w:p>
    <w:p w:rsidR="004F3FCE" w:rsidRDefault="00300A1C">
      <w:pPr>
        <w:pStyle w:val="BT"/>
      </w:pPr>
      <w:r>
        <w:t>20630</w:t>
      </w:r>
      <w:r w:rsidR="004F3FCE">
        <w:tab/>
      </w:r>
      <w:bookmarkStart w:id="131" w:name="p20293"/>
      <w:bookmarkEnd w:id="131"/>
      <w:r w:rsidR="004F3FCE">
        <w:t xml:space="preserve">Despite being in full-time education certain people are eligible to receive </w:t>
      </w:r>
      <w:r w:rsidR="001E6A5F">
        <w:t>Jobseeker’s Allowance</w:t>
      </w:r>
      <w:r w:rsidR="004F3FCE">
        <w:t xml:space="preserve"> or </w:t>
      </w:r>
      <w:r w:rsidR="00AE7A89">
        <w:t>Income Support</w:t>
      </w:r>
      <w:r w:rsidR="004F3FCE">
        <w:t xml:space="preserve"> subject to the other conditions of entitlement.  See </w:t>
      </w:r>
      <w:r w:rsidR="0006757B">
        <w:t>DMG Chapter 30</w:t>
      </w:r>
      <w:r w:rsidR="004F3FCE">
        <w:t xml:space="preserve"> for guidance on claims from young people in </w:t>
      </w:r>
      <w:r w:rsidR="001E6A5F">
        <w:t>Jobseeker’s Allowance</w:t>
      </w:r>
      <w:r w:rsidR="004F3FCE">
        <w:t xml:space="preserve">, where special conditions of entitlement apply. </w:t>
      </w:r>
      <w:r w:rsidR="00DD1AA1">
        <w:t xml:space="preserve"> </w:t>
      </w:r>
      <w:r w:rsidR="00173CAF">
        <w:t>See DMG 20003 for Jobseeker’s Allowance basic conditions and DMG 20022 for Income Support.</w:t>
      </w:r>
    </w:p>
    <w:p w:rsidR="004F3FCE" w:rsidRDefault="001E6A5F">
      <w:pPr>
        <w:pStyle w:val="SG"/>
        <w:spacing w:before="360" w:after="120"/>
        <w:ind w:left="851"/>
        <w:jc w:val="both"/>
      </w:pPr>
      <w:r>
        <w:t>Jobseeker’s Allowance</w:t>
      </w:r>
    </w:p>
    <w:p w:rsidR="004F3FCE" w:rsidRDefault="004F3FCE">
      <w:pPr>
        <w:pStyle w:val="BT"/>
      </w:pPr>
      <w:r>
        <w:t>20</w:t>
      </w:r>
      <w:r w:rsidR="00300A1C">
        <w:t>631</w:t>
      </w:r>
      <w:r>
        <w:tab/>
      </w:r>
      <w:bookmarkStart w:id="132" w:name="p20294"/>
      <w:bookmarkEnd w:id="132"/>
      <w:r>
        <w:t xml:space="preserve">In </w:t>
      </w:r>
      <w:r w:rsidR="001E6A5F">
        <w:t>Jobseeker’s Allowance</w:t>
      </w:r>
      <w:r>
        <w:t xml:space="preserve"> </w:t>
      </w:r>
      <w:r w:rsidR="00214758">
        <w:t>young people are treated as not receiving relevant education where they are</w:t>
      </w:r>
      <w:r w:rsidR="00214758" w:rsidRPr="00214758">
        <w:rPr>
          <w:vertAlign w:val="superscript"/>
        </w:rPr>
        <w:t>1</w:t>
      </w:r>
    </w:p>
    <w:p w:rsidR="004F3FCE" w:rsidRDefault="004F3FCE" w:rsidP="00B21329">
      <w:pPr>
        <w:pStyle w:val="BT"/>
        <w:ind w:left="1418" w:hanging="1418"/>
      </w:pPr>
      <w:r>
        <w:tab/>
      </w:r>
      <w:r>
        <w:rPr>
          <w:b/>
        </w:rPr>
        <w:t>1.</w:t>
      </w:r>
      <w:r>
        <w:tab/>
      </w:r>
      <w:proofErr w:type="gramStart"/>
      <w:r w:rsidR="00214758">
        <w:t>taking</w:t>
      </w:r>
      <w:proofErr w:type="gramEnd"/>
      <w:r w:rsidR="00214758">
        <w:t xml:space="preserve"> part in the Full Time Education and </w:t>
      </w:r>
      <w:r w:rsidR="00CC4931">
        <w:t>Training Option of New Deal 18-24</w:t>
      </w:r>
      <w:r w:rsidR="00CC4931" w:rsidRPr="00CC4931">
        <w:rPr>
          <w:vertAlign w:val="superscript"/>
        </w:rPr>
        <w:t>2</w:t>
      </w:r>
      <w:r w:rsidR="00222DF7" w:rsidRPr="00222DF7">
        <w:t xml:space="preserve"> </w:t>
      </w:r>
      <w:r w:rsidR="00222DF7">
        <w:rPr>
          <w:b/>
        </w:rPr>
        <w:t>o</w:t>
      </w:r>
      <w:r w:rsidR="00CC4931" w:rsidRPr="00CC4931">
        <w:rPr>
          <w:b/>
        </w:rPr>
        <w:t>r</w:t>
      </w:r>
    </w:p>
    <w:p w:rsidR="004F3FCE" w:rsidRDefault="004F3FCE">
      <w:pPr>
        <w:pStyle w:val="Indent1"/>
        <w:jc w:val="both"/>
      </w:pPr>
      <w:r>
        <w:rPr>
          <w:b/>
        </w:rPr>
        <w:t>2.</w:t>
      </w:r>
      <w:r>
        <w:tab/>
      </w:r>
      <w:proofErr w:type="gramStart"/>
      <w:r w:rsidR="002C600B">
        <w:t>a</w:t>
      </w:r>
      <w:proofErr w:type="gramEnd"/>
      <w:r w:rsidR="002C600B">
        <w:t xml:space="preserve"> part-</w:t>
      </w:r>
      <w:r w:rsidR="00CC4931">
        <w:t xml:space="preserve">time student (see DMG Chapter 30) </w:t>
      </w:r>
      <w:r w:rsidR="00CC4931" w:rsidRPr="00CC4931">
        <w:rPr>
          <w:b/>
        </w:rPr>
        <w:t>and</w:t>
      </w:r>
    </w:p>
    <w:p w:rsidR="004F3FCE" w:rsidRDefault="00CC4931" w:rsidP="00E76B46">
      <w:pPr>
        <w:pStyle w:val="Indent1"/>
        <w:tabs>
          <w:tab w:val="left" w:pos="1985"/>
        </w:tabs>
        <w:ind w:firstLine="1"/>
        <w:rPr>
          <w:b/>
        </w:rPr>
      </w:pPr>
      <w:r>
        <w:rPr>
          <w:b/>
        </w:rPr>
        <w:t>2</w:t>
      </w:r>
      <w:r w:rsidRPr="00CC4931">
        <w:rPr>
          <w:b/>
        </w:rPr>
        <w:t>.1</w:t>
      </w:r>
      <w:r w:rsidR="00E76B46">
        <w:rPr>
          <w:b/>
        </w:rPr>
        <w:tab/>
      </w:r>
      <w:r w:rsidR="002129DF" w:rsidRPr="002129DF">
        <w:t>satisfy the qualifying conditions in DMG 20633</w:t>
      </w:r>
      <w:r w:rsidR="002129DF" w:rsidRPr="002129DF">
        <w:rPr>
          <w:vertAlign w:val="superscript"/>
        </w:rPr>
        <w:t>3</w:t>
      </w:r>
      <w:r w:rsidR="002129DF">
        <w:rPr>
          <w:vertAlign w:val="superscript"/>
        </w:rPr>
        <w:t xml:space="preserve"> </w:t>
      </w:r>
      <w:r w:rsidR="00DD1AA1">
        <w:rPr>
          <w:b/>
        </w:rPr>
        <w:t>and</w:t>
      </w:r>
    </w:p>
    <w:p w:rsidR="002129DF" w:rsidRDefault="002129DF" w:rsidP="00E76B46">
      <w:pPr>
        <w:pStyle w:val="Indent1"/>
        <w:tabs>
          <w:tab w:val="left" w:pos="1985"/>
        </w:tabs>
        <w:ind w:firstLine="1"/>
        <w:rPr>
          <w:b/>
        </w:rPr>
      </w:pPr>
      <w:r>
        <w:rPr>
          <w:b/>
        </w:rPr>
        <w:t>2.2</w:t>
      </w:r>
      <w:r w:rsidR="00E76B46">
        <w:rPr>
          <w:b/>
        </w:rPr>
        <w:tab/>
      </w:r>
      <w:r w:rsidRPr="002129DF">
        <w:t>attend a course of non-advanced</w:t>
      </w:r>
      <w:r>
        <w:t xml:space="preserve"> education.</w:t>
      </w:r>
    </w:p>
    <w:p w:rsidR="004F3FCE" w:rsidRDefault="002129DF">
      <w:pPr>
        <w:pStyle w:val="Leg"/>
      </w:pPr>
      <w:proofErr w:type="gramStart"/>
      <w:r>
        <w:t>1</w:t>
      </w:r>
      <w:r w:rsidR="004F3FCE">
        <w:t xml:space="preserve">  JSA</w:t>
      </w:r>
      <w:proofErr w:type="gramEnd"/>
      <w:r w:rsidR="000934BC">
        <w:t xml:space="preserve"> </w:t>
      </w:r>
      <w:r w:rsidR="00E76B46">
        <w:t xml:space="preserve"> Regs (N</w:t>
      </w:r>
      <w:r w:rsidR="000934BC">
        <w:t>I</w:t>
      </w:r>
      <w:r w:rsidR="004F3FCE">
        <w:t xml:space="preserve">), reg </w:t>
      </w:r>
      <w:r w:rsidR="000934BC">
        <w:t>76;</w:t>
      </w:r>
      <w:r w:rsidR="00E76B46">
        <w:t xml:space="preserve">  </w:t>
      </w:r>
      <w:r w:rsidR="000934BC">
        <w:t>2</w:t>
      </w:r>
      <w:r w:rsidR="00E76B46">
        <w:t xml:space="preserve"> </w:t>
      </w:r>
      <w:r w:rsidR="000934BC">
        <w:t xml:space="preserve"> reg 54(5);</w:t>
      </w:r>
      <w:r w:rsidR="00E76B46">
        <w:t xml:space="preserve">  </w:t>
      </w:r>
      <w:r w:rsidR="000934BC">
        <w:t>3</w:t>
      </w:r>
      <w:r w:rsidR="00E76B46">
        <w:t xml:space="preserve"> </w:t>
      </w:r>
      <w:r w:rsidR="000934BC">
        <w:t xml:space="preserve"> reg 54(3</w:t>
      </w:r>
      <w:r w:rsidR="004F3FCE">
        <w:t>)</w:t>
      </w:r>
    </w:p>
    <w:p w:rsidR="004F3FCE" w:rsidRDefault="000934BC">
      <w:pPr>
        <w:pStyle w:val="BT"/>
      </w:pPr>
      <w:r>
        <w:t>20632</w:t>
      </w:r>
      <w:r w:rsidR="004F3FCE">
        <w:tab/>
        <w:t>Youn</w:t>
      </w:r>
      <w:r w:rsidR="00222DF7">
        <w:t>g people who</w:t>
      </w:r>
    </w:p>
    <w:p w:rsidR="004F3FCE" w:rsidRDefault="004F3FCE">
      <w:pPr>
        <w:pStyle w:val="Indent1"/>
      </w:pPr>
      <w:r>
        <w:rPr>
          <w:b/>
        </w:rPr>
        <w:t>1.</w:t>
      </w:r>
      <w:r>
        <w:tab/>
      </w:r>
      <w:proofErr w:type="gramStart"/>
      <w:r>
        <w:t>satisfied</w:t>
      </w:r>
      <w:proofErr w:type="gramEnd"/>
      <w:r>
        <w:t xml:space="preserve"> the conditions of </w:t>
      </w:r>
      <w:r w:rsidR="000934BC">
        <w:t>DMG 20631</w:t>
      </w:r>
      <w:r>
        <w:t xml:space="preserve"> </w:t>
      </w:r>
      <w:r>
        <w:rPr>
          <w:b/>
        </w:rPr>
        <w:t>and</w:t>
      </w:r>
    </w:p>
    <w:p w:rsidR="004F3FCE" w:rsidRDefault="004F3FCE">
      <w:pPr>
        <w:pStyle w:val="Indent1"/>
      </w:pPr>
      <w:r>
        <w:rPr>
          <w:b/>
        </w:rPr>
        <w:t>2.</w:t>
      </w:r>
      <w:r>
        <w:tab/>
      </w:r>
      <w:proofErr w:type="gramStart"/>
      <w:r>
        <w:t>have</w:t>
      </w:r>
      <w:proofErr w:type="gramEnd"/>
      <w:r>
        <w:t xml:space="preserve"> completed or terminated the course of </w:t>
      </w:r>
      <w:r w:rsidR="00AE2799">
        <w:t>part-time</w:t>
      </w:r>
      <w:r w:rsidR="00222DF7">
        <w:t xml:space="preserve"> study</w:t>
      </w:r>
    </w:p>
    <w:p w:rsidR="004F3FCE" w:rsidRDefault="004F3FCE">
      <w:pPr>
        <w:pStyle w:val="BT"/>
      </w:pPr>
      <w:r>
        <w:tab/>
      </w:r>
      <w:proofErr w:type="gramStart"/>
      <w:r>
        <w:t>are</w:t>
      </w:r>
      <w:proofErr w:type="gramEnd"/>
      <w:r>
        <w:t xml:space="preserve"> also not treated as in relevant education</w:t>
      </w:r>
      <w:r>
        <w:rPr>
          <w:position w:val="6"/>
          <w:sz w:val="11"/>
        </w:rPr>
        <w:t>1</w:t>
      </w:r>
      <w:r>
        <w:t>.</w:t>
      </w:r>
    </w:p>
    <w:p w:rsidR="004F3FCE" w:rsidRDefault="004F3FCE">
      <w:pPr>
        <w:pStyle w:val="Leg"/>
      </w:pPr>
      <w:proofErr w:type="gramStart"/>
      <w:r>
        <w:t>1  JSA</w:t>
      </w:r>
      <w:proofErr w:type="gramEnd"/>
      <w:r>
        <w:t xml:space="preserve"> Regs (NI), reg 54(4)</w:t>
      </w:r>
    </w:p>
    <w:p w:rsidR="004F3FCE" w:rsidRDefault="004F3FCE">
      <w:pPr>
        <w:pStyle w:val="Para"/>
        <w:spacing w:before="360" w:after="120"/>
        <w:ind w:left="851"/>
      </w:pPr>
      <w:r>
        <w:t>Qualifying conditions</w:t>
      </w:r>
    </w:p>
    <w:p w:rsidR="004F3FCE" w:rsidRDefault="004F3FCE">
      <w:pPr>
        <w:pStyle w:val="BT"/>
      </w:pPr>
      <w:r>
        <w:t>20</w:t>
      </w:r>
      <w:r w:rsidR="000934BC">
        <w:t>633</w:t>
      </w:r>
      <w:r>
        <w:tab/>
      </w:r>
      <w:bookmarkStart w:id="133" w:name="p20302"/>
      <w:bookmarkEnd w:id="133"/>
      <w:r>
        <w:t>The qualifying conditions</w:t>
      </w:r>
      <w:r>
        <w:rPr>
          <w:position w:val="6"/>
          <w:sz w:val="11"/>
        </w:rPr>
        <w:t>1</w:t>
      </w:r>
      <w:r>
        <w:t xml:space="preserve"> in </w:t>
      </w:r>
      <w:r w:rsidR="000934BC">
        <w:t>DMG 20631</w:t>
      </w:r>
      <w:r w:rsidR="004245B4">
        <w:t xml:space="preserve"> </w:t>
      </w:r>
      <w:r w:rsidR="004245B4">
        <w:rPr>
          <w:b/>
        </w:rPr>
        <w:t>2.</w:t>
      </w:r>
      <w:r w:rsidR="00222DF7">
        <w:t xml:space="preserve"> </w:t>
      </w:r>
      <w:proofErr w:type="gramStart"/>
      <w:r w:rsidR="00222DF7">
        <w:t>are</w:t>
      </w:r>
      <w:proofErr w:type="gramEnd"/>
      <w:r w:rsidR="00222DF7">
        <w:t xml:space="preserve"> that</w:t>
      </w:r>
    </w:p>
    <w:p w:rsidR="004F3FCE" w:rsidRDefault="004F3FCE">
      <w:pPr>
        <w:pStyle w:val="Indent1"/>
        <w:jc w:val="both"/>
      </w:pPr>
      <w:r>
        <w:rPr>
          <w:b/>
        </w:rPr>
        <w:t>1.</w:t>
      </w:r>
      <w:r>
        <w:tab/>
      </w:r>
      <w:proofErr w:type="gramStart"/>
      <w:r>
        <w:t>during</w:t>
      </w:r>
      <w:proofErr w:type="gramEnd"/>
      <w:r>
        <w:t xml:space="preserve"> the whole of the 3 months immediately before first attending the course the young person</w:t>
      </w:r>
    </w:p>
    <w:p w:rsidR="004F3FCE" w:rsidRDefault="004F3FCE">
      <w:pPr>
        <w:pStyle w:val="Indent2"/>
        <w:rPr>
          <w:color w:val="auto"/>
        </w:rPr>
      </w:pPr>
      <w:r>
        <w:rPr>
          <w:b/>
          <w:color w:val="auto"/>
        </w:rPr>
        <w:t>1.1</w:t>
      </w:r>
      <w:r>
        <w:rPr>
          <w:color w:val="auto"/>
        </w:rPr>
        <w:tab/>
        <w:t xml:space="preserve">was in receipt of </w:t>
      </w:r>
      <w:r w:rsidR="001E6A5F">
        <w:rPr>
          <w:color w:val="auto"/>
        </w:rPr>
        <w:t>Jobseeker’s Allowance</w:t>
      </w:r>
      <w:r>
        <w:rPr>
          <w:color w:val="auto"/>
        </w:rPr>
        <w:t xml:space="preserve"> or </w:t>
      </w:r>
      <w:r w:rsidR="00AE2799">
        <w:rPr>
          <w:color w:val="auto"/>
        </w:rPr>
        <w:t>Incapacity Benefit</w:t>
      </w:r>
      <w:r>
        <w:rPr>
          <w:color w:val="auto"/>
        </w:rPr>
        <w:t xml:space="preserve"> </w:t>
      </w:r>
      <w:r>
        <w:rPr>
          <w:b/>
          <w:color w:val="auto"/>
        </w:rPr>
        <w:t>or</w:t>
      </w:r>
    </w:p>
    <w:p w:rsidR="004F3FCE" w:rsidRDefault="004F3FCE">
      <w:pPr>
        <w:pStyle w:val="Indent2"/>
        <w:rPr>
          <w:color w:val="auto"/>
        </w:rPr>
      </w:pPr>
      <w:r>
        <w:rPr>
          <w:b/>
          <w:color w:val="auto"/>
        </w:rPr>
        <w:lastRenderedPageBreak/>
        <w:t>1.2</w:t>
      </w:r>
      <w:r>
        <w:rPr>
          <w:color w:val="auto"/>
        </w:rPr>
        <w:tab/>
        <w:t xml:space="preserve">was in receipt of </w:t>
      </w:r>
      <w:r w:rsidR="00AE7A89">
        <w:rPr>
          <w:color w:val="auto"/>
        </w:rPr>
        <w:t>Income Support</w:t>
      </w:r>
      <w:r>
        <w:rPr>
          <w:color w:val="auto"/>
        </w:rPr>
        <w:t xml:space="preserve"> on grounds of incapacity for work (</w:t>
      </w:r>
      <w:r w:rsidR="000934BC">
        <w:rPr>
          <w:color w:val="auto"/>
        </w:rPr>
        <w:t>see DMG 20134</w:t>
      </w:r>
      <w:r>
        <w:rPr>
          <w:color w:val="auto"/>
        </w:rPr>
        <w:t xml:space="preserve">) </w:t>
      </w:r>
      <w:r>
        <w:rPr>
          <w:b/>
          <w:color w:val="auto"/>
        </w:rPr>
        <w:t>or</w:t>
      </w:r>
    </w:p>
    <w:p w:rsidR="004F3FCE" w:rsidRDefault="004F3FCE">
      <w:pPr>
        <w:pStyle w:val="Indent2"/>
        <w:rPr>
          <w:color w:val="auto"/>
        </w:rPr>
      </w:pPr>
      <w:r>
        <w:rPr>
          <w:b/>
          <w:color w:val="auto"/>
        </w:rPr>
        <w:t>1.3</w:t>
      </w:r>
      <w:r>
        <w:rPr>
          <w:color w:val="auto"/>
        </w:rPr>
        <w:tab/>
        <w:t xml:space="preserve">was on a </w:t>
      </w:r>
      <w:r w:rsidR="007E24C7">
        <w:rPr>
          <w:color w:val="auto"/>
        </w:rPr>
        <w:t>Jobskills</w:t>
      </w:r>
      <w:r>
        <w:rPr>
          <w:color w:val="auto"/>
        </w:rPr>
        <w:t xml:space="preserve"> course </w:t>
      </w:r>
      <w:r>
        <w:rPr>
          <w:b/>
          <w:color w:val="auto"/>
        </w:rPr>
        <w:t>or</w:t>
      </w:r>
    </w:p>
    <w:p w:rsidR="004F3FCE" w:rsidRDefault="004F3FCE">
      <w:pPr>
        <w:pStyle w:val="Indent1"/>
        <w:jc w:val="both"/>
      </w:pPr>
      <w:r>
        <w:rPr>
          <w:b/>
        </w:rPr>
        <w:t>2.</w:t>
      </w:r>
      <w:r>
        <w:tab/>
      </w:r>
      <w:proofErr w:type="gramStart"/>
      <w:r>
        <w:t>during</w:t>
      </w:r>
      <w:proofErr w:type="gramEnd"/>
      <w:r>
        <w:t xml:space="preserve"> the 6 months immediately before first attending the course the young person</w:t>
      </w:r>
    </w:p>
    <w:p w:rsidR="004F3FCE" w:rsidRDefault="004F3FCE">
      <w:pPr>
        <w:pStyle w:val="Indent2"/>
        <w:jc w:val="both"/>
        <w:rPr>
          <w:color w:val="auto"/>
        </w:rPr>
      </w:pPr>
      <w:r>
        <w:rPr>
          <w:b/>
          <w:color w:val="auto"/>
        </w:rPr>
        <w:t>2.1</w:t>
      </w:r>
      <w:r>
        <w:rPr>
          <w:color w:val="auto"/>
        </w:rPr>
        <w:tab/>
        <w:t xml:space="preserve">satisfied </w:t>
      </w:r>
      <w:r>
        <w:rPr>
          <w:b/>
          <w:color w:val="auto"/>
        </w:rPr>
        <w:t>1.1</w:t>
      </w:r>
      <w:r>
        <w:rPr>
          <w:color w:val="auto"/>
        </w:rPr>
        <w:t xml:space="preserve">, </w:t>
      </w:r>
      <w:r>
        <w:rPr>
          <w:b/>
          <w:color w:val="auto"/>
        </w:rPr>
        <w:t>1.2</w:t>
      </w:r>
      <w:r>
        <w:rPr>
          <w:color w:val="auto"/>
        </w:rPr>
        <w:t xml:space="preserve"> or </w:t>
      </w:r>
      <w:r>
        <w:rPr>
          <w:b/>
          <w:color w:val="auto"/>
        </w:rPr>
        <w:t>1.3</w:t>
      </w:r>
      <w:r>
        <w:rPr>
          <w:color w:val="auto"/>
        </w:rPr>
        <w:t xml:space="preserve"> for a total of 3 months (not necessarily continuously) </w:t>
      </w:r>
      <w:r>
        <w:rPr>
          <w:b/>
          <w:color w:val="auto"/>
        </w:rPr>
        <w:t>and</w:t>
      </w:r>
    </w:p>
    <w:p w:rsidR="004F3FCE" w:rsidRDefault="004F3FCE">
      <w:pPr>
        <w:pStyle w:val="Indent2"/>
        <w:jc w:val="both"/>
        <w:rPr>
          <w:color w:val="auto"/>
        </w:rPr>
      </w:pPr>
      <w:r>
        <w:rPr>
          <w:b/>
          <w:color w:val="auto"/>
        </w:rPr>
        <w:t>2.2</w:t>
      </w:r>
      <w:r>
        <w:rPr>
          <w:color w:val="auto"/>
        </w:rPr>
        <w:tab/>
        <w:t xml:space="preserve">was in remunerative work (or other work where earnings led to disentitlement from the appropriate benefit) for the remainder of the 6 months </w:t>
      </w:r>
      <w:r>
        <w:rPr>
          <w:b/>
          <w:color w:val="auto"/>
        </w:rPr>
        <w:t>and</w:t>
      </w:r>
    </w:p>
    <w:p w:rsidR="004F3FCE" w:rsidRDefault="004F3FCE">
      <w:pPr>
        <w:pStyle w:val="Indent1"/>
      </w:pPr>
      <w:r>
        <w:rPr>
          <w:b/>
        </w:rPr>
        <w:t>3.</w:t>
      </w:r>
      <w:r>
        <w:tab/>
      </w:r>
      <w:proofErr w:type="gramStart"/>
      <w:r>
        <w:t>those</w:t>
      </w:r>
      <w:proofErr w:type="gramEnd"/>
      <w:r>
        <w:t xml:space="preserve"> periods fell wholly after the terminal date.</w:t>
      </w:r>
    </w:p>
    <w:p w:rsidR="004F3FCE" w:rsidRDefault="004F3FCE">
      <w:pPr>
        <w:pStyle w:val="Leg"/>
      </w:pPr>
      <w:proofErr w:type="gramStart"/>
      <w:r>
        <w:t>1  JSA</w:t>
      </w:r>
      <w:proofErr w:type="gramEnd"/>
      <w:r>
        <w:t xml:space="preserve"> Regs (NI), reg 11(2)</w:t>
      </w:r>
    </w:p>
    <w:p w:rsidR="004F3FCE" w:rsidRDefault="00AE7A89">
      <w:pPr>
        <w:pStyle w:val="SG"/>
        <w:spacing w:before="360" w:after="120"/>
        <w:ind w:left="851"/>
      </w:pPr>
      <w:r>
        <w:t>Income Support</w:t>
      </w:r>
    </w:p>
    <w:p w:rsidR="004F3FCE" w:rsidRDefault="000934BC">
      <w:pPr>
        <w:pStyle w:val="BT"/>
      </w:pPr>
      <w:r>
        <w:t>20634</w:t>
      </w:r>
      <w:r w:rsidR="004F3FCE">
        <w:tab/>
      </w:r>
      <w:bookmarkStart w:id="134" w:name="p20303"/>
      <w:bookmarkEnd w:id="134"/>
      <w:r w:rsidR="004F3FCE">
        <w:t>There are certain circumstances (</w:t>
      </w:r>
      <w:r>
        <w:t>see DMG 20646-20728</w:t>
      </w:r>
      <w:r w:rsidR="004F3FCE">
        <w:t xml:space="preserve">) in which young people are entitled to </w:t>
      </w:r>
      <w:r w:rsidR="00AE7A89">
        <w:t>Income Support</w:t>
      </w:r>
      <w:r w:rsidR="004F3FCE">
        <w:t xml:space="preserve"> even though they are treated as being in relevant education.  These people are known as eligible persons</w:t>
      </w:r>
      <w:r w:rsidR="004F3FCE">
        <w:rPr>
          <w:position w:val="6"/>
          <w:sz w:val="11"/>
        </w:rPr>
        <w:t>1</w:t>
      </w:r>
      <w:r w:rsidR="00DD1AA1">
        <w:t xml:space="preserve"> (see DMG 20165).</w:t>
      </w:r>
    </w:p>
    <w:p w:rsidR="004F3FCE" w:rsidRDefault="004F3FCE">
      <w:pPr>
        <w:pStyle w:val="Leg"/>
      </w:pPr>
      <w:proofErr w:type="gramStart"/>
      <w:r>
        <w:t>1  IS</w:t>
      </w:r>
      <w:proofErr w:type="gramEnd"/>
      <w:r>
        <w:t xml:space="preserve"> (Gen) Regs (NI), reg 13(1) </w:t>
      </w:r>
    </w:p>
    <w:p w:rsidR="00913DF1" w:rsidRPr="00913DF1" w:rsidRDefault="0006757B" w:rsidP="00913DF1">
      <w:pPr>
        <w:pStyle w:val="SG"/>
        <w:spacing w:before="57" w:after="113" w:line="340" w:lineRule="atLeast"/>
        <w:ind w:left="851"/>
        <w:rPr>
          <w:b w:val="0"/>
          <w:sz w:val="20"/>
        </w:rPr>
      </w:pPr>
      <w:r>
        <w:rPr>
          <w:b w:val="0"/>
          <w:sz w:val="20"/>
        </w:rPr>
        <w:t>20635</w:t>
      </w:r>
      <w:r w:rsidR="00913DF1">
        <w:rPr>
          <w:b w:val="0"/>
          <w:sz w:val="20"/>
        </w:rPr>
        <w:t xml:space="preserve"> - 20645</w:t>
      </w:r>
    </w:p>
    <w:p w:rsidR="004F3FCE" w:rsidRDefault="004F3FCE">
      <w:pPr>
        <w:pStyle w:val="SG"/>
        <w:spacing w:before="360" w:after="120"/>
        <w:ind w:left="851"/>
      </w:pPr>
      <w:r>
        <w:t>Person is a parent</w:t>
      </w:r>
    </w:p>
    <w:p w:rsidR="004F3FCE" w:rsidRDefault="000934BC">
      <w:pPr>
        <w:pStyle w:val="BT"/>
        <w:rPr>
          <w:color w:val="auto"/>
        </w:rPr>
      </w:pPr>
      <w:r>
        <w:rPr>
          <w:color w:val="auto"/>
        </w:rPr>
        <w:t>20646</w:t>
      </w:r>
      <w:r w:rsidR="004F3FCE">
        <w:rPr>
          <w:color w:val="auto"/>
        </w:rPr>
        <w:tab/>
      </w:r>
      <w:bookmarkStart w:id="135" w:name="p20305"/>
      <w:bookmarkEnd w:id="135"/>
      <w:r w:rsidR="004F3FCE">
        <w:rPr>
          <w:color w:val="auto"/>
        </w:rPr>
        <w:t xml:space="preserve">Young people can get </w:t>
      </w:r>
      <w:r w:rsidR="00AE7A89">
        <w:rPr>
          <w:color w:val="auto"/>
        </w:rPr>
        <w:t>Income Support</w:t>
      </w:r>
      <w:r w:rsidR="004F3FCE">
        <w:rPr>
          <w:color w:val="auto"/>
        </w:rPr>
        <w:t xml:space="preserve"> if they are the parent of a child</w:t>
      </w:r>
    </w:p>
    <w:p w:rsidR="004F3FCE" w:rsidRDefault="004F3FCE">
      <w:pPr>
        <w:pStyle w:val="Indent1"/>
        <w:jc w:val="both"/>
      </w:pPr>
      <w:r>
        <w:rPr>
          <w:b/>
        </w:rPr>
        <w:t>1.</w:t>
      </w:r>
      <w:r>
        <w:tab/>
      </w:r>
      <w:proofErr w:type="gramStart"/>
      <w:r>
        <w:t>who</w:t>
      </w:r>
      <w:proofErr w:type="gramEnd"/>
      <w:r>
        <w:t xml:space="preserve"> they are treated as responsible for (guidance on "responsible" is in </w:t>
      </w:r>
      <w:r w:rsidR="000934BC">
        <w:t>DMG Chapter 22</w:t>
      </w:r>
      <w:r>
        <w:t xml:space="preserve">) </w:t>
      </w:r>
      <w:r>
        <w:rPr>
          <w:b/>
        </w:rPr>
        <w:t>and</w:t>
      </w:r>
    </w:p>
    <w:p w:rsidR="004F3FCE" w:rsidRDefault="004F3FCE">
      <w:pPr>
        <w:pStyle w:val="Indent1"/>
        <w:jc w:val="both"/>
      </w:pPr>
      <w:r>
        <w:rPr>
          <w:b/>
        </w:rPr>
        <w:t>2.</w:t>
      </w:r>
      <w:r>
        <w:tab/>
      </w:r>
      <w:proofErr w:type="gramStart"/>
      <w:r>
        <w:t>who</w:t>
      </w:r>
      <w:proofErr w:type="gramEnd"/>
      <w:r>
        <w:t xml:space="preserve"> is treated as a member of the same household</w:t>
      </w:r>
      <w:r>
        <w:rPr>
          <w:position w:val="6"/>
          <w:sz w:val="11"/>
        </w:rPr>
        <w:t>1</w:t>
      </w:r>
      <w:r>
        <w:t>.</w:t>
      </w:r>
    </w:p>
    <w:p w:rsidR="004F3FCE" w:rsidRDefault="004F3FCE">
      <w:pPr>
        <w:pStyle w:val="BT"/>
        <w:rPr>
          <w:color w:val="auto"/>
        </w:rPr>
      </w:pPr>
      <w:r>
        <w:rPr>
          <w:color w:val="auto"/>
        </w:rPr>
        <w:tab/>
      </w:r>
      <w:proofErr w:type="gramStart"/>
      <w:r>
        <w:rPr>
          <w:b/>
          <w:color w:val="auto"/>
        </w:rPr>
        <w:t xml:space="preserve">Note </w:t>
      </w:r>
      <w:r w:rsidR="00222DF7">
        <w:rPr>
          <w:b/>
          <w:color w:val="auto"/>
        </w:rPr>
        <w:t>:</w:t>
      </w:r>
      <w:proofErr w:type="gramEnd"/>
      <w:r>
        <w:rPr>
          <w:color w:val="auto"/>
        </w:rPr>
        <w:t xml:space="preserve"> </w:t>
      </w:r>
      <w:r w:rsidR="00222DF7">
        <w:rPr>
          <w:color w:val="auto"/>
        </w:rPr>
        <w:t xml:space="preserve"> </w:t>
      </w:r>
      <w:r>
        <w:rPr>
          <w:color w:val="auto"/>
        </w:rPr>
        <w:t>Pregnancy does not count for this purpose.</w:t>
      </w:r>
    </w:p>
    <w:p w:rsidR="004F3FCE" w:rsidRDefault="004F3FCE">
      <w:pPr>
        <w:pStyle w:val="Leg"/>
      </w:pPr>
      <w:proofErr w:type="gramStart"/>
      <w:r>
        <w:t>1  IS</w:t>
      </w:r>
      <w:proofErr w:type="gramEnd"/>
      <w:r>
        <w:t xml:space="preserve"> (Gen) Regs (NI), reg 13(2)(a)</w:t>
      </w:r>
    </w:p>
    <w:p w:rsidR="004F3FCE" w:rsidRDefault="00DD1AA1" w:rsidP="0006757B">
      <w:pPr>
        <w:pStyle w:val="SG"/>
        <w:spacing w:before="240" w:after="120"/>
        <w:ind w:left="851"/>
      </w:pPr>
      <w:r>
        <w:t>Person is disabled</w:t>
      </w:r>
      <w:r w:rsidR="000B7232">
        <w:t xml:space="preserve"> (revoked from 30.12.09 but see Appendix 5 for savings provisions)</w:t>
      </w:r>
    </w:p>
    <w:p w:rsidR="004F3FCE" w:rsidRDefault="004F3FCE" w:rsidP="0006757B">
      <w:pPr>
        <w:pStyle w:val="BT"/>
        <w:rPr>
          <w:color w:val="auto"/>
        </w:rPr>
      </w:pPr>
      <w:r>
        <w:rPr>
          <w:color w:val="auto"/>
        </w:rPr>
        <w:t>20</w:t>
      </w:r>
      <w:r w:rsidR="000934BC">
        <w:rPr>
          <w:color w:val="auto"/>
        </w:rPr>
        <w:t>647</w:t>
      </w:r>
      <w:r>
        <w:rPr>
          <w:color w:val="auto"/>
        </w:rPr>
        <w:tab/>
      </w:r>
      <w:bookmarkStart w:id="136" w:name="p20306"/>
      <w:bookmarkEnd w:id="136"/>
      <w:r w:rsidR="0006757B">
        <w:rPr>
          <w:color w:val="auto"/>
        </w:rPr>
        <w:t>A qualifying young person in relevant education is entitled to Income Support if, as well as satisfying the other conditions of entitlement, they</w:t>
      </w:r>
    </w:p>
    <w:p w:rsidR="0006757B" w:rsidRDefault="0006757B" w:rsidP="0006757B">
      <w:pPr>
        <w:pStyle w:val="BT"/>
        <w:rPr>
          <w:b/>
          <w:color w:val="auto"/>
        </w:rPr>
      </w:pPr>
      <w:r>
        <w:rPr>
          <w:color w:val="auto"/>
        </w:rPr>
        <w:tab/>
      </w:r>
      <w:r>
        <w:rPr>
          <w:b/>
          <w:color w:val="auto"/>
        </w:rPr>
        <w:t>1.</w:t>
      </w:r>
      <w:r>
        <w:rPr>
          <w:color w:val="auto"/>
        </w:rPr>
        <w:tab/>
      </w:r>
      <w:proofErr w:type="gramStart"/>
      <w:r>
        <w:rPr>
          <w:color w:val="auto"/>
        </w:rPr>
        <w:t>qualify</w:t>
      </w:r>
      <w:proofErr w:type="gramEnd"/>
      <w:r>
        <w:rPr>
          <w:color w:val="auto"/>
        </w:rPr>
        <w:t xml:space="preserve"> for the disability premium or severe disability premium</w:t>
      </w:r>
      <w:r w:rsidRPr="0006757B">
        <w:rPr>
          <w:color w:val="auto"/>
          <w:vertAlign w:val="superscript"/>
        </w:rPr>
        <w:t>1</w:t>
      </w:r>
      <w:r>
        <w:rPr>
          <w:color w:val="auto"/>
        </w:rPr>
        <w:t xml:space="preserve"> </w:t>
      </w:r>
      <w:r>
        <w:rPr>
          <w:b/>
          <w:color w:val="auto"/>
        </w:rPr>
        <w:t>or</w:t>
      </w:r>
    </w:p>
    <w:p w:rsidR="0006757B" w:rsidRDefault="0006757B" w:rsidP="00222DF7">
      <w:pPr>
        <w:pStyle w:val="BT"/>
        <w:ind w:left="1418" w:hanging="1418"/>
        <w:rPr>
          <w:color w:val="auto"/>
        </w:rPr>
      </w:pPr>
      <w:r>
        <w:rPr>
          <w:b/>
          <w:color w:val="auto"/>
        </w:rPr>
        <w:lastRenderedPageBreak/>
        <w:tab/>
        <w:t>2.</w:t>
      </w:r>
      <w:r>
        <w:rPr>
          <w:color w:val="auto"/>
        </w:rPr>
        <w:tab/>
      </w:r>
      <w:proofErr w:type="gramStart"/>
      <w:r>
        <w:rPr>
          <w:color w:val="auto"/>
        </w:rPr>
        <w:t>have</w:t>
      </w:r>
      <w:proofErr w:type="gramEnd"/>
      <w:r>
        <w:rPr>
          <w:color w:val="auto"/>
        </w:rPr>
        <w:t xml:space="preserve"> been incapable of work for a continuous period of not less than 196 days (two or more separate periods of incapacity, separated by a break of not more than 56 days, are treated as one continuous period</w:t>
      </w:r>
      <w:r w:rsidRPr="0006757B">
        <w:rPr>
          <w:color w:val="auto"/>
          <w:vertAlign w:val="superscript"/>
        </w:rPr>
        <w:t>2</w:t>
      </w:r>
      <w:r>
        <w:rPr>
          <w:color w:val="auto"/>
        </w:rPr>
        <w:t>).</w:t>
      </w:r>
    </w:p>
    <w:p w:rsidR="004F3FCE" w:rsidRDefault="004F3FCE">
      <w:pPr>
        <w:pStyle w:val="Leg"/>
      </w:pPr>
      <w:proofErr w:type="gramStart"/>
      <w:r>
        <w:t>1  IS</w:t>
      </w:r>
      <w:proofErr w:type="gramEnd"/>
      <w:r>
        <w:t xml:space="preserve"> (Gen) Regs (NI), reg 13(2)(b</w:t>
      </w:r>
      <w:r w:rsidR="00F9475D">
        <w:t>)</w:t>
      </w:r>
      <w:r w:rsidR="0006757B">
        <w:t>;  2  reg 13(2)(bb)</w:t>
      </w:r>
    </w:p>
    <w:p w:rsidR="00645C4D" w:rsidRDefault="00645C4D" w:rsidP="00645C4D">
      <w:pPr>
        <w:pStyle w:val="SG"/>
        <w:spacing w:before="360" w:after="120"/>
        <w:ind w:left="851"/>
      </w:pPr>
      <w:r>
        <w:t>Person has limited leave to remain</w:t>
      </w:r>
    </w:p>
    <w:p w:rsidR="00762E2D" w:rsidRDefault="00762E2D">
      <w:pPr>
        <w:pStyle w:val="BT"/>
        <w:rPr>
          <w:color w:val="auto"/>
        </w:rPr>
      </w:pPr>
      <w:r>
        <w:rPr>
          <w:color w:val="auto"/>
        </w:rPr>
        <w:tab/>
      </w:r>
      <w:r>
        <w:rPr>
          <w:b/>
        </w:rPr>
        <w:t>[See DMG Memo Vol 1/101, 2/40, 3/89, 4/117, 5/94, 6/81, 8/51, 9/24, 13/54 &amp; 14/52</w:t>
      </w:r>
      <w:r w:rsidRPr="00214EC9">
        <w:rPr>
          <w:b/>
        </w:rPr>
        <w:t>]</w:t>
      </w:r>
    </w:p>
    <w:p w:rsidR="00645C4D" w:rsidRDefault="00645C4D">
      <w:pPr>
        <w:pStyle w:val="BT"/>
        <w:rPr>
          <w:color w:val="auto"/>
        </w:rPr>
      </w:pPr>
      <w:r>
        <w:rPr>
          <w:color w:val="auto"/>
        </w:rPr>
        <w:t>20648</w:t>
      </w:r>
      <w:r>
        <w:rPr>
          <w:color w:val="auto"/>
        </w:rPr>
        <w:tab/>
        <w:t xml:space="preserve">Income Support may be payable to a person with limited leave to remain and who is in relevant education.  </w:t>
      </w:r>
      <w:r w:rsidR="008F0A3C">
        <w:rPr>
          <w:color w:val="auto"/>
        </w:rPr>
        <w:t>A person will be eligible for Income Support where the person has</w:t>
      </w:r>
      <w:r w:rsidR="001001FB" w:rsidRPr="001001FB">
        <w:rPr>
          <w:color w:val="auto"/>
          <w:vertAlign w:val="superscript"/>
        </w:rPr>
        <w:t>1</w:t>
      </w:r>
    </w:p>
    <w:p w:rsidR="008F0A3C" w:rsidRDefault="008F0A3C" w:rsidP="008F0A3C">
      <w:pPr>
        <w:pStyle w:val="BT"/>
        <w:ind w:left="1418" w:hanging="1418"/>
        <w:rPr>
          <w:b/>
          <w:color w:val="auto"/>
        </w:rPr>
      </w:pPr>
      <w:r>
        <w:rPr>
          <w:color w:val="auto"/>
        </w:rPr>
        <w:tab/>
      </w:r>
      <w:r>
        <w:rPr>
          <w:b/>
          <w:color w:val="auto"/>
        </w:rPr>
        <w:t>1.</w:t>
      </w:r>
      <w:r>
        <w:rPr>
          <w:color w:val="auto"/>
        </w:rPr>
        <w:tab/>
      </w:r>
      <w:proofErr w:type="gramStart"/>
      <w:r>
        <w:rPr>
          <w:color w:val="auto"/>
        </w:rPr>
        <w:t>discretionary</w:t>
      </w:r>
      <w:proofErr w:type="gramEnd"/>
      <w:r>
        <w:rPr>
          <w:color w:val="auto"/>
        </w:rPr>
        <w:t xml:space="preserve"> leave to remain where a person has claimed asylum.  This means that the person is </w:t>
      </w:r>
      <w:r>
        <w:rPr>
          <w:b/>
          <w:color w:val="auto"/>
        </w:rPr>
        <w:t>not</w:t>
      </w:r>
      <w:r>
        <w:rPr>
          <w:color w:val="auto"/>
        </w:rPr>
        <w:t xml:space="preserve"> subject to immigration control and so they </w:t>
      </w:r>
      <w:r>
        <w:rPr>
          <w:b/>
          <w:color w:val="auto"/>
        </w:rPr>
        <w:t>do</w:t>
      </w:r>
      <w:r>
        <w:rPr>
          <w:color w:val="auto"/>
        </w:rPr>
        <w:t xml:space="preserve"> have recourse to public funds and will not therefore fall into the category in DMG 20165 </w:t>
      </w:r>
      <w:r>
        <w:rPr>
          <w:b/>
          <w:color w:val="auto"/>
        </w:rPr>
        <w:t>3.</w:t>
      </w:r>
      <w:r>
        <w:rPr>
          <w:color w:val="auto"/>
        </w:rPr>
        <w:t xml:space="preserve">.  They should be treated as any </w:t>
      </w:r>
      <w:smartTag w:uri="urn:schemas-microsoft-com:office:smarttags" w:element="country-region">
        <w:smartTag w:uri="urn:schemas-microsoft-com:office:smarttags" w:element="place">
          <w:r>
            <w:rPr>
              <w:color w:val="auto"/>
            </w:rPr>
            <w:t>UK</w:t>
          </w:r>
        </w:smartTag>
      </w:smartTag>
      <w:r>
        <w:rPr>
          <w:color w:val="auto"/>
        </w:rPr>
        <w:t xml:space="preserve"> national would in the same circumstances </w:t>
      </w:r>
      <w:r>
        <w:rPr>
          <w:b/>
          <w:color w:val="auto"/>
        </w:rPr>
        <w:t>or</w:t>
      </w:r>
    </w:p>
    <w:p w:rsidR="008F0A3C" w:rsidRDefault="008F0A3C" w:rsidP="008F0A3C">
      <w:pPr>
        <w:pStyle w:val="BT"/>
        <w:ind w:left="1418" w:hanging="1418"/>
        <w:rPr>
          <w:color w:val="auto"/>
        </w:rPr>
      </w:pPr>
      <w:r>
        <w:rPr>
          <w:b/>
          <w:color w:val="auto"/>
        </w:rPr>
        <w:tab/>
        <w:t>2.</w:t>
      </w:r>
      <w:r>
        <w:rPr>
          <w:color w:val="auto"/>
        </w:rPr>
        <w:tab/>
      </w:r>
      <w:proofErr w:type="gramStart"/>
      <w:r>
        <w:rPr>
          <w:color w:val="auto"/>
        </w:rPr>
        <w:t>limited</w:t>
      </w:r>
      <w:proofErr w:type="gramEnd"/>
      <w:r>
        <w:rPr>
          <w:color w:val="auto"/>
        </w:rPr>
        <w:t xml:space="preserve"> leave to remain as a student where the leave allows the person to attend </w:t>
      </w:r>
      <w:r w:rsidR="00A525D3">
        <w:rPr>
          <w:color w:val="auto"/>
        </w:rPr>
        <w:t xml:space="preserve">an educational establishment.  This person would </w:t>
      </w:r>
      <w:r w:rsidR="00A525D3">
        <w:rPr>
          <w:b/>
          <w:color w:val="auto"/>
        </w:rPr>
        <w:t>not</w:t>
      </w:r>
      <w:r w:rsidR="00A525D3">
        <w:rPr>
          <w:color w:val="auto"/>
        </w:rPr>
        <w:t xml:space="preserve"> have recourse to public funds (this will be noted on their </w:t>
      </w:r>
      <w:smartTag w:uri="urn:schemas-microsoft-com:office:smarttags" w:element="place">
        <w:smartTag w:uri="urn:schemas-microsoft-com:office:smarttags" w:element="country-region">
          <w:r w:rsidR="00A525D3">
            <w:rPr>
              <w:color w:val="auto"/>
            </w:rPr>
            <w:t>UK</w:t>
          </w:r>
        </w:smartTag>
      </w:smartTag>
      <w:r w:rsidR="00A525D3">
        <w:rPr>
          <w:color w:val="auto"/>
        </w:rPr>
        <w:t xml:space="preserve"> visa) and so will fall into the category in DMG 20165 </w:t>
      </w:r>
      <w:r w:rsidR="00A525D3">
        <w:rPr>
          <w:b/>
          <w:color w:val="auto"/>
        </w:rPr>
        <w:t>3</w:t>
      </w:r>
      <w:proofErr w:type="gramStart"/>
      <w:r w:rsidR="00A525D3">
        <w:rPr>
          <w:b/>
          <w:color w:val="auto"/>
        </w:rPr>
        <w:t>.</w:t>
      </w:r>
      <w:r w:rsidR="00A525D3">
        <w:rPr>
          <w:color w:val="auto"/>
        </w:rPr>
        <w:t>.</w:t>
      </w:r>
      <w:proofErr w:type="gramEnd"/>
      <w:r w:rsidR="00A525D3">
        <w:rPr>
          <w:color w:val="auto"/>
        </w:rPr>
        <w:t xml:space="preserve">  However entitlement to Income Support</w:t>
      </w:r>
      <w:r w:rsidR="001001FB">
        <w:rPr>
          <w:color w:val="auto"/>
        </w:rPr>
        <w:t xml:space="preserve"> is only for 42 days and only if the person’s funds from abroad have temporarily stopped and are likely to resume shortly.</w:t>
      </w:r>
    </w:p>
    <w:p w:rsidR="001001FB" w:rsidRDefault="001001FB" w:rsidP="001001FB">
      <w:pPr>
        <w:pStyle w:val="Leg"/>
      </w:pPr>
      <w:proofErr w:type="gramStart"/>
      <w:r>
        <w:t>1  IS</w:t>
      </w:r>
      <w:proofErr w:type="gramEnd"/>
      <w:r>
        <w:t xml:space="preserve"> (Gen) Regs (NI), reg 13(2)(bc)</w:t>
      </w:r>
    </w:p>
    <w:p w:rsidR="00DD1AA1" w:rsidRDefault="00DD7502">
      <w:pPr>
        <w:pStyle w:val="BT"/>
        <w:rPr>
          <w:color w:val="auto"/>
        </w:rPr>
      </w:pPr>
      <w:r>
        <w:rPr>
          <w:color w:val="auto"/>
        </w:rPr>
        <w:tab/>
        <w:t>20649</w:t>
      </w:r>
      <w:r w:rsidR="00DD1AA1">
        <w:rPr>
          <w:color w:val="auto"/>
        </w:rPr>
        <w:t xml:space="preserve"> - 20663</w:t>
      </w:r>
    </w:p>
    <w:p w:rsidR="004F3FCE" w:rsidRDefault="004F3FCE">
      <w:pPr>
        <w:pStyle w:val="SG"/>
        <w:spacing w:before="360" w:after="120"/>
        <w:ind w:left="851"/>
      </w:pPr>
      <w:r>
        <w:t>Person is an orphan</w:t>
      </w:r>
    </w:p>
    <w:p w:rsidR="004F3FCE" w:rsidRDefault="004F3FCE">
      <w:pPr>
        <w:pStyle w:val="BT"/>
        <w:rPr>
          <w:color w:val="auto"/>
        </w:rPr>
      </w:pPr>
      <w:r>
        <w:rPr>
          <w:color w:val="auto"/>
        </w:rPr>
        <w:t>20</w:t>
      </w:r>
      <w:r w:rsidR="00DD1AA1">
        <w:rPr>
          <w:color w:val="auto"/>
        </w:rPr>
        <w:t>664</w:t>
      </w:r>
      <w:r>
        <w:rPr>
          <w:color w:val="auto"/>
        </w:rPr>
        <w:tab/>
      </w:r>
      <w:bookmarkStart w:id="137" w:name="p20317"/>
      <w:bookmarkEnd w:id="137"/>
      <w:r>
        <w:rPr>
          <w:color w:val="auto"/>
        </w:rPr>
        <w:t xml:space="preserve">Young people can get </w:t>
      </w:r>
      <w:r w:rsidR="00AE7A89">
        <w:rPr>
          <w:color w:val="auto"/>
        </w:rPr>
        <w:t>Income Support</w:t>
      </w:r>
      <w:r>
        <w:rPr>
          <w:color w:val="auto"/>
        </w:rPr>
        <w:t xml:space="preserve"> if they have</w:t>
      </w:r>
    </w:p>
    <w:p w:rsidR="004F3FCE" w:rsidRDefault="004F3FCE">
      <w:pPr>
        <w:pStyle w:val="Indent1"/>
        <w:jc w:val="both"/>
      </w:pPr>
      <w:r>
        <w:rPr>
          <w:b/>
        </w:rPr>
        <w:t>1.</w:t>
      </w:r>
      <w:r>
        <w:tab/>
      </w:r>
      <w:proofErr w:type="gramStart"/>
      <w:r>
        <w:t>no</w:t>
      </w:r>
      <w:proofErr w:type="gramEnd"/>
      <w:r>
        <w:t xml:space="preserve"> living parent </w:t>
      </w:r>
      <w:r>
        <w:rPr>
          <w:b/>
        </w:rPr>
        <w:t>and</w:t>
      </w:r>
    </w:p>
    <w:p w:rsidR="004F3FCE" w:rsidRDefault="004F3FCE">
      <w:pPr>
        <w:pStyle w:val="Indent1"/>
        <w:jc w:val="both"/>
      </w:pPr>
      <w:r>
        <w:rPr>
          <w:b/>
        </w:rPr>
        <w:t>2.</w:t>
      </w:r>
      <w:r>
        <w:tab/>
        <w:t>no-one acting in place of the parents</w:t>
      </w:r>
      <w:r>
        <w:rPr>
          <w:position w:val="6"/>
          <w:sz w:val="11"/>
        </w:rPr>
        <w:t>1</w:t>
      </w:r>
      <w:r>
        <w:t>.</w:t>
      </w:r>
    </w:p>
    <w:p w:rsidR="00DD1AA1" w:rsidRDefault="00DD1AA1" w:rsidP="00DD1AA1">
      <w:pPr>
        <w:pStyle w:val="Leg"/>
      </w:pPr>
      <w:proofErr w:type="gramStart"/>
      <w:r>
        <w:t>1  IS</w:t>
      </w:r>
      <w:proofErr w:type="gramEnd"/>
      <w:r>
        <w:t xml:space="preserve"> (Gen) Regs (NI), reg 13(2)(c)</w:t>
      </w:r>
    </w:p>
    <w:p w:rsidR="004F3FCE" w:rsidRDefault="00DD1AA1">
      <w:pPr>
        <w:pStyle w:val="BT"/>
        <w:rPr>
          <w:color w:val="auto"/>
        </w:rPr>
      </w:pPr>
      <w:r>
        <w:rPr>
          <w:color w:val="auto"/>
        </w:rPr>
        <w:t>20665</w:t>
      </w:r>
      <w:r>
        <w:rPr>
          <w:color w:val="auto"/>
        </w:rPr>
        <w:tab/>
        <w:t>The</w:t>
      </w:r>
      <w:r w:rsidR="004F3FCE">
        <w:rPr>
          <w:color w:val="auto"/>
        </w:rPr>
        <w:t xml:space="preserve"> condition</w:t>
      </w:r>
      <w:r>
        <w:rPr>
          <w:color w:val="auto"/>
        </w:rPr>
        <w:t xml:space="preserve"> in DMG 20664</w:t>
      </w:r>
      <w:r w:rsidR="004F3FCE">
        <w:rPr>
          <w:color w:val="auto"/>
        </w:rPr>
        <w:t xml:space="preserve"> is not satisfied if the young person does not know</w:t>
      </w:r>
    </w:p>
    <w:p w:rsidR="004F3FCE" w:rsidRDefault="001315ED">
      <w:pPr>
        <w:pStyle w:val="Indent1"/>
        <w:jc w:val="both"/>
      </w:pPr>
      <w:r>
        <w:rPr>
          <w:rFonts w:ascii="Arial" w:hAnsi="Arial" w:cs="Arial"/>
          <w:b/>
        </w:rPr>
        <w:t>1.</w:t>
      </w:r>
      <w:r w:rsidR="004F3FCE">
        <w:tab/>
      </w:r>
      <w:proofErr w:type="gramStart"/>
      <w:r w:rsidR="004F3FCE">
        <w:t>if</w:t>
      </w:r>
      <w:proofErr w:type="gramEnd"/>
      <w:r w:rsidR="004F3FCE">
        <w:t xml:space="preserve"> the parents or person acting in their place are alive or dead </w:t>
      </w:r>
      <w:r w:rsidR="004F3FCE">
        <w:rPr>
          <w:b/>
        </w:rPr>
        <w:t>or</w:t>
      </w:r>
    </w:p>
    <w:p w:rsidR="004F3FCE" w:rsidRDefault="001315ED">
      <w:pPr>
        <w:pStyle w:val="Indent1"/>
        <w:jc w:val="both"/>
      </w:pPr>
      <w:r>
        <w:rPr>
          <w:rFonts w:ascii="Arial" w:hAnsi="Arial" w:cs="Arial"/>
          <w:b/>
        </w:rPr>
        <w:t>2.</w:t>
      </w:r>
      <w:r w:rsidR="004F3FCE">
        <w:tab/>
      </w:r>
      <w:proofErr w:type="gramStart"/>
      <w:r w:rsidR="004F3FCE">
        <w:t>where</w:t>
      </w:r>
      <w:proofErr w:type="gramEnd"/>
      <w:r w:rsidR="004F3FCE">
        <w:t xml:space="preserve"> the parents or person acting in their place are living.</w:t>
      </w:r>
    </w:p>
    <w:p w:rsidR="004F3FCE" w:rsidRDefault="004F3FCE">
      <w:pPr>
        <w:pStyle w:val="BT"/>
        <w:rPr>
          <w:color w:val="auto"/>
        </w:rPr>
      </w:pPr>
      <w:r>
        <w:rPr>
          <w:color w:val="auto"/>
        </w:rPr>
        <w:lastRenderedPageBreak/>
        <w:tab/>
        <w:t>If the young person has had no contact with the parents or person acting in their place consider whether they are of necessity living away from them.</w:t>
      </w:r>
    </w:p>
    <w:p w:rsidR="004F3FCE" w:rsidRDefault="004F3FCE">
      <w:pPr>
        <w:pStyle w:val="BT"/>
        <w:rPr>
          <w:color w:val="auto"/>
        </w:rPr>
      </w:pPr>
      <w:r>
        <w:rPr>
          <w:color w:val="auto"/>
        </w:rPr>
        <w:t>20</w:t>
      </w:r>
      <w:r w:rsidR="00072CD5">
        <w:rPr>
          <w:color w:val="auto"/>
        </w:rPr>
        <w:t>666</w:t>
      </w:r>
      <w:r>
        <w:rPr>
          <w:color w:val="auto"/>
        </w:rPr>
        <w:tab/>
        <w:t xml:space="preserve">Young people who satisfy </w:t>
      </w:r>
      <w:r w:rsidR="00DD1AA1">
        <w:rPr>
          <w:color w:val="auto"/>
        </w:rPr>
        <w:t>DMG 20664</w:t>
      </w:r>
      <w:r>
        <w:rPr>
          <w:color w:val="auto"/>
        </w:rPr>
        <w:t xml:space="preserve"> are eligible for </w:t>
      </w:r>
      <w:r w:rsidR="00AE7A89">
        <w:rPr>
          <w:color w:val="auto"/>
        </w:rPr>
        <w:t>Income Support</w:t>
      </w:r>
      <w:r>
        <w:rPr>
          <w:color w:val="auto"/>
        </w:rPr>
        <w:t xml:space="preserve"> in their own right for</w:t>
      </w:r>
    </w:p>
    <w:p w:rsidR="004F3FCE" w:rsidRDefault="004F3FCE">
      <w:pPr>
        <w:pStyle w:val="Indent1"/>
        <w:jc w:val="both"/>
      </w:pPr>
      <w:r>
        <w:rPr>
          <w:b/>
        </w:rPr>
        <w:t>1.</w:t>
      </w:r>
      <w:r>
        <w:tab/>
      </w:r>
      <w:proofErr w:type="gramStart"/>
      <w:r>
        <w:t>themselves</w:t>
      </w:r>
      <w:proofErr w:type="gramEnd"/>
      <w:r>
        <w:t xml:space="preserve"> </w:t>
      </w:r>
      <w:r>
        <w:rPr>
          <w:b/>
        </w:rPr>
        <w:t>and</w:t>
      </w:r>
    </w:p>
    <w:p w:rsidR="004F3FCE" w:rsidRDefault="004F3FCE">
      <w:pPr>
        <w:pStyle w:val="Indent1"/>
        <w:jc w:val="both"/>
      </w:pPr>
      <w:r>
        <w:rPr>
          <w:b/>
        </w:rPr>
        <w:t>2.</w:t>
      </w:r>
      <w:r>
        <w:tab/>
      </w:r>
      <w:proofErr w:type="gramStart"/>
      <w:r>
        <w:t>any</w:t>
      </w:r>
      <w:proofErr w:type="gramEnd"/>
      <w:r>
        <w:t xml:space="preserve"> dependants (who will often be younger brothers and sisters).</w:t>
      </w:r>
    </w:p>
    <w:p w:rsidR="004F3FCE" w:rsidRDefault="004F3FCE">
      <w:pPr>
        <w:pStyle w:val="BT"/>
        <w:rPr>
          <w:color w:val="auto"/>
        </w:rPr>
      </w:pPr>
      <w:r>
        <w:rPr>
          <w:color w:val="auto"/>
        </w:rPr>
        <w:t>20</w:t>
      </w:r>
      <w:r w:rsidR="00072CD5">
        <w:rPr>
          <w:color w:val="auto"/>
        </w:rPr>
        <w:t>667</w:t>
      </w:r>
      <w:r w:rsidR="00222DF7">
        <w:rPr>
          <w:color w:val="auto"/>
        </w:rPr>
        <w:tab/>
        <w:t>If an orphaned young person,</w:t>
      </w:r>
    </w:p>
    <w:p w:rsidR="004F3FCE" w:rsidRDefault="004F3FCE">
      <w:pPr>
        <w:pStyle w:val="Indent1"/>
        <w:jc w:val="both"/>
      </w:pPr>
      <w:r>
        <w:rPr>
          <w:b/>
        </w:rPr>
        <w:t>1.</w:t>
      </w:r>
      <w:r>
        <w:tab/>
      </w:r>
      <w:proofErr w:type="gramStart"/>
      <w:r>
        <w:t>goes</w:t>
      </w:r>
      <w:proofErr w:type="gramEnd"/>
      <w:r>
        <w:t xml:space="preserve"> to live with a relative or other person </w:t>
      </w:r>
      <w:r>
        <w:rPr>
          <w:b/>
        </w:rPr>
        <w:t>and</w:t>
      </w:r>
    </w:p>
    <w:p w:rsidR="004F3FCE" w:rsidRDefault="004F3FCE">
      <w:pPr>
        <w:pStyle w:val="Indent1"/>
        <w:jc w:val="both"/>
      </w:pPr>
      <w:r>
        <w:rPr>
          <w:b/>
        </w:rPr>
        <w:t>2.</w:t>
      </w:r>
      <w:r>
        <w:tab/>
      </w:r>
      <w:proofErr w:type="gramStart"/>
      <w:r>
        <w:t>that</w:t>
      </w:r>
      <w:proofErr w:type="gramEnd"/>
      <w:r>
        <w:t xml:space="preserve"> person takes over the role of parent</w:t>
      </w:r>
    </w:p>
    <w:p w:rsidR="004F3FCE" w:rsidRDefault="004F3FCE">
      <w:pPr>
        <w:pStyle w:val="BT"/>
        <w:rPr>
          <w:color w:val="auto"/>
        </w:rPr>
      </w:pPr>
      <w:r>
        <w:rPr>
          <w:color w:val="auto"/>
        </w:rPr>
        <w:tab/>
      </w:r>
      <w:proofErr w:type="gramStart"/>
      <w:r>
        <w:rPr>
          <w:color w:val="auto"/>
        </w:rPr>
        <w:t>the</w:t>
      </w:r>
      <w:proofErr w:type="gramEnd"/>
      <w:r>
        <w:rPr>
          <w:color w:val="auto"/>
        </w:rPr>
        <w:t xml:space="preserve"> young person will be regarded as dependant on that person and not entitled to </w:t>
      </w:r>
      <w:r w:rsidR="00AE7A89">
        <w:rPr>
          <w:color w:val="auto"/>
        </w:rPr>
        <w:t>Income Support</w:t>
      </w:r>
      <w:r>
        <w:rPr>
          <w:color w:val="auto"/>
        </w:rPr>
        <w:t>.  This is the case even where the young person has younger brothers and sisters.</w:t>
      </w:r>
    </w:p>
    <w:p w:rsidR="004F3FCE" w:rsidRDefault="004F3FCE">
      <w:pPr>
        <w:pStyle w:val="Para"/>
        <w:spacing w:before="360" w:after="120"/>
        <w:ind w:left="851"/>
      </w:pPr>
      <w:r>
        <w:t>Acting in place of parents</w:t>
      </w:r>
    </w:p>
    <w:p w:rsidR="004F3FCE" w:rsidRDefault="004F3FCE">
      <w:pPr>
        <w:pStyle w:val="BT"/>
        <w:rPr>
          <w:color w:val="auto"/>
        </w:rPr>
      </w:pPr>
      <w:r>
        <w:rPr>
          <w:color w:val="auto"/>
        </w:rPr>
        <w:t>20</w:t>
      </w:r>
      <w:r w:rsidR="00072CD5">
        <w:rPr>
          <w:color w:val="auto"/>
        </w:rPr>
        <w:t>668</w:t>
      </w:r>
      <w:r>
        <w:rPr>
          <w:color w:val="auto"/>
        </w:rPr>
        <w:tab/>
      </w:r>
      <w:bookmarkStart w:id="138" w:name="p20320"/>
      <w:bookmarkEnd w:id="138"/>
      <w:r w:rsidR="00330228">
        <w:rPr>
          <w:color w:val="auto"/>
        </w:rPr>
        <w:t>To determine</w:t>
      </w:r>
      <w:r>
        <w:rPr>
          <w:color w:val="auto"/>
        </w:rPr>
        <w:t xml:space="preserve"> if another person is acting in the place of a young person’s parents, consider factors such as whether the person</w:t>
      </w:r>
    </w:p>
    <w:p w:rsidR="004F3FCE" w:rsidRDefault="004F3FCE">
      <w:pPr>
        <w:pStyle w:val="Indent1"/>
      </w:pPr>
      <w:r>
        <w:rPr>
          <w:b/>
        </w:rPr>
        <w:t>1.</w:t>
      </w:r>
      <w:r>
        <w:tab/>
      </w:r>
      <w:proofErr w:type="gramStart"/>
      <w:r>
        <w:t>provides</w:t>
      </w:r>
      <w:proofErr w:type="gramEnd"/>
      <w:r>
        <w:t xml:space="preserve"> supervision and financial, moral, social or other care and guidance </w:t>
      </w:r>
      <w:r>
        <w:rPr>
          <w:b/>
        </w:rPr>
        <w:t>and</w:t>
      </w:r>
    </w:p>
    <w:p w:rsidR="004F3FCE" w:rsidRDefault="004F3FCE">
      <w:pPr>
        <w:pStyle w:val="Indent1"/>
      </w:pPr>
      <w:r>
        <w:rPr>
          <w:b/>
        </w:rPr>
        <w:t>2.</w:t>
      </w:r>
      <w:r>
        <w:tab/>
      </w:r>
      <w:proofErr w:type="gramStart"/>
      <w:r>
        <w:t>provides</w:t>
      </w:r>
      <w:proofErr w:type="gramEnd"/>
      <w:r>
        <w:t xml:space="preserve"> shelter, food and clothing </w:t>
      </w:r>
      <w:r>
        <w:rPr>
          <w:b/>
        </w:rPr>
        <w:t>and</w:t>
      </w:r>
    </w:p>
    <w:p w:rsidR="004F3FCE" w:rsidRDefault="004F3FCE">
      <w:pPr>
        <w:pStyle w:val="Indent1"/>
      </w:pPr>
      <w:r>
        <w:rPr>
          <w:b/>
        </w:rPr>
        <w:t>3.</w:t>
      </w:r>
      <w:r>
        <w:tab/>
        <w:t>is responsible for any necessary disciplinary action</w:t>
      </w:r>
    </w:p>
    <w:p w:rsidR="004F3FCE" w:rsidRDefault="004F3FCE">
      <w:pPr>
        <w:pStyle w:val="BT"/>
        <w:rPr>
          <w:color w:val="auto"/>
        </w:rPr>
      </w:pPr>
      <w:r>
        <w:rPr>
          <w:color w:val="auto"/>
        </w:rPr>
        <w:tab/>
      </w:r>
      <w:proofErr w:type="gramStart"/>
      <w:r>
        <w:rPr>
          <w:color w:val="auto"/>
        </w:rPr>
        <w:t>as</w:t>
      </w:r>
      <w:proofErr w:type="gramEnd"/>
      <w:r>
        <w:rPr>
          <w:color w:val="auto"/>
        </w:rPr>
        <w:t xml:space="preserve"> would be appropriate for someone the same age as the young person.</w:t>
      </w:r>
    </w:p>
    <w:p w:rsidR="004F3FCE" w:rsidRDefault="004F3FCE" w:rsidP="00222DF7">
      <w:pPr>
        <w:pStyle w:val="Para"/>
        <w:spacing w:before="360" w:after="120"/>
        <w:ind w:left="851"/>
      </w:pPr>
      <w:r>
        <w:t xml:space="preserve">Someone claiming </w:t>
      </w:r>
      <w:r w:rsidR="001315ED">
        <w:t>Child Benefit</w:t>
      </w:r>
      <w:r>
        <w:t xml:space="preserve"> or another benefit for the young person</w:t>
      </w:r>
    </w:p>
    <w:p w:rsidR="004F3FCE" w:rsidRDefault="004F3FCE">
      <w:pPr>
        <w:pStyle w:val="BT"/>
        <w:rPr>
          <w:color w:val="auto"/>
        </w:rPr>
      </w:pPr>
      <w:r>
        <w:rPr>
          <w:color w:val="auto"/>
        </w:rPr>
        <w:t>20</w:t>
      </w:r>
      <w:r w:rsidR="00072CD5">
        <w:rPr>
          <w:color w:val="auto"/>
        </w:rPr>
        <w:t>669</w:t>
      </w:r>
      <w:r>
        <w:rPr>
          <w:color w:val="auto"/>
        </w:rPr>
        <w:tab/>
      </w:r>
      <w:bookmarkStart w:id="139" w:name="p20321"/>
      <w:bookmarkEnd w:id="139"/>
      <w:r>
        <w:rPr>
          <w:color w:val="auto"/>
        </w:rPr>
        <w:t xml:space="preserve">If someone other than the parent is claiming </w:t>
      </w:r>
      <w:r w:rsidR="001315ED">
        <w:rPr>
          <w:color w:val="auto"/>
        </w:rPr>
        <w:t>Child Benefit</w:t>
      </w:r>
      <w:r>
        <w:rPr>
          <w:color w:val="auto"/>
        </w:rPr>
        <w:t xml:space="preserve"> or another benefit for the young </w:t>
      </w:r>
      <w:proofErr w:type="gramStart"/>
      <w:r>
        <w:rPr>
          <w:color w:val="auto"/>
        </w:rPr>
        <w:t>person,</w:t>
      </w:r>
      <w:r w:rsidR="000F5344">
        <w:rPr>
          <w:color w:val="auto"/>
        </w:rPr>
        <w:t xml:space="preserve"> </w:t>
      </w:r>
      <w:r>
        <w:rPr>
          <w:color w:val="auto"/>
        </w:rPr>
        <w:t>that</w:t>
      </w:r>
      <w:proofErr w:type="gramEnd"/>
      <w:r>
        <w:rPr>
          <w:color w:val="auto"/>
        </w:rPr>
        <w:t xml:space="preserve"> is a strong indication that the person is acting in place of the young person's parents</w:t>
      </w:r>
      <w:r>
        <w:rPr>
          <w:color w:val="auto"/>
          <w:position w:val="6"/>
          <w:sz w:val="11"/>
        </w:rPr>
        <w:t>1</w:t>
      </w:r>
      <w:r w:rsidR="00B40688">
        <w:rPr>
          <w:color w:val="auto"/>
        </w:rPr>
        <w:t>.</w:t>
      </w:r>
    </w:p>
    <w:p w:rsidR="004F3FCE" w:rsidRDefault="004F3FCE">
      <w:pPr>
        <w:pStyle w:val="Leg"/>
        <w:outlineLvl w:val="0"/>
      </w:pPr>
      <w:proofErr w:type="gramStart"/>
      <w:r>
        <w:t>1  R</w:t>
      </w:r>
      <w:proofErr w:type="gramEnd"/>
      <w:r>
        <w:t>(IS) 9/94</w:t>
      </w:r>
    </w:p>
    <w:p w:rsidR="004F3FCE" w:rsidRDefault="004F3FCE">
      <w:pPr>
        <w:pStyle w:val="Para"/>
        <w:spacing w:before="360" w:after="120"/>
        <w:ind w:left="851"/>
        <w:outlineLvl w:val="0"/>
      </w:pPr>
      <w:r>
        <w:t>Foster Parents</w:t>
      </w:r>
    </w:p>
    <w:p w:rsidR="004F3FCE" w:rsidRDefault="004F3FCE">
      <w:pPr>
        <w:pStyle w:val="BT"/>
        <w:rPr>
          <w:color w:val="auto"/>
        </w:rPr>
      </w:pPr>
      <w:r>
        <w:rPr>
          <w:color w:val="auto"/>
        </w:rPr>
        <w:t>20</w:t>
      </w:r>
      <w:r w:rsidR="00072CD5">
        <w:rPr>
          <w:color w:val="auto"/>
        </w:rPr>
        <w:t>670</w:t>
      </w:r>
      <w:r>
        <w:rPr>
          <w:color w:val="auto"/>
        </w:rPr>
        <w:tab/>
      </w:r>
      <w:bookmarkStart w:id="140" w:name="p20322"/>
      <w:bookmarkEnd w:id="140"/>
      <w:r>
        <w:rPr>
          <w:color w:val="auto"/>
        </w:rPr>
        <w:t xml:space="preserve">A </w:t>
      </w:r>
      <w:r w:rsidR="001315ED">
        <w:rPr>
          <w:color w:val="auto"/>
        </w:rPr>
        <w:t>Health and Social Services Board</w:t>
      </w:r>
      <w:r>
        <w:rPr>
          <w:color w:val="auto"/>
        </w:rPr>
        <w:t xml:space="preserve"> may place a young person who is the subject of a care order with foster parents. </w:t>
      </w:r>
      <w:r w:rsidR="00B40688">
        <w:rPr>
          <w:color w:val="auto"/>
        </w:rPr>
        <w:t xml:space="preserve"> </w:t>
      </w:r>
      <w:r>
        <w:rPr>
          <w:color w:val="auto"/>
        </w:rPr>
        <w:t xml:space="preserve">These foster parents will be acting in place of </w:t>
      </w:r>
      <w:r>
        <w:rPr>
          <w:color w:val="auto"/>
        </w:rPr>
        <w:lastRenderedPageBreak/>
        <w:t>parents</w:t>
      </w:r>
      <w:r>
        <w:rPr>
          <w:color w:val="auto"/>
          <w:position w:val="6"/>
          <w:sz w:val="11"/>
        </w:rPr>
        <w:t>1</w:t>
      </w:r>
      <w:r>
        <w:rPr>
          <w:color w:val="auto"/>
        </w:rPr>
        <w:t xml:space="preserve">. </w:t>
      </w:r>
      <w:r w:rsidR="00B40688">
        <w:rPr>
          <w:color w:val="auto"/>
        </w:rPr>
        <w:t xml:space="preserve"> </w:t>
      </w:r>
      <w:r>
        <w:rPr>
          <w:color w:val="auto"/>
        </w:rPr>
        <w:t xml:space="preserve">The conditions in </w:t>
      </w:r>
      <w:r w:rsidR="00072CD5">
        <w:rPr>
          <w:color w:val="auto"/>
        </w:rPr>
        <w:t>DMG 20</w:t>
      </w:r>
      <w:r w:rsidR="00BD529B">
        <w:rPr>
          <w:color w:val="auto"/>
        </w:rPr>
        <w:t>165</w:t>
      </w:r>
      <w:r>
        <w:rPr>
          <w:color w:val="auto"/>
        </w:rPr>
        <w:t xml:space="preserve"> </w:t>
      </w:r>
      <w:r w:rsidR="00BD529B">
        <w:rPr>
          <w:b/>
          <w:color w:val="auto"/>
        </w:rPr>
        <w:t>4</w:t>
      </w:r>
      <w:r>
        <w:rPr>
          <w:b/>
          <w:color w:val="auto"/>
        </w:rPr>
        <w:t>.</w:t>
      </w:r>
      <w:r>
        <w:rPr>
          <w:color w:val="auto"/>
        </w:rPr>
        <w:t xml:space="preserve"> </w:t>
      </w:r>
      <w:proofErr w:type="gramStart"/>
      <w:r>
        <w:rPr>
          <w:color w:val="auto"/>
        </w:rPr>
        <w:t>to</w:t>
      </w:r>
      <w:proofErr w:type="gramEnd"/>
      <w:r>
        <w:rPr>
          <w:color w:val="auto"/>
        </w:rPr>
        <w:t xml:space="preserve"> </w:t>
      </w:r>
      <w:r w:rsidR="00BD529B">
        <w:rPr>
          <w:b/>
          <w:color w:val="auto"/>
        </w:rPr>
        <w:t>7</w:t>
      </w:r>
      <w:r>
        <w:rPr>
          <w:b/>
          <w:color w:val="auto"/>
        </w:rPr>
        <w:t>.</w:t>
      </w:r>
      <w:r>
        <w:rPr>
          <w:color w:val="auto"/>
        </w:rPr>
        <w:t xml:space="preserve"> </w:t>
      </w:r>
      <w:proofErr w:type="gramStart"/>
      <w:r>
        <w:rPr>
          <w:color w:val="auto"/>
        </w:rPr>
        <w:t>will</w:t>
      </w:r>
      <w:proofErr w:type="gramEnd"/>
      <w:r>
        <w:rPr>
          <w:color w:val="auto"/>
        </w:rPr>
        <w:t xml:space="preserve"> not be satisfied where a young person</w:t>
      </w:r>
    </w:p>
    <w:p w:rsidR="004F3FCE" w:rsidRDefault="004F3FCE">
      <w:pPr>
        <w:pStyle w:val="Indent1"/>
      </w:pPr>
      <w:r>
        <w:rPr>
          <w:b/>
        </w:rPr>
        <w:t>1.</w:t>
      </w:r>
      <w:r>
        <w:tab/>
        <w:t xml:space="preserve">in relevant education claims </w:t>
      </w:r>
      <w:r w:rsidR="00AE7A89">
        <w:t>Income Support</w:t>
      </w:r>
      <w:r>
        <w:t xml:space="preserve"> </w:t>
      </w:r>
      <w:r>
        <w:rPr>
          <w:b/>
        </w:rPr>
        <w:t>and</w:t>
      </w:r>
    </w:p>
    <w:p w:rsidR="004F3FCE" w:rsidRDefault="004F3FCE">
      <w:pPr>
        <w:pStyle w:val="Indent1"/>
      </w:pPr>
      <w:r>
        <w:rPr>
          <w:b/>
        </w:rPr>
        <w:t>2.</w:t>
      </w:r>
      <w:r>
        <w:tab/>
      </w:r>
      <w:proofErr w:type="gramStart"/>
      <w:r>
        <w:t>is</w:t>
      </w:r>
      <w:proofErr w:type="gramEnd"/>
      <w:r>
        <w:t xml:space="preserve"> living with foster parents.</w:t>
      </w:r>
    </w:p>
    <w:p w:rsidR="004F3FCE" w:rsidRDefault="004F3FCE">
      <w:pPr>
        <w:pStyle w:val="Leg"/>
      </w:pPr>
      <w:proofErr w:type="gramStart"/>
      <w:r>
        <w:t>1  IS</w:t>
      </w:r>
      <w:proofErr w:type="gramEnd"/>
      <w:r>
        <w:t xml:space="preserve"> (Gen) Regs (NI), reg 13(3)(a)(i)</w:t>
      </w:r>
    </w:p>
    <w:p w:rsidR="004F3FCE" w:rsidRDefault="004F3FCE">
      <w:pPr>
        <w:pStyle w:val="BT"/>
        <w:rPr>
          <w:color w:val="auto"/>
        </w:rPr>
      </w:pPr>
      <w:r>
        <w:rPr>
          <w:color w:val="auto"/>
        </w:rPr>
        <w:t>20</w:t>
      </w:r>
      <w:r w:rsidR="00072CD5">
        <w:rPr>
          <w:color w:val="auto"/>
        </w:rPr>
        <w:t>671</w:t>
      </w:r>
      <w:r>
        <w:rPr>
          <w:color w:val="auto"/>
        </w:rPr>
        <w:tab/>
        <w:t xml:space="preserve">When the care order expires, usually on the young person's 18th birthday, a young person may continue to live with their former foster parents. </w:t>
      </w:r>
      <w:r w:rsidR="00B40688">
        <w:rPr>
          <w:color w:val="auto"/>
        </w:rPr>
        <w:t xml:space="preserve"> </w:t>
      </w:r>
      <w:r>
        <w:rPr>
          <w:color w:val="auto"/>
        </w:rPr>
        <w:t xml:space="preserve">In these cases the former foster parents are not acting in place of parents. </w:t>
      </w:r>
      <w:r w:rsidR="001315ED">
        <w:rPr>
          <w:color w:val="auto"/>
        </w:rPr>
        <w:t xml:space="preserve"> </w:t>
      </w:r>
      <w:r>
        <w:rPr>
          <w:color w:val="auto"/>
        </w:rPr>
        <w:t xml:space="preserve">The decision maker should consider if any of the conditions in </w:t>
      </w:r>
      <w:r w:rsidR="003E22C9">
        <w:rPr>
          <w:color w:val="auto"/>
        </w:rPr>
        <w:t>DMG 20165</w:t>
      </w:r>
      <w:r>
        <w:rPr>
          <w:color w:val="auto"/>
        </w:rPr>
        <w:t xml:space="preserve"> are met.</w:t>
      </w:r>
    </w:p>
    <w:p w:rsidR="001315ED" w:rsidRDefault="001315ED" w:rsidP="001315ED">
      <w:pPr>
        <w:pStyle w:val="BT"/>
        <w:ind w:firstLine="0"/>
        <w:rPr>
          <w:color w:val="auto"/>
        </w:rPr>
      </w:pPr>
      <w:r>
        <w:rPr>
          <w:b/>
          <w:color w:val="auto"/>
        </w:rPr>
        <w:t>Example</w:t>
      </w:r>
    </w:p>
    <w:p w:rsidR="001315ED" w:rsidRDefault="001315ED" w:rsidP="001315ED">
      <w:pPr>
        <w:pStyle w:val="BT"/>
        <w:ind w:firstLine="0"/>
        <w:rPr>
          <w:color w:val="auto"/>
        </w:rPr>
      </w:pPr>
      <w:r>
        <w:rPr>
          <w:color w:val="auto"/>
        </w:rPr>
        <w:t>Robin is 18 years old.</w:t>
      </w:r>
      <w:r w:rsidR="00FD3846">
        <w:rPr>
          <w:color w:val="auto"/>
        </w:rPr>
        <w:t xml:space="preserve"> </w:t>
      </w:r>
      <w:r>
        <w:rPr>
          <w:color w:val="auto"/>
        </w:rPr>
        <w:t xml:space="preserve"> Robin was the subject of a care order and the Health and Social Services Board placed him with foster parents. </w:t>
      </w:r>
      <w:r w:rsidR="00FD3846">
        <w:rPr>
          <w:color w:val="auto"/>
        </w:rPr>
        <w:t xml:space="preserve"> </w:t>
      </w:r>
      <w:r>
        <w:rPr>
          <w:color w:val="auto"/>
        </w:rPr>
        <w:t>The care order expired on his 18th birthday.</w:t>
      </w:r>
      <w:r w:rsidR="00FD3846">
        <w:rPr>
          <w:color w:val="auto"/>
        </w:rPr>
        <w:t xml:space="preserve"> </w:t>
      </w:r>
      <w:r>
        <w:rPr>
          <w:color w:val="auto"/>
        </w:rPr>
        <w:t xml:space="preserve"> Robin is estranged from his natural parents, he has not seen them for 7 years. </w:t>
      </w:r>
      <w:r w:rsidR="00FD3846">
        <w:rPr>
          <w:color w:val="auto"/>
        </w:rPr>
        <w:t xml:space="preserve"> </w:t>
      </w:r>
      <w:r>
        <w:rPr>
          <w:color w:val="auto"/>
        </w:rPr>
        <w:t xml:space="preserve">He continues to live with his former foster parents and is expected to make a contribution towards his upkeep.  Robin is studying at the local college for his </w:t>
      </w:r>
      <w:proofErr w:type="gramStart"/>
      <w:r>
        <w:rPr>
          <w:color w:val="auto"/>
        </w:rPr>
        <w:t>A</w:t>
      </w:r>
      <w:proofErr w:type="gramEnd"/>
      <w:r>
        <w:rPr>
          <w:color w:val="auto"/>
        </w:rPr>
        <w:t xml:space="preserve"> levels.</w:t>
      </w:r>
      <w:r w:rsidR="00B40688">
        <w:rPr>
          <w:color w:val="auto"/>
        </w:rPr>
        <w:t xml:space="preserve"> </w:t>
      </w:r>
      <w:r>
        <w:rPr>
          <w:color w:val="auto"/>
        </w:rPr>
        <w:t xml:space="preserve"> He claims Income Support.</w:t>
      </w:r>
    </w:p>
    <w:p w:rsidR="001315ED" w:rsidRDefault="001315ED" w:rsidP="001315ED">
      <w:pPr>
        <w:pStyle w:val="BT"/>
        <w:ind w:firstLine="0"/>
        <w:rPr>
          <w:color w:val="auto"/>
        </w:rPr>
      </w:pPr>
      <w:r>
        <w:rPr>
          <w:color w:val="auto"/>
        </w:rPr>
        <w:t xml:space="preserve">The decision maker decides that Robin is in relevant education. </w:t>
      </w:r>
      <w:r w:rsidR="00FD3846">
        <w:rPr>
          <w:color w:val="auto"/>
        </w:rPr>
        <w:t xml:space="preserve"> </w:t>
      </w:r>
      <w:r>
        <w:rPr>
          <w:color w:val="auto"/>
        </w:rPr>
        <w:t xml:space="preserve">The decision maker then considers whether any of the conditions in </w:t>
      </w:r>
      <w:r w:rsidR="002856AF">
        <w:rPr>
          <w:color w:val="auto"/>
        </w:rPr>
        <w:t>DMG 20165</w:t>
      </w:r>
      <w:r>
        <w:rPr>
          <w:color w:val="auto"/>
        </w:rPr>
        <w:t xml:space="preserve"> are satisfied. </w:t>
      </w:r>
      <w:r w:rsidR="00FD3846">
        <w:rPr>
          <w:color w:val="auto"/>
        </w:rPr>
        <w:t xml:space="preserve"> </w:t>
      </w:r>
      <w:r>
        <w:rPr>
          <w:color w:val="auto"/>
        </w:rPr>
        <w:t>The decision maker decides that Robin is entitled to Income Support during the period that he is in relevant education because</w:t>
      </w:r>
    </w:p>
    <w:p w:rsidR="001315ED" w:rsidRDefault="001315ED" w:rsidP="001315ED">
      <w:pPr>
        <w:pStyle w:val="Indent1"/>
        <w:tabs>
          <w:tab w:val="left" w:pos="360"/>
        </w:tabs>
        <w:ind w:left="851" w:firstLine="0"/>
        <w:jc w:val="both"/>
      </w:pPr>
      <w:r w:rsidRPr="00DA07CB">
        <w:rPr>
          <w:b/>
        </w:rPr>
        <w:t>1.</w:t>
      </w:r>
      <w:r>
        <w:tab/>
        <w:t xml:space="preserve">Robin's former foster parents are not acting in place of parents </w:t>
      </w:r>
      <w:r>
        <w:rPr>
          <w:b/>
        </w:rPr>
        <w:t>and</w:t>
      </w:r>
    </w:p>
    <w:p w:rsidR="001315ED" w:rsidRPr="001315ED" w:rsidRDefault="001315ED" w:rsidP="00FD3846">
      <w:pPr>
        <w:pStyle w:val="BT"/>
        <w:ind w:left="1418" w:hanging="567"/>
      </w:pPr>
      <w:r>
        <w:rPr>
          <w:b/>
        </w:rPr>
        <w:t>2.</w:t>
      </w:r>
      <w:r>
        <w:rPr>
          <w:b/>
        </w:rPr>
        <w:tab/>
      </w:r>
      <w:r>
        <w:t>Robin is estranged from his natural parents and is of necessity living away from them.</w:t>
      </w:r>
    </w:p>
    <w:p w:rsidR="004F3FCE" w:rsidRDefault="004F3FCE">
      <w:pPr>
        <w:pStyle w:val="Para"/>
        <w:spacing w:before="360" w:after="120"/>
        <w:ind w:left="851"/>
        <w:outlineLvl w:val="0"/>
      </w:pPr>
      <w:r>
        <w:t>Sponsors</w:t>
      </w:r>
    </w:p>
    <w:p w:rsidR="004F3FCE" w:rsidRDefault="004F3FCE">
      <w:pPr>
        <w:pStyle w:val="BT"/>
        <w:rPr>
          <w:color w:val="auto"/>
        </w:rPr>
      </w:pPr>
      <w:r>
        <w:rPr>
          <w:color w:val="auto"/>
        </w:rPr>
        <w:t>20</w:t>
      </w:r>
      <w:r w:rsidR="00A504F9">
        <w:rPr>
          <w:color w:val="auto"/>
        </w:rPr>
        <w:t>672</w:t>
      </w:r>
      <w:r>
        <w:rPr>
          <w:color w:val="auto"/>
        </w:rPr>
        <w:tab/>
      </w:r>
      <w:bookmarkStart w:id="141" w:name="p20324"/>
      <w:bookmarkEnd w:id="141"/>
      <w:r>
        <w:rPr>
          <w:color w:val="auto"/>
        </w:rPr>
        <w:t xml:space="preserve">A sponsor’s duties are limited and not the same as those of a parent.  Consider </w:t>
      </w:r>
      <w:r w:rsidR="00A504F9">
        <w:rPr>
          <w:color w:val="auto"/>
        </w:rPr>
        <w:t>DMG 20668</w:t>
      </w:r>
      <w:r>
        <w:rPr>
          <w:color w:val="auto"/>
        </w:rPr>
        <w:t xml:space="preserve"> if the sponsor may be acting in the place of a parent.</w:t>
      </w:r>
    </w:p>
    <w:p w:rsidR="004F3FCE" w:rsidRDefault="001315ED">
      <w:pPr>
        <w:pStyle w:val="Para"/>
        <w:spacing w:before="360" w:after="120"/>
        <w:ind w:left="851"/>
      </w:pPr>
      <w:r>
        <w:t>Health and Social Services Boards</w:t>
      </w:r>
      <w:r w:rsidR="004F3FCE">
        <w:t xml:space="preserve"> and voluntary organisations</w:t>
      </w:r>
    </w:p>
    <w:p w:rsidR="004F3FCE" w:rsidRDefault="004F3FCE">
      <w:pPr>
        <w:pStyle w:val="BT"/>
        <w:rPr>
          <w:color w:val="auto"/>
        </w:rPr>
      </w:pPr>
      <w:r>
        <w:rPr>
          <w:color w:val="auto"/>
        </w:rPr>
        <w:t>20</w:t>
      </w:r>
      <w:r w:rsidR="00A504F9">
        <w:rPr>
          <w:color w:val="auto"/>
        </w:rPr>
        <w:t>673</w:t>
      </w:r>
      <w:r>
        <w:rPr>
          <w:color w:val="auto"/>
        </w:rPr>
        <w:tab/>
      </w:r>
      <w:bookmarkStart w:id="142" w:name="p20325"/>
      <w:bookmarkEnd w:id="142"/>
      <w:r>
        <w:rPr>
          <w:color w:val="auto"/>
        </w:rPr>
        <w:t xml:space="preserve">A person acting in the place of a </w:t>
      </w:r>
      <w:r w:rsidR="00FD3846">
        <w:rPr>
          <w:color w:val="auto"/>
        </w:rPr>
        <w:t>young person’s parents includes</w:t>
      </w:r>
    </w:p>
    <w:p w:rsidR="004F3FCE" w:rsidRDefault="004F3FCE">
      <w:pPr>
        <w:pStyle w:val="Indent1"/>
        <w:jc w:val="both"/>
      </w:pPr>
      <w:r>
        <w:rPr>
          <w:b/>
        </w:rPr>
        <w:t>1.</w:t>
      </w:r>
      <w:r>
        <w:tab/>
      </w:r>
      <w:proofErr w:type="gramStart"/>
      <w:r>
        <w:t>a</w:t>
      </w:r>
      <w:proofErr w:type="gramEnd"/>
      <w:r>
        <w:t xml:space="preserve"> </w:t>
      </w:r>
      <w:r w:rsidR="001315ED">
        <w:t>Health and Social Services Board</w:t>
      </w:r>
      <w:r>
        <w:t xml:space="preserve"> or voluntary organisation</w:t>
      </w:r>
      <w:r>
        <w:rPr>
          <w:position w:val="6"/>
          <w:sz w:val="11"/>
        </w:rPr>
        <w:t>1</w:t>
      </w:r>
      <w:r>
        <w:t xml:space="preserve"> where, under certain provisions</w:t>
      </w:r>
      <w:r>
        <w:rPr>
          <w:position w:val="6"/>
          <w:sz w:val="11"/>
        </w:rPr>
        <w:t>2</w:t>
      </w:r>
      <w:r>
        <w:t xml:space="preserve"> the young person is being looked after by them </w:t>
      </w:r>
      <w:r>
        <w:rPr>
          <w:b/>
        </w:rPr>
        <w:t>or</w:t>
      </w:r>
    </w:p>
    <w:p w:rsidR="004F3FCE" w:rsidRDefault="004F3FCE">
      <w:pPr>
        <w:pStyle w:val="Indent1"/>
        <w:jc w:val="both"/>
      </w:pPr>
      <w:r>
        <w:rPr>
          <w:b/>
        </w:rPr>
        <w:t>2.</w:t>
      </w:r>
      <w:r>
        <w:tab/>
      </w:r>
      <w:proofErr w:type="gramStart"/>
      <w:r>
        <w:t>the</w:t>
      </w:r>
      <w:proofErr w:type="gramEnd"/>
      <w:r>
        <w:t xml:space="preserve"> person with whom the young person is placed</w:t>
      </w:r>
      <w:r>
        <w:rPr>
          <w:position w:val="6"/>
          <w:sz w:val="11"/>
        </w:rPr>
        <w:t>3</w:t>
      </w:r>
      <w:r>
        <w:t xml:space="preserve"> by the </w:t>
      </w:r>
      <w:r w:rsidR="001315ED">
        <w:t>Health and Social Services Board</w:t>
      </w:r>
      <w:r>
        <w:t xml:space="preserve"> or voluntary organisation, whether or not payment is made </w:t>
      </w:r>
      <w:r>
        <w:rPr>
          <w:b/>
        </w:rPr>
        <w:t>or</w:t>
      </w:r>
    </w:p>
    <w:p w:rsidR="004F3FCE" w:rsidRDefault="004F3FCE">
      <w:pPr>
        <w:pStyle w:val="Indent1"/>
        <w:jc w:val="both"/>
      </w:pPr>
      <w:r>
        <w:rPr>
          <w:b/>
        </w:rPr>
        <w:lastRenderedPageBreak/>
        <w:t>3.</w:t>
      </w:r>
      <w:r>
        <w:tab/>
      </w:r>
      <w:proofErr w:type="gramStart"/>
      <w:r>
        <w:t>for</w:t>
      </w:r>
      <w:proofErr w:type="gramEnd"/>
      <w:r>
        <w:t xml:space="preserve"> the purposes of </w:t>
      </w:r>
      <w:r w:rsidR="000F5344">
        <w:t>DMG 20700</w:t>
      </w:r>
      <w:r>
        <w:t xml:space="preserve"> only, the person with whom the young person is placed irrespective of who made the arrangements</w:t>
      </w:r>
      <w:r>
        <w:rPr>
          <w:position w:val="6"/>
          <w:sz w:val="11"/>
        </w:rPr>
        <w:t>3</w:t>
      </w:r>
      <w:r>
        <w:t>.</w:t>
      </w:r>
    </w:p>
    <w:p w:rsidR="004F3FCE" w:rsidRDefault="004F3FCE">
      <w:pPr>
        <w:pStyle w:val="Leg"/>
      </w:pPr>
      <w:proofErr w:type="gramStart"/>
      <w:r>
        <w:t>1  IS</w:t>
      </w:r>
      <w:proofErr w:type="gramEnd"/>
      <w:r>
        <w:t xml:space="preserve"> (Gen) Regs (NI), reg 13(3)(a)(i);  2  reg 16(8);  3  reg 13(3)(a)(ii)</w:t>
      </w:r>
    </w:p>
    <w:p w:rsidR="004F3FCE" w:rsidRDefault="007547E5" w:rsidP="007547E5">
      <w:pPr>
        <w:pStyle w:val="BT"/>
        <w:rPr>
          <w:color w:val="auto"/>
        </w:rPr>
      </w:pPr>
      <w:r>
        <w:rPr>
          <w:color w:val="auto"/>
        </w:rPr>
        <w:tab/>
      </w:r>
      <w:r w:rsidR="00A504F9">
        <w:rPr>
          <w:color w:val="auto"/>
        </w:rPr>
        <w:t>20674</w:t>
      </w:r>
      <w:r w:rsidR="00C12C73">
        <w:rPr>
          <w:color w:val="auto"/>
        </w:rPr>
        <w:t xml:space="preserve"> </w:t>
      </w:r>
      <w:r w:rsidR="004F3FCE">
        <w:rPr>
          <w:color w:val="auto"/>
        </w:rPr>
        <w:t xml:space="preserve">- </w:t>
      </w:r>
      <w:r w:rsidR="00C25C10">
        <w:rPr>
          <w:color w:val="auto"/>
        </w:rPr>
        <w:t>2</w:t>
      </w:r>
      <w:r w:rsidR="00A504F9">
        <w:rPr>
          <w:color w:val="auto"/>
        </w:rPr>
        <w:t>0685</w:t>
      </w:r>
    </w:p>
    <w:p w:rsidR="004F3FCE" w:rsidRDefault="004F3FCE">
      <w:pPr>
        <w:pStyle w:val="SG"/>
        <w:spacing w:before="360" w:after="120"/>
        <w:ind w:left="851"/>
      </w:pPr>
      <w:r>
        <w:t>Person of necessity living away from parents</w:t>
      </w:r>
    </w:p>
    <w:p w:rsidR="004F3FCE" w:rsidRDefault="00A504F9">
      <w:pPr>
        <w:pStyle w:val="BT"/>
        <w:rPr>
          <w:color w:val="auto"/>
        </w:rPr>
      </w:pPr>
      <w:r>
        <w:rPr>
          <w:color w:val="auto"/>
        </w:rPr>
        <w:t>20686</w:t>
      </w:r>
      <w:r w:rsidR="004F3FCE">
        <w:rPr>
          <w:color w:val="auto"/>
        </w:rPr>
        <w:tab/>
      </w:r>
      <w:bookmarkStart w:id="143" w:name="p20329"/>
      <w:bookmarkEnd w:id="143"/>
      <w:r w:rsidR="004F3FCE">
        <w:rPr>
          <w:color w:val="auto"/>
        </w:rPr>
        <w:t xml:space="preserve">Young people can get </w:t>
      </w:r>
      <w:r w:rsidR="00AE7A89">
        <w:rPr>
          <w:color w:val="auto"/>
        </w:rPr>
        <w:t>Income Support</w:t>
      </w:r>
      <w:r w:rsidR="004F3FCE">
        <w:rPr>
          <w:color w:val="auto"/>
        </w:rPr>
        <w:t xml:space="preserve"> if they have of necessity to live away from the parents or any person acting in their place (</w:t>
      </w:r>
      <w:r w:rsidR="008820CE">
        <w:rPr>
          <w:color w:val="auto"/>
        </w:rPr>
        <w:t>see DMG 20668)</w:t>
      </w:r>
      <w:r w:rsidR="004F3FCE">
        <w:rPr>
          <w:color w:val="auto"/>
        </w:rPr>
        <w:t xml:space="preserve"> because</w:t>
      </w:r>
      <w:r w:rsidR="004F3FCE">
        <w:rPr>
          <w:color w:val="auto"/>
          <w:position w:val="6"/>
          <w:sz w:val="11"/>
        </w:rPr>
        <w:t>1</w:t>
      </w:r>
    </w:p>
    <w:p w:rsidR="004F3FCE" w:rsidRDefault="004F3FCE">
      <w:pPr>
        <w:pStyle w:val="Indent1"/>
        <w:jc w:val="both"/>
      </w:pPr>
      <w:r>
        <w:rPr>
          <w:b/>
        </w:rPr>
        <w:t>1.</w:t>
      </w:r>
      <w:r>
        <w:tab/>
      </w:r>
      <w:proofErr w:type="gramStart"/>
      <w:r>
        <w:t>they</w:t>
      </w:r>
      <w:proofErr w:type="gramEnd"/>
      <w:r>
        <w:t xml:space="preserve"> are estranged </w:t>
      </w:r>
      <w:r>
        <w:rPr>
          <w:b/>
        </w:rPr>
        <w:t>or</w:t>
      </w:r>
    </w:p>
    <w:p w:rsidR="004F3FCE" w:rsidRDefault="004F3FCE">
      <w:pPr>
        <w:pStyle w:val="Indent1"/>
        <w:jc w:val="both"/>
      </w:pPr>
      <w:r>
        <w:rPr>
          <w:b/>
        </w:rPr>
        <w:t>2.</w:t>
      </w:r>
      <w:r>
        <w:tab/>
      </w:r>
      <w:proofErr w:type="gramStart"/>
      <w:r>
        <w:t>they</w:t>
      </w:r>
      <w:proofErr w:type="gramEnd"/>
      <w:r>
        <w:t xml:space="preserve"> are in physical or moral danger </w:t>
      </w:r>
      <w:r>
        <w:rPr>
          <w:b/>
        </w:rPr>
        <w:t>or</w:t>
      </w:r>
    </w:p>
    <w:p w:rsidR="004F3FCE" w:rsidRDefault="004F3FCE">
      <w:pPr>
        <w:pStyle w:val="Indent1"/>
        <w:jc w:val="both"/>
      </w:pPr>
      <w:r>
        <w:rPr>
          <w:b/>
        </w:rPr>
        <w:t>3.</w:t>
      </w:r>
      <w:r>
        <w:tab/>
      </w:r>
      <w:proofErr w:type="gramStart"/>
      <w:r>
        <w:t>there</w:t>
      </w:r>
      <w:proofErr w:type="gramEnd"/>
      <w:r>
        <w:t xml:space="preserve"> is a serious risk to their physical or mental health.</w:t>
      </w:r>
    </w:p>
    <w:p w:rsidR="004F3FCE" w:rsidRDefault="004F3FCE">
      <w:pPr>
        <w:pStyle w:val="BT"/>
        <w:rPr>
          <w:color w:val="auto"/>
        </w:rPr>
      </w:pPr>
      <w:r>
        <w:rPr>
          <w:color w:val="auto"/>
        </w:rPr>
        <w:tab/>
        <w:t>Normally accept the young person’s own evidence but seek additional evidence if there is a doubt.</w:t>
      </w:r>
      <w:r w:rsidR="00206DBB">
        <w:rPr>
          <w:color w:val="auto"/>
        </w:rPr>
        <w:t xml:space="preserve">  (See also DMG 20700 - 20701).</w:t>
      </w:r>
    </w:p>
    <w:p w:rsidR="004F3FCE" w:rsidRDefault="004F3FCE">
      <w:pPr>
        <w:pStyle w:val="Leg"/>
      </w:pPr>
      <w:proofErr w:type="gramStart"/>
      <w:r>
        <w:t>1  IS</w:t>
      </w:r>
      <w:proofErr w:type="gramEnd"/>
      <w:r>
        <w:t xml:space="preserve"> (Gen) Regs (NI), reg 13(2)(d);  JSA Regs (NI), reg 57(2)(f)</w:t>
      </w:r>
    </w:p>
    <w:p w:rsidR="004F3FCE" w:rsidRDefault="008820CE">
      <w:pPr>
        <w:pStyle w:val="BT"/>
        <w:rPr>
          <w:color w:val="auto"/>
        </w:rPr>
      </w:pPr>
      <w:r>
        <w:rPr>
          <w:color w:val="auto"/>
        </w:rPr>
        <w:t>20687</w:t>
      </w:r>
      <w:r w:rsidR="004F3FCE">
        <w:rPr>
          <w:color w:val="auto"/>
        </w:rPr>
        <w:tab/>
        <w:t xml:space="preserve">Where a young person is the subject of a care order, the </w:t>
      </w:r>
      <w:r w:rsidR="001315ED">
        <w:rPr>
          <w:color w:val="auto"/>
        </w:rPr>
        <w:t>Health and Social Services Board</w:t>
      </w:r>
      <w:r w:rsidR="004F3FCE">
        <w:rPr>
          <w:color w:val="auto"/>
        </w:rPr>
        <w:t xml:space="preserve"> is acting in place of parents</w:t>
      </w:r>
      <w:r w:rsidR="004F3FCE">
        <w:rPr>
          <w:color w:val="auto"/>
          <w:position w:val="6"/>
          <w:sz w:val="11"/>
        </w:rPr>
        <w:t>1</w:t>
      </w:r>
      <w:r w:rsidR="004F3FCE">
        <w:rPr>
          <w:color w:val="auto"/>
        </w:rPr>
        <w:t xml:space="preserve">. </w:t>
      </w:r>
      <w:r w:rsidR="001315ED">
        <w:rPr>
          <w:color w:val="auto"/>
        </w:rPr>
        <w:t xml:space="preserve"> </w:t>
      </w:r>
      <w:r w:rsidR="004F3FCE">
        <w:rPr>
          <w:color w:val="auto"/>
        </w:rPr>
        <w:t xml:space="preserve">But some young people who are the subject of a care order may have to live in accommodation away from the </w:t>
      </w:r>
      <w:r w:rsidR="001315ED">
        <w:rPr>
          <w:color w:val="auto"/>
        </w:rPr>
        <w:t>Health and Social Services Board</w:t>
      </w:r>
      <w:r w:rsidR="004F3FCE">
        <w:rPr>
          <w:color w:val="auto"/>
        </w:rPr>
        <w:t xml:space="preserve">. </w:t>
      </w:r>
      <w:r w:rsidR="001315ED">
        <w:rPr>
          <w:color w:val="auto"/>
        </w:rPr>
        <w:t xml:space="preserve"> </w:t>
      </w:r>
      <w:r w:rsidR="004F3FCE">
        <w:rPr>
          <w:color w:val="auto"/>
        </w:rPr>
        <w:t>For example, there may be reasons why a young person cannot live in a home or a foster home and lives in a flat instead.</w:t>
      </w:r>
    </w:p>
    <w:p w:rsidR="004F3FCE" w:rsidRDefault="004F3FCE">
      <w:pPr>
        <w:pStyle w:val="Leg"/>
      </w:pPr>
      <w:proofErr w:type="gramStart"/>
      <w:r>
        <w:t>1  IS</w:t>
      </w:r>
      <w:proofErr w:type="gramEnd"/>
      <w:r>
        <w:t xml:space="preserve"> (Gen) Regs (NI), reg 13(3)(a)(i);  JSA Regs (NI), reg 57(3)</w:t>
      </w:r>
    </w:p>
    <w:p w:rsidR="004F3FCE" w:rsidRDefault="004F3FCE">
      <w:pPr>
        <w:pStyle w:val="BT"/>
        <w:rPr>
          <w:color w:val="auto"/>
        </w:rPr>
      </w:pPr>
      <w:r>
        <w:rPr>
          <w:color w:val="auto"/>
        </w:rPr>
        <w:t>20</w:t>
      </w:r>
      <w:r w:rsidR="008820CE">
        <w:rPr>
          <w:color w:val="auto"/>
        </w:rPr>
        <w:t>688</w:t>
      </w:r>
      <w:r>
        <w:rPr>
          <w:color w:val="auto"/>
        </w:rPr>
        <w:tab/>
        <w:t xml:space="preserve">In these cases the </w:t>
      </w:r>
      <w:r w:rsidR="001315ED">
        <w:rPr>
          <w:color w:val="auto"/>
        </w:rPr>
        <w:t>Health and Social Services Board</w:t>
      </w:r>
      <w:r>
        <w:rPr>
          <w:color w:val="auto"/>
        </w:rPr>
        <w:t xml:space="preserve"> is acting in place of parents because the care order still exists</w:t>
      </w:r>
      <w:r>
        <w:rPr>
          <w:color w:val="auto"/>
          <w:position w:val="6"/>
          <w:sz w:val="11"/>
        </w:rPr>
        <w:t>1</w:t>
      </w:r>
      <w:r>
        <w:rPr>
          <w:color w:val="auto"/>
        </w:rPr>
        <w:t xml:space="preserve">.  But the decision maker should consider the guidance at </w:t>
      </w:r>
      <w:r w:rsidR="00C12C73">
        <w:rPr>
          <w:color w:val="auto"/>
        </w:rPr>
        <w:t xml:space="preserve">DMG </w:t>
      </w:r>
      <w:r>
        <w:rPr>
          <w:color w:val="auto"/>
        </w:rPr>
        <w:t>20</w:t>
      </w:r>
      <w:r w:rsidR="008820CE">
        <w:rPr>
          <w:color w:val="auto"/>
        </w:rPr>
        <w:t>689</w:t>
      </w:r>
      <w:r w:rsidR="00C12C73">
        <w:rPr>
          <w:color w:val="auto"/>
        </w:rPr>
        <w:t xml:space="preserve"> </w:t>
      </w:r>
      <w:r>
        <w:rPr>
          <w:color w:val="auto"/>
        </w:rPr>
        <w:t>-</w:t>
      </w:r>
      <w:r w:rsidR="00C12C73">
        <w:rPr>
          <w:color w:val="auto"/>
        </w:rPr>
        <w:t xml:space="preserve"> </w:t>
      </w:r>
      <w:r>
        <w:rPr>
          <w:color w:val="auto"/>
        </w:rPr>
        <w:t>20</w:t>
      </w:r>
      <w:r w:rsidR="008820CE">
        <w:rPr>
          <w:color w:val="auto"/>
        </w:rPr>
        <w:t>694</w:t>
      </w:r>
      <w:r>
        <w:rPr>
          <w:color w:val="auto"/>
        </w:rPr>
        <w:t xml:space="preserve"> to decide if the young person is living away from the </w:t>
      </w:r>
      <w:r w:rsidR="001315ED">
        <w:rPr>
          <w:color w:val="auto"/>
        </w:rPr>
        <w:t>Health and Social Services Board</w:t>
      </w:r>
      <w:r>
        <w:rPr>
          <w:color w:val="auto"/>
        </w:rPr>
        <w:t xml:space="preserve"> for any of the reasons in </w:t>
      </w:r>
      <w:r w:rsidR="00C12C73">
        <w:rPr>
          <w:color w:val="auto"/>
        </w:rPr>
        <w:t xml:space="preserve">DMG </w:t>
      </w:r>
      <w:r>
        <w:rPr>
          <w:color w:val="auto"/>
        </w:rPr>
        <w:t>20</w:t>
      </w:r>
      <w:r w:rsidR="008820CE">
        <w:rPr>
          <w:color w:val="auto"/>
        </w:rPr>
        <w:t>686</w:t>
      </w:r>
      <w:r>
        <w:rPr>
          <w:color w:val="auto"/>
        </w:rPr>
        <w:t>.</w:t>
      </w:r>
    </w:p>
    <w:p w:rsidR="004F3FCE" w:rsidRDefault="004F3FCE">
      <w:pPr>
        <w:pStyle w:val="Leg"/>
      </w:pPr>
      <w:proofErr w:type="gramStart"/>
      <w:r>
        <w:t>1  IS</w:t>
      </w:r>
      <w:proofErr w:type="gramEnd"/>
      <w:r>
        <w:t xml:space="preserve"> (Gen) Regs (NI), reg 13(3)(a)(i);  JSA Regs (NI), reg 57(3)</w:t>
      </w:r>
    </w:p>
    <w:p w:rsidR="004F3FCE" w:rsidRDefault="004F3FCE">
      <w:pPr>
        <w:pStyle w:val="Para"/>
        <w:spacing w:before="360" w:after="120"/>
        <w:ind w:left="851"/>
        <w:outlineLvl w:val="0"/>
      </w:pPr>
      <w:r>
        <w:t>Living away from</w:t>
      </w:r>
    </w:p>
    <w:p w:rsidR="004F3FCE" w:rsidRDefault="004F3FCE">
      <w:pPr>
        <w:pStyle w:val="BT"/>
        <w:rPr>
          <w:color w:val="auto"/>
        </w:rPr>
      </w:pPr>
      <w:r>
        <w:rPr>
          <w:color w:val="auto"/>
        </w:rPr>
        <w:t>20</w:t>
      </w:r>
      <w:r w:rsidR="008820CE">
        <w:rPr>
          <w:color w:val="auto"/>
        </w:rPr>
        <w:t>689</w:t>
      </w:r>
      <w:r>
        <w:rPr>
          <w:color w:val="auto"/>
        </w:rPr>
        <w:tab/>
      </w:r>
      <w:bookmarkStart w:id="144" w:name="p20332"/>
      <w:bookmarkEnd w:id="144"/>
      <w:r>
        <w:rPr>
          <w:color w:val="auto"/>
        </w:rPr>
        <w:t>“Living away from</w:t>
      </w:r>
      <w:r w:rsidR="00C12C73">
        <w:rPr>
          <w:color w:val="auto"/>
        </w:rPr>
        <w:t>” includes young people</w:t>
      </w:r>
    </w:p>
    <w:p w:rsidR="004F3FCE" w:rsidRDefault="004F3FCE">
      <w:pPr>
        <w:pStyle w:val="Indent1"/>
      </w:pPr>
      <w:r>
        <w:rPr>
          <w:b/>
        </w:rPr>
        <w:t>1.</w:t>
      </w:r>
      <w:r>
        <w:tab/>
      </w:r>
      <w:proofErr w:type="gramStart"/>
      <w:r>
        <w:t>who</w:t>
      </w:r>
      <w:proofErr w:type="gramEnd"/>
      <w:r>
        <w:t xml:space="preserve"> have left the family home to live at another address</w:t>
      </w:r>
      <w:r w:rsidRPr="00B40688">
        <w:t xml:space="preserve"> </w:t>
      </w:r>
      <w:r>
        <w:rPr>
          <w:b/>
        </w:rPr>
        <w:t>or</w:t>
      </w:r>
    </w:p>
    <w:p w:rsidR="004F3FCE" w:rsidRDefault="004F3FCE">
      <w:pPr>
        <w:pStyle w:val="Indent1"/>
      </w:pPr>
      <w:r>
        <w:rPr>
          <w:b/>
        </w:rPr>
        <w:t>2.</w:t>
      </w:r>
      <w:r>
        <w:tab/>
      </w:r>
      <w:proofErr w:type="gramStart"/>
      <w:r>
        <w:t>whose</w:t>
      </w:r>
      <w:proofErr w:type="gramEnd"/>
      <w:r>
        <w:t xml:space="preserve"> parents have left the young person</w:t>
      </w:r>
    </w:p>
    <w:p w:rsidR="004F3FCE" w:rsidRDefault="004F3FCE">
      <w:pPr>
        <w:pStyle w:val="Indent1"/>
        <w:jc w:val="both"/>
      </w:pPr>
      <w:r>
        <w:rPr>
          <w:b/>
        </w:rPr>
        <w:t>3.</w:t>
      </w:r>
      <w:r>
        <w:tab/>
      </w:r>
      <w:proofErr w:type="gramStart"/>
      <w:r>
        <w:t>who</w:t>
      </w:r>
      <w:proofErr w:type="gramEnd"/>
      <w:r>
        <w:t>, although a care order still exists, live alone rather than with foster parents or in a care home.</w:t>
      </w:r>
    </w:p>
    <w:p w:rsidR="004F3FCE" w:rsidRDefault="00B13C67">
      <w:pPr>
        <w:pStyle w:val="Para"/>
        <w:spacing w:before="360" w:after="120"/>
        <w:ind w:left="851"/>
      </w:pPr>
      <w:r>
        <w:br w:type="page"/>
      </w:r>
      <w:r w:rsidR="004F3FCE">
        <w:lastRenderedPageBreak/>
        <w:t>Estranged</w:t>
      </w:r>
    </w:p>
    <w:p w:rsidR="004F3FCE" w:rsidRDefault="004F3FCE">
      <w:pPr>
        <w:pStyle w:val="BT"/>
        <w:rPr>
          <w:color w:val="auto"/>
        </w:rPr>
      </w:pPr>
      <w:r>
        <w:rPr>
          <w:color w:val="auto"/>
        </w:rPr>
        <w:t>20</w:t>
      </w:r>
      <w:r w:rsidR="008820CE">
        <w:rPr>
          <w:color w:val="auto"/>
        </w:rPr>
        <w:t>690</w:t>
      </w:r>
      <w:r>
        <w:rPr>
          <w:color w:val="auto"/>
        </w:rPr>
        <w:tab/>
      </w:r>
      <w:bookmarkStart w:id="145" w:name="p20333"/>
      <w:bookmarkEnd w:id="145"/>
      <w:r>
        <w:rPr>
          <w:color w:val="auto"/>
        </w:rPr>
        <w:t xml:space="preserve">“Estranged” is not defined in legislation and should be given </w:t>
      </w:r>
      <w:proofErr w:type="gramStart"/>
      <w:r>
        <w:rPr>
          <w:color w:val="auto"/>
        </w:rPr>
        <w:t>it’s</w:t>
      </w:r>
      <w:proofErr w:type="gramEnd"/>
      <w:r>
        <w:rPr>
          <w:color w:val="auto"/>
        </w:rPr>
        <w:t xml:space="preserve"> ordinary, everyday meaning</w:t>
      </w:r>
      <w:r>
        <w:rPr>
          <w:color w:val="auto"/>
          <w:position w:val="6"/>
          <w:sz w:val="11"/>
        </w:rPr>
        <w:t>1</w:t>
      </w:r>
      <w:r>
        <w:rPr>
          <w:color w:val="auto"/>
        </w:rPr>
        <w:t xml:space="preserve"> of “alienated in feeling or affection”. </w:t>
      </w:r>
      <w:r w:rsidR="001315ED">
        <w:rPr>
          <w:color w:val="auto"/>
        </w:rPr>
        <w:t xml:space="preserve"> </w:t>
      </w:r>
      <w:r>
        <w:rPr>
          <w:color w:val="auto"/>
        </w:rPr>
        <w:t>Examples of when young people are estranged from their parents include where they</w:t>
      </w:r>
    </w:p>
    <w:p w:rsidR="004F3FCE" w:rsidRDefault="004F3FCE">
      <w:pPr>
        <w:pStyle w:val="Indent1"/>
        <w:jc w:val="both"/>
      </w:pPr>
      <w:r>
        <w:rPr>
          <w:b/>
        </w:rPr>
        <w:t>1.</w:t>
      </w:r>
      <w:r>
        <w:tab/>
      </w:r>
      <w:proofErr w:type="gramStart"/>
      <w:r>
        <w:t>have</w:t>
      </w:r>
      <w:proofErr w:type="gramEnd"/>
      <w:r>
        <w:t xml:space="preserve"> no intention or wish to live with them </w:t>
      </w:r>
      <w:r>
        <w:rPr>
          <w:b/>
        </w:rPr>
        <w:t>or</w:t>
      </w:r>
    </w:p>
    <w:p w:rsidR="004F3FCE" w:rsidRDefault="004F3FCE">
      <w:pPr>
        <w:pStyle w:val="Indent1"/>
        <w:jc w:val="both"/>
      </w:pPr>
      <w:r>
        <w:rPr>
          <w:b/>
        </w:rPr>
        <w:t>2.</w:t>
      </w:r>
      <w:r>
        <w:tab/>
      </w:r>
      <w:proofErr w:type="gramStart"/>
      <w:r>
        <w:t>have</w:t>
      </w:r>
      <w:proofErr w:type="gramEnd"/>
      <w:r>
        <w:t xml:space="preserve"> no wish for any prolonged  physical or emotional contact with them</w:t>
      </w:r>
      <w:r w:rsidRPr="00B40688">
        <w:t xml:space="preserve"> </w:t>
      </w:r>
      <w:r>
        <w:rPr>
          <w:b/>
        </w:rPr>
        <w:t>or</w:t>
      </w:r>
    </w:p>
    <w:p w:rsidR="004F3FCE" w:rsidRDefault="004F3FCE">
      <w:pPr>
        <w:pStyle w:val="Indent1"/>
        <w:jc w:val="both"/>
      </w:pPr>
      <w:r>
        <w:rPr>
          <w:b/>
        </w:rPr>
        <w:t>3.</w:t>
      </w:r>
      <w:r>
        <w:tab/>
      </w:r>
      <w:proofErr w:type="gramStart"/>
      <w:r>
        <w:t>the</w:t>
      </w:r>
      <w:proofErr w:type="gramEnd"/>
      <w:r>
        <w:t xml:space="preserve"> parents feel the same way towards the young person.</w:t>
      </w:r>
    </w:p>
    <w:p w:rsidR="004F3FCE" w:rsidRDefault="004F3FCE">
      <w:pPr>
        <w:pStyle w:val="BT"/>
        <w:rPr>
          <w:color w:val="auto"/>
        </w:rPr>
      </w:pPr>
      <w:r>
        <w:rPr>
          <w:color w:val="auto"/>
        </w:rPr>
        <w:tab/>
        <w:t xml:space="preserve">A young person may be estranged even though the parent is providing some financial support. </w:t>
      </w:r>
      <w:r w:rsidR="00C12C73">
        <w:rPr>
          <w:color w:val="auto"/>
        </w:rPr>
        <w:t xml:space="preserve"> </w:t>
      </w:r>
      <w:r>
        <w:rPr>
          <w:color w:val="auto"/>
        </w:rPr>
        <w:t xml:space="preserve">However, </w:t>
      </w:r>
      <w:r w:rsidR="008820CE">
        <w:rPr>
          <w:color w:val="auto"/>
        </w:rPr>
        <w:t>DMG 20686</w:t>
      </w:r>
      <w:r>
        <w:rPr>
          <w:color w:val="auto"/>
        </w:rPr>
        <w:t xml:space="preserve"> </w:t>
      </w:r>
      <w:r>
        <w:rPr>
          <w:b/>
          <w:color w:val="auto"/>
        </w:rPr>
        <w:t xml:space="preserve">1. </w:t>
      </w:r>
      <w:proofErr w:type="gramStart"/>
      <w:r>
        <w:rPr>
          <w:color w:val="auto"/>
        </w:rPr>
        <w:t>will</w:t>
      </w:r>
      <w:proofErr w:type="gramEnd"/>
      <w:r>
        <w:rPr>
          <w:color w:val="auto"/>
        </w:rPr>
        <w:t xml:space="preserve"> not be satisfied just because a young person says that estrangement exists. </w:t>
      </w:r>
      <w:r w:rsidR="001315ED">
        <w:rPr>
          <w:color w:val="auto"/>
        </w:rPr>
        <w:t xml:space="preserve"> </w:t>
      </w:r>
      <w:r>
        <w:rPr>
          <w:color w:val="auto"/>
        </w:rPr>
        <w:t>It must also be shown that the young person, of necessity, has to live away from the parents because of the estrangement.</w:t>
      </w:r>
    </w:p>
    <w:p w:rsidR="004F3FCE" w:rsidRDefault="004F3FCE">
      <w:pPr>
        <w:pStyle w:val="Leg"/>
      </w:pPr>
      <w:proofErr w:type="gramStart"/>
      <w:r>
        <w:t>1  Cozens</w:t>
      </w:r>
      <w:proofErr w:type="gramEnd"/>
      <w:r>
        <w:t xml:space="preserve"> v Brutus [1972] 3WLR 521</w:t>
      </w:r>
    </w:p>
    <w:p w:rsidR="004F3FCE" w:rsidRDefault="004F3FCE">
      <w:pPr>
        <w:pStyle w:val="BT"/>
        <w:rPr>
          <w:color w:val="auto"/>
        </w:rPr>
      </w:pPr>
      <w:r>
        <w:rPr>
          <w:color w:val="auto"/>
        </w:rPr>
        <w:t>20</w:t>
      </w:r>
      <w:r w:rsidR="008820CE">
        <w:rPr>
          <w:color w:val="auto"/>
        </w:rPr>
        <w:t>691</w:t>
      </w:r>
      <w:r>
        <w:rPr>
          <w:color w:val="auto"/>
        </w:rPr>
        <w:tab/>
      </w:r>
      <w:r>
        <w:rPr>
          <w:b/>
          <w:color w:val="auto"/>
        </w:rPr>
        <w:t>Estranged</w:t>
      </w:r>
      <w:r>
        <w:rPr>
          <w:color w:val="auto"/>
        </w:rPr>
        <w:t xml:space="preserve"> includes estrangement from the care home or foster parents where the young person had been placed by the </w:t>
      </w:r>
      <w:r w:rsidR="001315ED">
        <w:rPr>
          <w:color w:val="auto"/>
        </w:rPr>
        <w:t>Health and Social Services Board</w:t>
      </w:r>
      <w:r>
        <w:rPr>
          <w:color w:val="auto"/>
        </w:rPr>
        <w:t xml:space="preserve">. </w:t>
      </w:r>
      <w:r w:rsidR="001315ED">
        <w:rPr>
          <w:color w:val="auto"/>
        </w:rPr>
        <w:t xml:space="preserve"> </w:t>
      </w:r>
      <w:r>
        <w:rPr>
          <w:color w:val="auto"/>
        </w:rPr>
        <w:t xml:space="preserve">The existence of the care order does not mean that the young person cannot be estranged from the </w:t>
      </w:r>
      <w:r w:rsidR="001315ED">
        <w:rPr>
          <w:color w:val="auto"/>
        </w:rPr>
        <w:t>Health and Social Services Board</w:t>
      </w:r>
      <w:r>
        <w:rPr>
          <w:color w:val="auto"/>
        </w:rPr>
        <w:t xml:space="preserve">. </w:t>
      </w:r>
      <w:r w:rsidR="001315ED">
        <w:rPr>
          <w:color w:val="auto"/>
        </w:rPr>
        <w:t xml:space="preserve"> </w:t>
      </w:r>
      <w:r>
        <w:rPr>
          <w:color w:val="auto"/>
        </w:rPr>
        <w:t>The decision maker should have regard to the young person's circumstances to decide if estrangement exists.</w:t>
      </w:r>
    </w:p>
    <w:p w:rsidR="004F3FCE" w:rsidRDefault="004F3FCE">
      <w:pPr>
        <w:pStyle w:val="BT"/>
        <w:rPr>
          <w:color w:val="auto"/>
        </w:rPr>
      </w:pPr>
      <w:r>
        <w:rPr>
          <w:color w:val="auto"/>
        </w:rPr>
        <w:t>20</w:t>
      </w:r>
      <w:r w:rsidR="008820CE">
        <w:rPr>
          <w:color w:val="auto"/>
        </w:rPr>
        <w:t>692</w:t>
      </w:r>
      <w:r>
        <w:rPr>
          <w:color w:val="auto"/>
        </w:rPr>
        <w:tab/>
        <w:t xml:space="preserve">For the conditions in </w:t>
      </w:r>
      <w:r w:rsidR="003E22C9">
        <w:rPr>
          <w:color w:val="auto"/>
        </w:rPr>
        <w:t xml:space="preserve">DMG </w:t>
      </w:r>
      <w:r>
        <w:rPr>
          <w:color w:val="auto"/>
        </w:rPr>
        <w:t>20</w:t>
      </w:r>
      <w:r w:rsidR="008820CE">
        <w:rPr>
          <w:color w:val="auto"/>
        </w:rPr>
        <w:t>686</w:t>
      </w:r>
      <w:r>
        <w:rPr>
          <w:color w:val="auto"/>
        </w:rPr>
        <w:t xml:space="preserve"> to be satisfied the young person has </w:t>
      </w:r>
      <w:r>
        <w:rPr>
          <w:b/>
          <w:color w:val="auto"/>
        </w:rPr>
        <w:t>of necessity</w:t>
      </w:r>
      <w:r>
        <w:rPr>
          <w:color w:val="auto"/>
        </w:rPr>
        <w:t xml:space="preserve"> to live away from the </w:t>
      </w:r>
      <w:r w:rsidR="001315ED">
        <w:rPr>
          <w:color w:val="auto"/>
        </w:rPr>
        <w:t>Health and Social Services Board</w:t>
      </w:r>
      <w:r>
        <w:rPr>
          <w:color w:val="auto"/>
        </w:rPr>
        <w:t xml:space="preserve">.  The decision maker should find out the reasons why the young person cannot live in accommodation provided by the </w:t>
      </w:r>
      <w:r w:rsidR="001315ED">
        <w:rPr>
          <w:color w:val="auto"/>
        </w:rPr>
        <w:t>Health and Social Services Board</w:t>
      </w:r>
      <w:r>
        <w:rPr>
          <w:color w:val="auto"/>
        </w:rPr>
        <w:t>.</w:t>
      </w:r>
    </w:p>
    <w:p w:rsidR="001315ED" w:rsidRDefault="001315ED" w:rsidP="001315ED">
      <w:pPr>
        <w:pStyle w:val="BT"/>
        <w:ind w:firstLine="1"/>
        <w:rPr>
          <w:color w:val="auto"/>
        </w:rPr>
      </w:pPr>
      <w:r>
        <w:rPr>
          <w:b/>
          <w:color w:val="auto"/>
        </w:rPr>
        <w:t>Example</w:t>
      </w:r>
    </w:p>
    <w:p w:rsidR="001315ED" w:rsidRDefault="001315ED" w:rsidP="001315ED">
      <w:pPr>
        <w:pStyle w:val="BT"/>
        <w:ind w:firstLine="1"/>
        <w:rPr>
          <w:color w:val="auto"/>
        </w:rPr>
      </w:pPr>
      <w:r>
        <w:rPr>
          <w:color w:val="auto"/>
        </w:rPr>
        <w:t xml:space="preserve">Andrea is 16 and studying for GCSEs at her local college. </w:t>
      </w:r>
      <w:r w:rsidR="00C12C73">
        <w:rPr>
          <w:color w:val="auto"/>
        </w:rPr>
        <w:t xml:space="preserve"> </w:t>
      </w:r>
      <w:r>
        <w:rPr>
          <w:color w:val="auto"/>
        </w:rPr>
        <w:t xml:space="preserve">Her natural father is dead and she is estranged from her mother. </w:t>
      </w:r>
      <w:r w:rsidR="00C12C73">
        <w:rPr>
          <w:color w:val="auto"/>
        </w:rPr>
        <w:t xml:space="preserve"> </w:t>
      </w:r>
      <w:r>
        <w:rPr>
          <w:color w:val="auto"/>
        </w:rPr>
        <w:t>She is the subject of a care order but she lives alone in a flat.  She claims Income Support.</w:t>
      </w:r>
    </w:p>
    <w:p w:rsidR="001315ED" w:rsidRDefault="001315ED" w:rsidP="001315ED">
      <w:pPr>
        <w:pStyle w:val="BT"/>
        <w:ind w:firstLine="1"/>
        <w:rPr>
          <w:color w:val="auto"/>
        </w:rPr>
      </w:pPr>
      <w:r>
        <w:rPr>
          <w:color w:val="auto"/>
        </w:rPr>
        <w:t>The decision maker establishes that Andrea lives alone in the flat because she was violent and aggressive to her foster families and to members of staff and residents at a care home.</w:t>
      </w:r>
    </w:p>
    <w:p w:rsidR="001315ED" w:rsidRDefault="00330228" w:rsidP="001315ED">
      <w:pPr>
        <w:pStyle w:val="BT"/>
        <w:ind w:firstLine="1"/>
        <w:rPr>
          <w:color w:val="auto"/>
        </w:rPr>
      </w:pPr>
      <w:r>
        <w:rPr>
          <w:color w:val="auto"/>
        </w:rPr>
        <w:t>The decision maker determines</w:t>
      </w:r>
      <w:r w:rsidR="001315ED">
        <w:rPr>
          <w:color w:val="auto"/>
        </w:rPr>
        <w:t xml:space="preserve"> that Andrea is in relevant education. </w:t>
      </w:r>
      <w:r w:rsidR="00C12C73">
        <w:rPr>
          <w:color w:val="auto"/>
        </w:rPr>
        <w:t xml:space="preserve"> </w:t>
      </w:r>
      <w:r w:rsidR="001315ED">
        <w:rPr>
          <w:color w:val="auto"/>
        </w:rPr>
        <w:t>The decision maker then considers if an</w:t>
      </w:r>
      <w:r w:rsidR="003E22C9">
        <w:rPr>
          <w:color w:val="auto"/>
        </w:rPr>
        <w:t>y of the conditions in DMG 20165</w:t>
      </w:r>
      <w:r w:rsidR="001315ED">
        <w:rPr>
          <w:color w:val="auto"/>
        </w:rPr>
        <w:t xml:space="preserve"> are satisfied.  On the facts of this case the decision maker </w:t>
      </w:r>
      <w:r>
        <w:rPr>
          <w:color w:val="auto"/>
        </w:rPr>
        <w:t>awards</w:t>
      </w:r>
      <w:r w:rsidR="001315ED">
        <w:rPr>
          <w:color w:val="auto"/>
        </w:rPr>
        <w:t xml:space="preserve"> Income Su</w:t>
      </w:r>
      <w:r>
        <w:rPr>
          <w:color w:val="auto"/>
        </w:rPr>
        <w:t>pport during the period that Andrea</w:t>
      </w:r>
      <w:r w:rsidR="001315ED">
        <w:rPr>
          <w:color w:val="auto"/>
        </w:rPr>
        <w:t xml:space="preserve"> is in relevant education because she is</w:t>
      </w:r>
    </w:p>
    <w:p w:rsidR="001315ED" w:rsidRDefault="001315ED" w:rsidP="00330228">
      <w:pPr>
        <w:pStyle w:val="Indent1"/>
        <w:ind w:hanging="566"/>
        <w:jc w:val="both"/>
      </w:pPr>
      <w:r>
        <w:rPr>
          <w:b/>
        </w:rPr>
        <w:lastRenderedPageBreak/>
        <w:t>1.</w:t>
      </w:r>
      <w:r w:rsidR="00330228">
        <w:rPr>
          <w:b/>
        </w:rPr>
        <w:tab/>
      </w:r>
      <w:proofErr w:type="gramStart"/>
      <w:r>
        <w:t>of</w:t>
      </w:r>
      <w:proofErr w:type="gramEnd"/>
      <w:r>
        <w:t xml:space="preserve"> necessity living away from her mother and the Health and Social Services Board </w:t>
      </w:r>
      <w:r>
        <w:rPr>
          <w:b/>
        </w:rPr>
        <w:t>and</w:t>
      </w:r>
    </w:p>
    <w:p w:rsidR="001315ED" w:rsidRPr="001315ED" w:rsidRDefault="001315ED" w:rsidP="001315ED">
      <w:pPr>
        <w:pStyle w:val="BT"/>
        <w:ind w:firstLine="1"/>
      </w:pPr>
      <w:r>
        <w:rPr>
          <w:b/>
        </w:rPr>
        <w:t>2.</w:t>
      </w:r>
      <w:r w:rsidR="00330228">
        <w:rPr>
          <w:b/>
        </w:rPr>
        <w:tab/>
      </w:r>
      <w:proofErr w:type="gramStart"/>
      <w:r>
        <w:t>estranged</w:t>
      </w:r>
      <w:proofErr w:type="gramEnd"/>
      <w:r>
        <w:t xml:space="preserve"> from her mother and the Health and Social Services Board.</w:t>
      </w:r>
    </w:p>
    <w:p w:rsidR="004F3FCE" w:rsidRDefault="004F3FCE">
      <w:pPr>
        <w:pStyle w:val="Para"/>
        <w:spacing w:before="360" w:after="120"/>
        <w:ind w:left="851"/>
        <w:outlineLvl w:val="0"/>
      </w:pPr>
      <w:r>
        <w:t>Physical or moral danger</w:t>
      </w:r>
    </w:p>
    <w:p w:rsidR="004F3FCE" w:rsidRDefault="004F3FCE">
      <w:pPr>
        <w:pStyle w:val="BT"/>
        <w:rPr>
          <w:color w:val="auto"/>
        </w:rPr>
      </w:pPr>
      <w:r>
        <w:rPr>
          <w:color w:val="auto"/>
        </w:rPr>
        <w:t>20</w:t>
      </w:r>
      <w:r w:rsidR="008820CE">
        <w:rPr>
          <w:color w:val="auto"/>
        </w:rPr>
        <w:t>693</w:t>
      </w:r>
      <w:r>
        <w:rPr>
          <w:color w:val="auto"/>
        </w:rPr>
        <w:tab/>
      </w:r>
      <w:bookmarkStart w:id="146" w:name="p20336"/>
      <w:bookmarkEnd w:id="146"/>
      <w:r w:rsidR="008820CE">
        <w:rPr>
          <w:color w:val="auto"/>
        </w:rPr>
        <w:t>DMG 20686</w:t>
      </w:r>
      <w:r>
        <w:rPr>
          <w:b/>
          <w:color w:val="auto"/>
        </w:rPr>
        <w:t xml:space="preserve"> 2.</w:t>
      </w:r>
      <w:r>
        <w:rPr>
          <w:color w:val="auto"/>
        </w:rPr>
        <w:t xml:space="preserve"> </w:t>
      </w:r>
      <w:proofErr w:type="gramStart"/>
      <w:r>
        <w:rPr>
          <w:color w:val="auto"/>
        </w:rPr>
        <w:t>will</w:t>
      </w:r>
      <w:proofErr w:type="gramEnd"/>
      <w:r>
        <w:rPr>
          <w:color w:val="auto"/>
        </w:rPr>
        <w:t xml:space="preserve"> apply if the young person would be in physical or moral danger living at home and because of this has to live away.  This is a question of fact and the decision maker will need to determine the degree of risk in each case, taking into account that</w:t>
      </w:r>
      <w:r w:rsidR="00C12C73">
        <w:rPr>
          <w:color w:val="auto"/>
        </w:rPr>
        <w:t xml:space="preserve"> the danger</w:t>
      </w:r>
    </w:p>
    <w:p w:rsidR="004F3FCE" w:rsidRDefault="004F3FCE">
      <w:pPr>
        <w:pStyle w:val="Indent1"/>
        <w:jc w:val="both"/>
      </w:pPr>
      <w:r>
        <w:rPr>
          <w:b/>
        </w:rPr>
        <w:t>1.</w:t>
      </w:r>
      <w:r w:rsidR="00C12C73">
        <w:tab/>
      </w:r>
      <w:proofErr w:type="gramStart"/>
      <w:r>
        <w:t>need</w:t>
      </w:r>
      <w:proofErr w:type="gramEnd"/>
      <w:r>
        <w:t xml:space="preserve"> not be from the parents</w:t>
      </w:r>
    </w:p>
    <w:p w:rsidR="004F3FCE" w:rsidRDefault="004F3FCE">
      <w:pPr>
        <w:pStyle w:val="Indent1"/>
        <w:jc w:val="both"/>
      </w:pPr>
      <w:r>
        <w:rPr>
          <w:b/>
        </w:rPr>
        <w:t>2.</w:t>
      </w:r>
      <w:r w:rsidR="00C12C73">
        <w:tab/>
      </w:r>
      <w:proofErr w:type="gramStart"/>
      <w:r>
        <w:t>includes</w:t>
      </w:r>
      <w:proofErr w:type="gramEnd"/>
      <w:r>
        <w:t xml:space="preserve"> any form of physical or moral danger which causes the young person to live away from the parents</w:t>
      </w:r>
      <w:r>
        <w:rPr>
          <w:position w:val="6"/>
          <w:sz w:val="11"/>
        </w:rPr>
        <w:t>1</w:t>
      </w:r>
    </w:p>
    <w:p w:rsidR="004F3FCE" w:rsidRDefault="004F3FCE">
      <w:pPr>
        <w:pStyle w:val="BT"/>
        <w:rPr>
          <w:color w:val="auto"/>
        </w:rPr>
      </w:pPr>
      <w:r>
        <w:rPr>
          <w:color w:val="auto"/>
        </w:rPr>
        <w:tab/>
        <w:t>The decision maker should accept evidence from the young person or representative unless there is stronger evidence to the contrary.</w:t>
      </w:r>
    </w:p>
    <w:p w:rsidR="004F3FCE" w:rsidRDefault="004F3FCE">
      <w:pPr>
        <w:pStyle w:val="Leg"/>
        <w:outlineLvl w:val="0"/>
      </w:pPr>
      <w:proofErr w:type="gramStart"/>
      <w:r>
        <w:t>1  R</w:t>
      </w:r>
      <w:proofErr w:type="gramEnd"/>
      <w:r>
        <w:t>(IS) 9/94</w:t>
      </w:r>
    </w:p>
    <w:p w:rsidR="004F3FCE" w:rsidRDefault="004F3FCE">
      <w:pPr>
        <w:pStyle w:val="Para"/>
        <w:spacing w:before="360" w:after="120"/>
        <w:ind w:left="851"/>
        <w:outlineLvl w:val="0"/>
      </w:pPr>
      <w:r>
        <w:t>Serious risk to physical or mental health</w:t>
      </w:r>
    </w:p>
    <w:p w:rsidR="004F3FCE" w:rsidRDefault="004F3FCE">
      <w:pPr>
        <w:pStyle w:val="BT"/>
      </w:pPr>
      <w:r>
        <w:t>20</w:t>
      </w:r>
      <w:r w:rsidR="0052108D">
        <w:t>694</w:t>
      </w:r>
      <w:r>
        <w:tab/>
      </w:r>
      <w:bookmarkStart w:id="147" w:name="p20337"/>
      <w:bookmarkEnd w:id="147"/>
      <w:r w:rsidR="0052108D">
        <w:t>DMG 20686</w:t>
      </w:r>
      <w:r>
        <w:t xml:space="preserve"> </w:t>
      </w:r>
      <w:r>
        <w:rPr>
          <w:b/>
        </w:rPr>
        <w:t>3.</w:t>
      </w:r>
      <w:r>
        <w:t xml:space="preserve"> </w:t>
      </w:r>
      <w:proofErr w:type="gramStart"/>
      <w:r>
        <w:t>will</w:t>
      </w:r>
      <w:proofErr w:type="gramEnd"/>
      <w:r>
        <w:t xml:space="preserve"> apply if there is a serious risk to the physical or mental health of the young person</w:t>
      </w:r>
      <w:r>
        <w:rPr>
          <w:position w:val="6"/>
          <w:sz w:val="11"/>
        </w:rPr>
        <w:t>1</w:t>
      </w:r>
      <w:r>
        <w:t xml:space="preserve"> and because of that serious risk the young person has to live away from home.  The risk must be serious and the decision maker will need to determine the degree of risk in each case.  Examples of serious risk might include where</w:t>
      </w:r>
      <w:r w:rsidR="003E22C9">
        <w:t xml:space="preserve"> the young person</w:t>
      </w:r>
    </w:p>
    <w:p w:rsidR="004F3FCE" w:rsidRDefault="004F3FCE">
      <w:pPr>
        <w:pStyle w:val="Indent1"/>
        <w:jc w:val="both"/>
      </w:pPr>
      <w:r>
        <w:rPr>
          <w:b/>
        </w:rPr>
        <w:t>1.</w:t>
      </w:r>
      <w:r w:rsidR="003E22C9">
        <w:tab/>
      </w:r>
      <w:proofErr w:type="gramStart"/>
      <w:r>
        <w:t>suffers</w:t>
      </w:r>
      <w:proofErr w:type="gramEnd"/>
      <w:r>
        <w:t xml:space="preserve"> from chronic bronchitis which is made worse by the damp conditions at the parent’s home </w:t>
      </w:r>
      <w:r>
        <w:rPr>
          <w:b/>
        </w:rPr>
        <w:t>or</w:t>
      </w:r>
    </w:p>
    <w:p w:rsidR="004F3FCE" w:rsidRDefault="004F3FCE">
      <w:pPr>
        <w:pStyle w:val="Indent1"/>
        <w:jc w:val="both"/>
      </w:pPr>
      <w:r>
        <w:rPr>
          <w:b/>
        </w:rPr>
        <w:t>2.</w:t>
      </w:r>
      <w:r w:rsidR="003E22C9">
        <w:tab/>
      </w:r>
      <w:proofErr w:type="gramStart"/>
      <w:r>
        <w:t>has</w:t>
      </w:r>
      <w:proofErr w:type="gramEnd"/>
      <w:r>
        <w:t xml:space="preserve"> a history of mental illness which is made worse by the parent’s attitude </w:t>
      </w:r>
      <w:r w:rsidRPr="00330228">
        <w:rPr>
          <w:b/>
        </w:rPr>
        <w:t>and</w:t>
      </w:r>
    </w:p>
    <w:p w:rsidR="004F3FCE" w:rsidRDefault="004F3FCE">
      <w:pPr>
        <w:pStyle w:val="BT"/>
      </w:pPr>
      <w:r>
        <w:tab/>
      </w:r>
      <w:proofErr w:type="gramStart"/>
      <w:r>
        <w:t>there</w:t>
      </w:r>
      <w:proofErr w:type="gramEnd"/>
      <w:r>
        <w:t xml:space="preserve"> is a serious risk that the young person’s health will be adversely affected b</w:t>
      </w:r>
      <w:r w:rsidR="00B40688">
        <w:t>y staying in the parent’s home.</w:t>
      </w:r>
    </w:p>
    <w:p w:rsidR="004F3FCE" w:rsidRDefault="004F3FCE">
      <w:pPr>
        <w:pStyle w:val="Leg"/>
        <w:outlineLvl w:val="0"/>
      </w:pPr>
      <w:proofErr w:type="gramStart"/>
      <w:r>
        <w:t>1  R</w:t>
      </w:r>
      <w:proofErr w:type="gramEnd"/>
      <w:r>
        <w:t>(SB) 8/82</w:t>
      </w:r>
    </w:p>
    <w:p w:rsidR="0052108D" w:rsidRPr="0052108D" w:rsidRDefault="00B40688" w:rsidP="00B40688">
      <w:pPr>
        <w:pStyle w:val="Leg"/>
        <w:tabs>
          <w:tab w:val="clear" w:pos="300"/>
          <w:tab w:val="left" w:pos="0"/>
          <w:tab w:val="left" w:pos="851"/>
        </w:tabs>
        <w:jc w:val="left"/>
        <w:outlineLvl w:val="0"/>
        <w:rPr>
          <w:rFonts w:ascii="Arial" w:hAnsi="Arial" w:cs="Arial"/>
          <w:i w:val="0"/>
          <w:sz w:val="20"/>
        </w:rPr>
      </w:pPr>
      <w:r>
        <w:rPr>
          <w:rFonts w:ascii="Arial" w:hAnsi="Arial" w:cs="Arial"/>
          <w:i w:val="0"/>
          <w:sz w:val="20"/>
        </w:rPr>
        <w:tab/>
      </w:r>
      <w:r w:rsidR="0052108D" w:rsidRPr="0052108D">
        <w:rPr>
          <w:rFonts w:ascii="Arial" w:hAnsi="Arial" w:cs="Arial"/>
          <w:i w:val="0"/>
          <w:sz w:val="20"/>
        </w:rPr>
        <w:t>20695</w:t>
      </w:r>
      <w:r w:rsidR="00330228">
        <w:rPr>
          <w:rFonts w:ascii="Arial" w:hAnsi="Arial" w:cs="Arial"/>
          <w:i w:val="0"/>
          <w:sz w:val="20"/>
        </w:rPr>
        <w:t xml:space="preserve"> </w:t>
      </w:r>
      <w:r w:rsidR="0052108D" w:rsidRPr="0052108D">
        <w:rPr>
          <w:rFonts w:ascii="Arial" w:hAnsi="Arial" w:cs="Arial"/>
          <w:i w:val="0"/>
          <w:sz w:val="20"/>
        </w:rPr>
        <w:t>-</w:t>
      </w:r>
      <w:r w:rsidR="00330228">
        <w:rPr>
          <w:rFonts w:ascii="Arial" w:hAnsi="Arial" w:cs="Arial"/>
          <w:i w:val="0"/>
          <w:sz w:val="20"/>
        </w:rPr>
        <w:t xml:space="preserve"> </w:t>
      </w:r>
      <w:r w:rsidR="0052108D" w:rsidRPr="0052108D">
        <w:rPr>
          <w:rFonts w:ascii="Arial" w:hAnsi="Arial" w:cs="Arial"/>
          <w:i w:val="0"/>
          <w:sz w:val="20"/>
        </w:rPr>
        <w:t>20699</w:t>
      </w:r>
    </w:p>
    <w:p w:rsidR="004F3FCE" w:rsidRDefault="004F3FCE">
      <w:pPr>
        <w:pStyle w:val="SG"/>
        <w:spacing w:before="360" w:after="120"/>
        <w:ind w:left="851"/>
        <w:jc w:val="both"/>
      </w:pPr>
      <w:r>
        <w:t>Person living away from and cannot be supported by parents</w:t>
      </w:r>
    </w:p>
    <w:p w:rsidR="004F3FCE" w:rsidRDefault="004F3FCE">
      <w:pPr>
        <w:pStyle w:val="BT"/>
      </w:pPr>
      <w:r>
        <w:t>20</w:t>
      </w:r>
      <w:r w:rsidR="0052108D">
        <w:t>700</w:t>
      </w:r>
      <w:r>
        <w:tab/>
      </w:r>
      <w:bookmarkStart w:id="148" w:name="p20338"/>
      <w:bookmarkEnd w:id="148"/>
      <w:r>
        <w:t xml:space="preserve">Young people can get </w:t>
      </w:r>
      <w:r w:rsidR="00AE7A89">
        <w:t>Income Support</w:t>
      </w:r>
      <w:r w:rsidR="00B40688">
        <w:t xml:space="preserve"> if</w:t>
      </w:r>
    </w:p>
    <w:p w:rsidR="004F3FCE" w:rsidRDefault="004F3FCE">
      <w:pPr>
        <w:pStyle w:val="Indent1"/>
        <w:jc w:val="both"/>
      </w:pPr>
      <w:r>
        <w:rPr>
          <w:b/>
        </w:rPr>
        <w:lastRenderedPageBreak/>
        <w:t>1.</w:t>
      </w:r>
      <w:r>
        <w:tab/>
      </w:r>
      <w:proofErr w:type="gramStart"/>
      <w:r>
        <w:t>they</w:t>
      </w:r>
      <w:proofErr w:type="gramEnd"/>
      <w:r>
        <w:t xml:space="preserve"> are living away from the parents and any person acting in their place (</w:t>
      </w:r>
      <w:r w:rsidR="0052108D">
        <w:t>see DMG 20668</w:t>
      </w:r>
      <w:r>
        <w:t xml:space="preserve">) </w:t>
      </w:r>
      <w:r>
        <w:rPr>
          <w:b/>
        </w:rPr>
        <w:t>and</w:t>
      </w:r>
    </w:p>
    <w:p w:rsidR="004F3FCE" w:rsidRDefault="004F3FCE">
      <w:pPr>
        <w:pStyle w:val="Indent1"/>
        <w:jc w:val="both"/>
      </w:pPr>
      <w:r>
        <w:rPr>
          <w:b/>
        </w:rPr>
        <w:t>2.</w:t>
      </w:r>
      <w:r>
        <w:tab/>
      </w:r>
      <w:proofErr w:type="gramStart"/>
      <w:r>
        <w:t>the</w:t>
      </w:r>
      <w:proofErr w:type="gramEnd"/>
      <w:r>
        <w:t xml:space="preserve"> parents, or person acting in their place, are unable to support them financially </w:t>
      </w:r>
      <w:r>
        <w:rPr>
          <w:b/>
        </w:rPr>
        <w:t>and</w:t>
      </w:r>
    </w:p>
    <w:p w:rsidR="004F3FCE" w:rsidRDefault="004F3FCE">
      <w:pPr>
        <w:pStyle w:val="Indent1"/>
        <w:jc w:val="both"/>
      </w:pPr>
      <w:r>
        <w:rPr>
          <w:b/>
        </w:rPr>
        <w:t>3.</w:t>
      </w:r>
      <w:r>
        <w:tab/>
      </w:r>
      <w:proofErr w:type="gramStart"/>
      <w:r>
        <w:t>the</w:t>
      </w:r>
      <w:proofErr w:type="gramEnd"/>
      <w:r>
        <w:t xml:space="preserve"> parents, or person acting in their place, are</w:t>
      </w:r>
    </w:p>
    <w:p w:rsidR="004F3FCE" w:rsidRDefault="004F3FCE">
      <w:pPr>
        <w:pStyle w:val="Indent2"/>
        <w:jc w:val="both"/>
        <w:rPr>
          <w:color w:val="auto"/>
        </w:rPr>
      </w:pPr>
      <w:r>
        <w:rPr>
          <w:b/>
          <w:color w:val="auto"/>
        </w:rPr>
        <w:t>3.1</w:t>
      </w:r>
      <w:r>
        <w:rPr>
          <w:color w:val="auto"/>
        </w:rPr>
        <w:tab/>
      </w:r>
      <w:proofErr w:type="gramStart"/>
      <w:r>
        <w:rPr>
          <w:color w:val="auto"/>
        </w:rPr>
        <w:t>chronically</w:t>
      </w:r>
      <w:proofErr w:type="gramEnd"/>
      <w:r>
        <w:rPr>
          <w:color w:val="auto"/>
        </w:rPr>
        <w:t xml:space="preserve"> sick or mentally or physically disabled</w:t>
      </w:r>
      <w:r>
        <w:rPr>
          <w:b/>
          <w:color w:val="auto"/>
        </w:rPr>
        <w:t xml:space="preserve"> or</w:t>
      </w:r>
    </w:p>
    <w:p w:rsidR="004F3FCE" w:rsidRDefault="004F3FCE">
      <w:pPr>
        <w:pStyle w:val="Indent2"/>
        <w:jc w:val="both"/>
        <w:rPr>
          <w:color w:val="auto"/>
        </w:rPr>
      </w:pPr>
      <w:r>
        <w:rPr>
          <w:b/>
          <w:color w:val="auto"/>
        </w:rPr>
        <w:t>3.2</w:t>
      </w:r>
      <w:r>
        <w:rPr>
          <w:color w:val="auto"/>
        </w:rPr>
        <w:tab/>
        <w:t xml:space="preserve">detained in custody pending trial or awaiting sentence, or in prison </w:t>
      </w:r>
      <w:r>
        <w:rPr>
          <w:b/>
          <w:color w:val="auto"/>
        </w:rPr>
        <w:t>or</w:t>
      </w:r>
    </w:p>
    <w:p w:rsidR="004F3FCE" w:rsidRDefault="004F3FCE">
      <w:pPr>
        <w:pStyle w:val="Indent2"/>
        <w:jc w:val="both"/>
        <w:rPr>
          <w:color w:val="auto"/>
        </w:rPr>
      </w:pPr>
      <w:r>
        <w:rPr>
          <w:b/>
          <w:color w:val="auto"/>
        </w:rPr>
        <w:t>3.3</w:t>
      </w:r>
      <w:r>
        <w:rPr>
          <w:color w:val="auto"/>
        </w:rPr>
        <w:tab/>
        <w:t xml:space="preserve">not allowed to enter or re-enter </w:t>
      </w:r>
      <w:smartTag w:uri="urn:schemas-microsoft-com:office:smarttags" w:element="place">
        <w:r>
          <w:rPr>
            <w:color w:val="auto"/>
          </w:rPr>
          <w:t>Northern Ireland</w:t>
        </w:r>
        <w:r>
          <w:rPr>
            <w:color w:val="auto"/>
            <w:position w:val="6"/>
            <w:sz w:val="11"/>
          </w:rPr>
          <w:t>1</w:t>
        </w:r>
      </w:smartTag>
      <w:r>
        <w:rPr>
          <w:color w:val="auto"/>
        </w:rPr>
        <w:t xml:space="preserve"> (no specific prohibition order is necessary</w:t>
      </w:r>
      <w:r>
        <w:rPr>
          <w:color w:val="auto"/>
          <w:position w:val="6"/>
          <w:sz w:val="11"/>
        </w:rPr>
        <w:t>2</w:t>
      </w:r>
      <w:r>
        <w:rPr>
          <w:color w:val="auto"/>
        </w:rPr>
        <w:t>).</w:t>
      </w:r>
    </w:p>
    <w:p w:rsidR="004F3FCE" w:rsidRDefault="004F3FCE">
      <w:pPr>
        <w:pStyle w:val="Leg"/>
      </w:pPr>
      <w:proofErr w:type="gramStart"/>
      <w:r>
        <w:t>1  IS</w:t>
      </w:r>
      <w:proofErr w:type="gramEnd"/>
      <w:r>
        <w:t xml:space="preserve"> (Gen) Regs (NI), reg 13(2)(e);  2  R(IS) 9/94</w:t>
      </w:r>
    </w:p>
    <w:p w:rsidR="00206DBB" w:rsidRDefault="00206DBB" w:rsidP="00206DBB">
      <w:pPr>
        <w:pStyle w:val="SG"/>
        <w:spacing w:before="360" w:after="120"/>
        <w:ind w:left="851"/>
        <w:jc w:val="both"/>
      </w:pPr>
      <w:r>
        <w:t>Where claimant has both parents</w:t>
      </w:r>
    </w:p>
    <w:p w:rsidR="004F3FCE" w:rsidRDefault="00321AD6" w:rsidP="00206DBB">
      <w:pPr>
        <w:pStyle w:val="BT"/>
      </w:pPr>
      <w:r>
        <w:t>20701</w:t>
      </w:r>
      <w:r>
        <w:tab/>
      </w:r>
      <w:r w:rsidR="00206DBB">
        <w:t>When either the conditions at DMG 20686 or 20700 apply, take account of the fact that</w:t>
      </w:r>
    </w:p>
    <w:p w:rsidR="00206DBB" w:rsidRDefault="00206DBB" w:rsidP="00206DBB">
      <w:pPr>
        <w:pStyle w:val="BT"/>
        <w:ind w:left="1418" w:hanging="1418"/>
        <w:rPr>
          <w:b/>
        </w:rPr>
      </w:pPr>
      <w:r>
        <w:tab/>
      </w:r>
      <w:r>
        <w:rPr>
          <w:b/>
        </w:rPr>
        <w:t>1.</w:t>
      </w:r>
      <w:r>
        <w:tab/>
      </w:r>
      <w:proofErr w:type="gramStart"/>
      <w:r>
        <w:t>both</w:t>
      </w:r>
      <w:proofErr w:type="gramEnd"/>
      <w:r>
        <w:t xml:space="preserve"> parents have to satisfy the conditions, unless the young person has only one parent </w:t>
      </w:r>
      <w:r>
        <w:rPr>
          <w:b/>
        </w:rPr>
        <w:t>and</w:t>
      </w:r>
    </w:p>
    <w:p w:rsidR="00206DBB" w:rsidRPr="00206DBB" w:rsidRDefault="00206DBB" w:rsidP="00206DBB">
      <w:pPr>
        <w:pStyle w:val="BT"/>
        <w:ind w:left="1418" w:hanging="1418"/>
        <w:rPr>
          <w:b/>
        </w:rPr>
      </w:pPr>
      <w:r>
        <w:rPr>
          <w:b/>
        </w:rPr>
        <w:tab/>
        <w:t>2.</w:t>
      </w:r>
      <w:r>
        <w:tab/>
      </w:r>
      <w:proofErr w:type="gramStart"/>
      <w:r>
        <w:t>the</w:t>
      </w:r>
      <w:proofErr w:type="gramEnd"/>
      <w:r>
        <w:t xml:space="preserve"> parents do not have to satisfy the same condition; for example, the father might be in prison (see DMG 20700 </w:t>
      </w:r>
      <w:r>
        <w:rPr>
          <w:b/>
        </w:rPr>
        <w:t>3.2</w:t>
      </w:r>
      <w:r>
        <w:t xml:space="preserve">) and the claimant is estranged from their mother (see DMG 20686 </w:t>
      </w:r>
      <w:r>
        <w:rPr>
          <w:b/>
        </w:rPr>
        <w:t>1.</w:t>
      </w:r>
      <w:r>
        <w:t xml:space="preserve">) </w:t>
      </w:r>
      <w:r>
        <w:rPr>
          <w:b/>
        </w:rPr>
        <w:t>and</w:t>
      </w:r>
    </w:p>
    <w:p w:rsidR="004F3FCE" w:rsidRDefault="004F3FCE">
      <w:pPr>
        <w:pStyle w:val="Indent1"/>
        <w:jc w:val="both"/>
      </w:pPr>
      <w:r>
        <w:rPr>
          <w:b/>
        </w:rPr>
        <w:t>3.</w:t>
      </w:r>
      <w:r>
        <w:tab/>
      </w:r>
      <w:r>
        <w:rPr>
          <w:b/>
        </w:rPr>
        <w:t xml:space="preserve">1. </w:t>
      </w:r>
      <w:proofErr w:type="gramStart"/>
      <w:r>
        <w:t>and</w:t>
      </w:r>
      <w:proofErr w:type="gramEnd"/>
      <w:r>
        <w:t xml:space="preserve"> </w:t>
      </w:r>
      <w:r>
        <w:rPr>
          <w:b/>
        </w:rPr>
        <w:t xml:space="preserve">2. </w:t>
      </w:r>
      <w:proofErr w:type="gramStart"/>
      <w:r>
        <w:t>apply</w:t>
      </w:r>
      <w:proofErr w:type="gramEnd"/>
      <w:r>
        <w:t xml:space="preserve"> where more than one person is acting in place of the parents, for example both grandparents.</w:t>
      </w:r>
    </w:p>
    <w:p w:rsidR="004F3FCE" w:rsidRDefault="004F3FCE">
      <w:pPr>
        <w:pStyle w:val="Para"/>
        <w:spacing w:before="360" w:after="120"/>
        <w:ind w:left="851"/>
        <w:outlineLvl w:val="0"/>
      </w:pPr>
      <w:r>
        <w:t>Chronically sick or disabled</w:t>
      </w:r>
    </w:p>
    <w:p w:rsidR="004F3FCE" w:rsidRDefault="0052108D">
      <w:pPr>
        <w:pStyle w:val="BT"/>
        <w:rPr>
          <w:color w:val="auto"/>
        </w:rPr>
      </w:pPr>
      <w:r>
        <w:rPr>
          <w:color w:val="auto"/>
        </w:rPr>
        <w:t>20702</w:t>
      </w:r>
      <w:r w:rsidR="004F3FCE">
        <w:rPr>
          <w:color w:val="auto"/>
        </w:rPr>
        <w:tab/>
      </w:r>
      <w:bookmarkStart w:id="149" w:name="p20340"/>
      <w:bookmarkEnd w:id="149"/>
      <w:r w:rsidR="004F3FCE">
        <w:rPr>
          <w:color w:val="auto"/>
        </w:rPr>
        <w:t>Accept a person as chron</w:t>
      </w:r>
      <w:r w:rsidR="00B40688">
        <w:rPr>
          <w:color w:val="auto"/>
        </w:rPr>
        <w:t>ically sick or disabled if they</w:t>
      </w:r>
    </w:p>
    <w:p w:rsidR="004F3FCE" w:rsidRDefault="004F3FCE">
      <w:pPr>
        <w:pStyle w:val="Indent1"/>
        <w:jc w:val="both"/>
      </w:pPr>
      <w:r>
        <w:rPr>
          <w:b/>
        </w:rPr>
        <w:t>1.</w:t>
      </w:r>
      <w:r>
        <w:tab/>
      </w:r>
      <w:proofErr w:type="gramStart"/>
      <w:r>
        <w:t>would</w:t>
      </w:r>
      <w:proofErr w:type="gramEnd"/>
      <w:r>
        <w:t xml:space="preserve"> satisfy the condition</w:t>
      </w:r>
      <w:r w:rsidR="00C12C73">
        <w:t>s</w:t>
      </w:r>
      <w:r>
        <w:t xml:space="preserve"> for the award of </w:t>
      </w:r>
      <w:r w:rsidR="007E7BF2">
        <w:t>higher pensioner premium</w:t>
      </w:r>
      <w:r>
        <w:t xml:space="preserve"> or </w:t>
      </w:r>
      <w:r w:rsidR="007E7BF2">
        <w:t>disability premium</w:t>
      </w:r>
      <w:r>
        <w:rPr>
          <w:position w:val="6"/>
          <w:sz w:val="11"/>
        </w:rPr>
        <w:t>1</w:t>
      </w:r>
      <w:r>
        <w:t xml:space="preserve"> </w:t>
      </w:r>
      <w:r>
        <w:rPr>
          <w:b/>
        </w:rPr>
        <w:t>or</w:t>
      </w:r>
    </w:p>
    <w:p w:rsidR="004F3FCE" w:rsidRDefault="00206DBB">
      <w:pPr>
        <w:pStyle w:val="Indent1"/>
        <w:jc w:val="both"/>
      </w:pPr>
      <w:bookmarkStart w:id="150" w:name="OLE_LINK1"/>
      <w:bookmarkStart w:id="151" w:name="OLE_LINK2"/>
      <w:r>
        <w:rPr>
          <w:b/>
        </w:rPr>
        <w:t>2</w:t>
      </w:r>
      <w:r w:rsidR="004F3FCE">
        <w:rPr>
          <w:b/>
        </w:rPr>
        <w:t>.</w:t>
      </w:r>
      <w:r w:rsidR="004F3FCE">
        <w:tab/>
      </w:r>
      <w:proofErr w:type="gramStart"/>
      <w:r w:rsidR="004F3FCE">
        <w:t>are</w:t>
      </w:r>
      <w:proofErr w:type="gramEnd"/>
      <w:r w:rsidR="004F3FCE">
        <w:t xml:space="preserve"> substantially and permanently disabled</w:t>
      </w:r>
      <w:r w:rsidRPr="00FC147E">
        <w:rPr>
          <w:vertAlign w:val="superscript"/>
        </w:rPr>
        <w:t>2</w:t>
      </w:r>
    </w:p>
    <w:p w:rsidR="00B05566" w:rsidRPr="00B05566" w:rsidRDefault="00B05566">
      <w:pPr>
        <w:pStyle w:val="Indent1"/>
        <w:jc w:val="both"/>
      </w:pPr>
      <w:r>
        <w:rPr>
          <w:b/>
        </w:rPr>
        <w:t>3.</w:t>
      </w:r>
      <w:r>
        <w:tab/>
      </w:r>
      <w:proofErr w:type="gramStart"/>
      <w:r>
        <w:t>are</w:t>
      </w:r>
      <w:proofErr w:type="gramEnd"/>
      <w:r>
        <w:t xml:space="preserve"> entitled to Employment and Support Allowance which includes a work-related activity component or support component</w:t>
      </w:r>
      <w:r w:rsidRPr="00B05566">
        <w:rPr>
          <w:vertAlign w:val="superscript"/>
        </w:rPr>
        <w:t>3</w:t>
      </w:r>
      <w:r>
        <w:t>.</w:t>
      </w:r>
    </w:p>
    <w:p w:rsidR="004F3FCE" w:rsidRDefault="004F3FCE">
      <w:pPr>
        <w:pStyle w:val="Leg"/>
      </w:pPr>
      <w:r>
        <w:t>1  IS (Gen) Regs (NI), reg 13(3)(b)(i);  2  reg 13(3)(b)(iii)</w:t>
      </w:r>
      <w:r w:rsidR="00B05566">
        <w:t>;  3  reg 13(3)(iv)</w:t>
      </w:r>
    </w:p>
    <w:p w:rsidR="004F3FCE" w:rsidRDefault="00B13C67">
      <w:pPr>
        <w:pStyle w:val="Para"/>
        <w:spacing w:before="360" w:after="120"/>
        <w:ind w:left="851"/>
        <w:outlineLvl w:val="0"/>
      </w:pPr>
      <w:r>
        <w:br w:type="page"/>
      </w:r>
      <w:r w:rsidR="004F3FCE">
        <w:lastRenderedPageBreak/>
        <w:t>Substantially and permanently disabled</w:t>
      </w:r>
    </w:p>
    <w:p w:rsidR="004F3FCE" w:rsidRDefault="0052108D">
      <w:pPr>
        <w:pStyle w:val="BT"/>
        <w:rPr>
          <w:color w:val="auto"/>
        </w:rPr>
      </w:pPr>
      <w:r>
        <w:rPr>
          <w:color w:val="auto"/>
        </w:rPr>
        <w:t>20703</w:t>
      </w:r>
      <w:r w:rsidR="004F3FCE">
        <w:rPr>
          <w:color w:val="auto"/>
        </w:rPr>
        <w:tab/>
      </w:r>
      <w:bookmarkStart w:id="152" w:name="p20341"/>
      <w:bookmarkEnd w:id="152"/>
      <w:r w:rsidR="004F3FCE">
        <w:rPr>
          <w:color w:val="auto"/>
        </w:rPr>
        <w:t xml:space="preserve">The decision maker should accept people who are registered with a </w:t>
      </w:r>
      <w:r w:rsidR="001315ED">
        <w:rPr>
          <w:color w:val="auto"/>
        </w:rPr>
        <w:t>Health and Social Services Board</w:t>
      </w:r>
      <w:r w:rsidR="004F3FCE">
        <w:rPr>
          <w:color w:val="auto"/>
          <w:position w:val="6"/>
          <w:sz w:val="11"/>
        </w:rPr>
        <w:t>1</w:t>
      </w:r>
      <w:r w:rsidR="004F3FCE">
        <w:rPr>
          <w:color w:val="auto"/>
        </w:rPr>
        <w:t xml:space="preserve"> as being disabled.  If they have been refused registration and their condition has not worsened the decision maker should not accept them as disabled.</w:t>
      </w:r>
    </w:p>
    <w:p w:rsidR="004F3FCE" w:rsidRDefault="004F3FCE">
      <w:pPr>
        <w:pStyle w:val="Leg"/>
      </w:pPr>
      <w:proofErr w:type="gramStart"/>
      <w:r>
        <w:t>1  Dis</w:t>
      </w:r>
      <w:proofErr w:type="gramEnd"/>
      <w:r>
        <w:t xml:space="preserve"> P (E) Act (NI) 45</w:t>
      </w:r>
    </w:p>
    <w:p w:rsidR="004F3FCE" w:rsidRDefault="0052108D">
      <w:pPr>
        <w:pStyle w:val="BT"/>
        <w:rPr>
          <w:color w:val="auto"/>
        </w:rPr>
      </w:pPr>
      <w:r>
        <w:rPr>
          <w:color w:val="auto"/>
        </w:rPr>
        <w:t>20704</w:t>
      </w:r>
      <w:r w:rsidR="004F3FCE">
        <w:rPr>
          <w:color w:val="auto"/>
        </w:rPr>
        <w:tab/>
        <w:t>In any other case a decision should be made on the evidence available.  Examples of disablement are</w:t>
      </w:r>
    </w:p>
    <w:p w:rsidR="004F3FCE" w:rsidRDefault="007E7BF2">
      <w:pPr>
        <w:pStyle w:val="Indent1"/>
        <w:jc w:val="both"/>
      </w:pPr>
      <w:r>
        <w:rPr>
          <w:b/>
        </w:rPr>
        <w:t>1.</w:t>
      </w:r>
      <w:r w:rsidR="004F3FCE">
        <w:tab/>
      </w:r>
      <w:proofErr w:type="gramStart"/>
      <w:r w:rsidR="004F3FCE">
        <w:t>loss</w:t>
      </w:r>
      <w:proofErr w:type="gramEnd"/>
      <w:r w:rsidR="004F3FCE">
        <w:t xml:space="preserve"> of limb</w:t>
      </w:r>
    </w:p>
    <w:p w:rsidR="004F3FCE" w:rsidRDefault="007E7BF2">
      <w:pPr>
        <w:pStyle w:val="Indent1"/>
        <w:jc w:val="both"/>
      </w:pPr>
      <w:r>
        <w:rPr>
          <w:b/>
        </w:rPr>
        <w:t>2.</w:t>
      </w:r>
      <w:r w:rsidR="004F3FCE">
        <w:tab/>
      </w:r>
      <w:proofErr w:type="gramStart"/>
      <w:r w:rsidR="004F3FCE">
        <w:t>paraplegia</w:t>
      </w:r>
      <w:proofErr w:type="gramEnd"/>
    </w:p>
    <w:p w:rsidR="004F3FCE" w:rsidRDefault="007E7BF2">
      <w:pPr>
        <w:pStyle w:val="Indent1"/>
        <w:jc w:val="both"/>
      </w:pPr>
      <w:r>
        <w:rPr>
          <w:b/>
        </w:rPr>
        <w:t>3.</w:t>
      </w:r>
      <w:r w:rsidR="004F3FCE">
        <w:tab/>
      </w:r>
      <w:proofErr w:type="gramStart"/>
      <w:r w:rsidR="004F3FCE">
        <w:t>paralysis</w:t>
      </w:r>
      <w:proofErr w:type="gramEnd"/>
    </w:p>
    <w:p w:rsidR="004F3FCE" w:rsidRDefault="007E7BF2">
      <w:pPr>
        <w:pStyle w:val="Indent1"/>
        <w:jc w:val="both"/>
      </w:pPr>
      <w:r>
        <w:rPr>
          <w:b/>
        </w:rPr>
        <w:t>4.</w:t>
      </w:r>
      <w:r w:rsidR="004F3FCE">
        <w:tab/>
      </w:r>
      <w:proofErr w:type="gramStart"/>
      <w:r w:rsidR="004F3FCE">
        <w:t>mental</w:t>
      </w:r>
      <w:proofErr w:type="gramEnd"/>
      <w:r w:rsidR="004F3FCE">
        <w:t xml:space="preserve"> disorders</w:t>
      </w:r>
    </w:p>
    <w:p w:rsidR="004F3FCE" w:rsidRDefault="007E7BF2">
      <w:pPr>
        <w:pStyle w:val="Indent1"/>
        <w:jc w:val="both"/>
      </w:pPr>
      <w:r>
        <w:rPr>
          <w:b/>
        </w:rPr>
        <w:t>5.</w:t>
      </w:r>
      <w:r w:rsidR="004F3FCE">
        <w:tab/>
      </w:r>
      <w:proofErr w:type="gramStart"/>
      <w:r w:rsidR="004F3FCE">
        <w:t>polio</w:t>
      </w:r>
      <w:proofErr w:type="gramEnd"/>
      <w:r w:rsidR="004F3FCE">
        <w:t xml:space="preserve"> victims</w:t>
      </w:r>
    </w:p>
    <w:p w:rsidR="004F3FCE" w:rsidRDefault="007E7BF2">
      <w:pPr>
        <w:pStyle w:val="Indent1"/>
        <w:jc w:val="both"/>
      </w:pPr>
      <w:r>
        <w:rPr>
          <w:b/>
        </w:rPr>
        <w:t>6.</w:t>
      </w:r>
      <w:r w:rsidR="004F3FCE">
        <w:tab/>
      </w:r>
      <w:proofErr w:type="gramStart"/>
      <w:r w:rsidR="004F3FCE">
        <w:t>rheumatoid</w:t>
      </w:r>
      <w:proofErr w:type="gramEnd"/>
      <w:r w:rsidR="004F3FCE">
        <w:t xml:space="preserve"> arthritis where there is substantial difficulty with day to day tasks.</w:t>
      </w:r>
    </w:p>
    <w:p w:rsidR="00C25C10" w:rsidRDefault="00C25C10">
      <w:pPr>
        <w:pStyle w:val="Indent1"/>
        <w:jc w:val="both"/>
      </w:pPr>
      <w:r>
        <w:t>This list is not exhaustive.</w:t>
      </w:r>
    </w:p>
    <w:p w:rsidR="004F3FCE" w:rsidRDefault="00CC7151" w:rsidP="00CC7151">
      <w:pPr>
        <w:pStyle w:val="Indent1"/>
        <w:tabs>
          <w:tab w:val="clear" w:pos="1417"/>
          <w:tab w:val="left" w:pos="851"/>
        </w:tabs>
        <w:ind w:left="0" w:firstLine="0"/>
      </w:pPr>
      <w:r>
        <w:tab/>
      </w:r>
      <w:r w:rsidR="0052108D">
        <w:t>20705</w:t>
      </w:r>
      <w:r w:rsidR="00330228">
        <w:t xml:space="preserve"> -</w:t>
      </w:r>
      <w:r w:rsidR="004F3FCE">
        <w:t xml:space="preserve"> </w:t>
      </w:r>
      <w:r w:rsidR="0052108D">
        <w:t>20724</w:t>
      </w:r>
    </w:p>
    <w:p w:rsidR="004F3FCE" w:rsidRDefault="004F3FCE">
      <w:pPr>
        <w:pStyle w:val="SG"/>
        <w:spacing w:before="360" w:after="120"/>
        <w:ind w:left="851"/>
        <w:jc w:val="both"/>
      </w:pPr>
      <w:r>
        <w:t xml:space="preserve">Person leaving accommodation provided by a </w:t>
      </w:r>
      <w:r w:rsidR="001315ED">
        <w:t>Health and Social Services Board</w:t>
      </w:r>
    </w:p>
    <w:p w:rsidR="004F3FCE" w:rsidRDefault="004F3FCE">
      <w:pPr>
        <w:pStyle w:val="BT"/>
        <w:rPr>
          <w:color w:val="auto"/>
        </w:rPr>
      </w:pPr>
      <w:r>
        <w:rPr>
          <w:color w:val="auto"/>
        </w:rPr>
        <w:t>20</w:t>
      </w:r>
      <w:r w:rsidR="0052108D">
        <w:rPr>
          <w:color w:val="auto"/>
        </w:rPr>
        <w:t>725</w:t>
      </w:r>
      <w:r>
        <w:rPr>
          <w:color w:val="auto"/>
        </w:rPr>
        <w:tab/>
      </w:r>
      <w:bookmarkStart w:id="153" w:name="p20346"/>
      <w:bookmarkEnd w:id="153"/>
      <w:r>
        <w:rPr>
          <w:color w:val="auto"/>
        </w:rPr>
        <w:t xml:space="preserve">Young people can get </w:t>
      </w:r>
      <w:r w:rsidR="00AE7A89">
        <w:rPr>
          <w:color w:val="auto"/>
        </w:rPr>
        <w:t>Income Support</w:t>
      </w:r>
      <w:r>
        <w:rPr>
          <w:color w:val="auto"/>
        </w:rPr>
        <w:t xml:space="preserve"> if they</w:t>
      </w:r>
    </w:p>
    <w:p w:rsidR="004F3FCE" w:rsidRDefault="004F3FCE">
      <w:pPr>
        <w:pStyle w:val="Indent1"/>
        <w:jc w:val="both"/>
      </w:pPr>
      <w:r>
        <w:rPr>
          <w:b/>
        </w:rPr>
        <w:t>1.</w:t>
      </w:r>
      <w:r>
        <w:tab/>
      </w:r>
      <w:proofErr w:type="gramStart"/>
      <w:r>
        <w:t>have</w:t>
      </w:r>
      <w:proofErr w:type="gramEnd"/>
      <w:r>
        <w:t xml:space="preserve"> left accommodation provided for them by a </w:t>
      </w:r>
      <w:r w:rsidR="001315ED">
        <w:t>Health and Social Services Board</w:t>
      </w:r>
      <w:r>
        <w:rPr>
          <w:position w:val="6"/>
          <w:sz w:val="11"/>
        </w:rPr>
        <w:t>1</w:t>
      </w:r>
      <w:r>
        <w:t xml:space="preserve"> </w:t>
      </w:r>
      <w:r w:rsidR="003D4A2A">
        <w:t xml:space="preserve">under specified legislation </w:t>
      </w:r>
      <w:r>
        <w:rPr>
          <w:b/>
        </w:rPr>
        <w:t>and</w:t>
      </w:r>
    </w:p>
    <w:p w:rsidR="004F3FCE" w:rsidRDefault="004F3FCE">
      <w:pPr>
        <w:pStyle w:val="Indent1"/>
        <w:jc w:val="both"/>
      </w:pPr>
      <w:r>
        <w:rPr>
          <w:b/>
        </w:rPr>
        <w:t>2.</w:t>
      </w:r>
      <w:r>
        <w:tab/>
      </w:r>
      <w:proofErr w:type="gramStart"/>
      <w:r>
        <w:t>of</w:t>
      </w:r>
      <w:proofErr w:type="gramEnd"/>
      <w:r>
        <w:t xml:space="preserve"> necessity are living away from their parents and any person acting in place of their parents</w:t>
      </w:r>
      <w:r>
        <w:rPr>
          <w:position w:val="6"/>
          <w:sz w:val="11"/>
        </w:rPr>
        <w:t>2</w:t>
      </w:r>
      <w:r>
        <w:t>.</w:t>
      </w:r>
    </w:p>
    <w:p w:rsidR="004F3FCE" w:rsidRDefault="004F3FCE">
      <w:pPr>
        <w:pStyle w:val="Leg"/>
      </w:pPr>
      <w:proofErr w:type="gramStart"/>
      <w:r>
        <w:t>1  Children</w:t>
      </w:r>
      <w:proofErr w:type="gramEnd"/>
      <w:r>
        <w:t xml:space="preserve"> (NI) </w:t>
      </w:r>
      <w:r w:rsidR="003D4A2A">
        <w:t>Order 1995</w:t>
      </w:r>
      <w:r>
        <w:t>;  2  IS (Gen) Regs (NI), reg 13(2)(dd)</w:t>
      </w:r>
    </w:p>
    <w:p w:rsidR="004F3FCE" w:rsidRDefault="004F3FCE">
      <w:pPr>
        <w:pStyle w:val="BT"/>
        <w:rPr>
          <w:color w:val="auto"/>
        </w:rPr>
      </w:pPr>
      <w:r>
        <w:rPr>
          <w:color w:val="auto"/>
        </w:rPr>
        <w:t>20</w:t>
      </w:r>
      <w:r w:rsidR="0052108D">
        <w:rPr>
          <w:color w:val="auto"/>
        </w:rPr>
        <w:t>726</w:t>
      </w:r>
      <w:r>
        <w:rPr>
          <w:color w:val="auto"/>
        </w:rPr>
        <w:tab/>
        <w:t xml:space="preserve">The young person does not need to have been in care. </w:t>
      </w:r>
      <w:r w:rsidR="00B40688">
        <w:rPr>
          <w:color w:val="auto"/>
        </w:rPr>
        <w:t xml:space="preserve"> </w:t>
      </w:r>
      <w:r>
        <w:rPr>
          <w:color w:val="auto"/>
        </w:rPr>
        <w:t xml:space="preserve">A </w:t>
      </w:r>
      <w:r w:rsidR="001315ED">
        <w:rPr>
          <w:color w:val="auto"/>
        </w:rPr>
        <w:t>Health and Social Services Board</w:t>
      </w:r>
      <w:r>
        <w:rPr>
          <w:color w:val="auto"/>
        </w:rPr>
        <w:t xml:space="preserve"> can provide accommodation in a number of ways, for example by arranging independent living.  A person who has moved from one type of accommodation to another may still have their accommodation provided by a </w:t>
      </w:r>
      <w:r w:rsidR="001315ED">
        <w:rPr>
          <w:color w:val="auto"/>
        </w:rPr>
        <w:t>Health and Social Services Board</w:t>
      </w:r>
      <w:r>
        <w:rPr>
          <w:color w:val="auto"/>
        </w:rPr>
        <w:t>.</w:t>
      </w:r>
    </w:p>
    <w:p w:rsidR="004F3FCE" w:rsidRDefault="004F3FCE">
      <w:pPr>
        <w:pStyle w:val="BT"/>
      </w:pPr>
      <w:r>
        <w:t>20</w:t>
      </w:r>
      <w:r w:rsidR="0052108D">
        <w:t>727</w:t>
      </w:r>
      <w:r>
        <w:tab/>
        <w:t xml:space="preserve">The </w:t>
      </w:r>
      <w:r w:rsidR="001315ED">
        <w:t>Health and Social Services Board</w:t>
      </w:r>
      <w:r>
        <w:t xml:space="preserve"> should be contacted to confirm if the accommodation was provided by the </w:t>
      </w:r>
      <w:r w:rsidR="001315ED">
        <w:t>Health and Social Services Board</w:t>
      </w:r>
      <w:r>
        <w:t xml:space="preserve"> under specified legislation.</w:t>
      </w:r>
      <w:r w:rsidR="00C12C73">
        <w:t xml:space="preserve"> </w:t>
      </w:r>
      <w:r>
        <w:t xml:space="preserve"> The </w:t>
      </w:r>
      <w:r w:rsidR="001315ED">
        <w:t>Health and Social Services Board</w:t>
      </w:r>
      <w:r w:rsidR="00C12C73">
        <w:t xml:space="preserve"> should</w:t>
      </w:r>
    </w:p>
    <w:p w:rsidR="004F3FCE" w:rsidRDefault="004F3FCE">
      <w:pPr>
        <w:pStyle w:val="Indent1"/>
      </w:pPr>
      <w:r>
        <w:rPr>
          <w:b/>
        </w:rPr>
        <w:lastRenderedPageBreak/>
        <w:t>1.</w:t>
      </w:r>
      <w:r>
        <w:tab/>
      </w:r>
      <w:proofErr w:type="gramStart"/>
      <w:r>
        <w:t>have</w:t>
      </w:r>
      <w:proofErr w:type="gramEnd"/>
      <w:r>
        <w:t xml:space="preserve"> provided the accommodation </w:t>
      </w:r>
      <w:r>
        <w:rPr>
          <w:b/>
        </w:rPr>
        <w:t>and</w:t>
      </w:r>
    </w:p>
    <w:p w:rsidR="004F3FCE" w:rsidRDefault="004F3FCE">
      <w:pPr>
        <w:pStyle w:val="Indent1"/>
      </w:pPr>
      <w:r>
        <w:rPr>
          <w:b/>
        </w:rPr>
        <w:t>2.</w:t>
      </w:r>
      <w:r>
        <w:tab/>
      </w:r>
      <w:proofErr w:type="gramStart"/>
      <w:r>
        <w:t>not</w:t>
      </w:r>
      <w:proofErr w:type="gramEnd"/>
      <w:r>
        <w:t xml:space="preserve"> simply have helped the young person to find accommodation</w:t>
      </w:r>
      <w:r>
        <w:rPr>
          <w:position w:val="6"/>
          <w:sz w:val="11"/>
        </w:rPr>
        <w:t>1</w:t>
      </w:r>
      <w:r>
        <w:t>.</w:t>
      </w:r>
    </w:p>
    <w:p w:rsidR="004F3FCE" w:rsidRDefault="004F3FCE">
      <w:pPr>
        <w:pStyle w:val="Leg"/>
      </w:pPr>
      <w:proofErr w:type="gramStart"/>
      <w:r>
        <w:t>1  Children</w:t>
      </w:r>
      <w:proofErr w:type="gramEnd"/>
      <w:r>
        <w:t xml:space="preserve"> and Young Persons Act (NI) 68</w:t>
      </w:r>
    </w:p>
    <w:p w:rsidR="004F3FCE" w:rsidRDefault="004F3FCE">
      <w:pPr>
        <w:pStyle w:val="SG"/>
        <w:spacing w:before="360" w:after="120"/>
        <w:ind w:left="851"/>
        <w:outlineLvl w:val="0"/>
      </w:pPr>
      <w:r>
        <w:t>Refugee learning English</w:t>
      </w:r>
    </w:p>
    <w:p w:rsidR="004F3FCE" w:rsidRDefault="004F3FCE">
      <w:pPr>
        <w:pStyle w:val="BT"/>
      </w:pPr>
      <w:r>
        <w:t>20</w:t>
      </w:r>
      <w:r w:rsidR="0052108D">
        <w:t>728</w:t>
      </w:r>
      <w:r>
        <w:tab/>
      </w:r>
      <w:bookmarkStart w:id="154" w:name="p20349"/>
      <w:bookmarkEnd w:id="154"/>
      <w:r>
        <w:t xml:space="preserve">Young people can get </w:t>
      </w:r>
      <w:r w:rsidR="00AE7A89">
        <w:t>Income Support</w:t>
      </w:r>
      <w:r w:rsidR="00B40688">
        <w:t xml:space="preserve"> for up to 9 months if</w:t>
      </w:r>
    </w:p>
    <w:p w:rsidR="004F3FCE" w:rsidRDefault="004F3FCE">
      <w:pPr>
        <w:pStyle w:val="Indent1"/>
        <w:jc w:val="both"/>
      </w:pPr>
      <w:r>
        <w:rPr>
          <w:b/>
        </w:rPr>
        <w:t>1.</w:t>
      </w:r>
      <w:r>
        <w:tab/>
      </w:r>
      <w:proofErr w:type="gramStart"/>
      <w:r>
        <w:t>they</w:t>
      </w:r>
      <w:proofErr w:type="gramEnd"/>
      <w:r>
        <w:t xml:space="preserve"> are a refugee </w:t>
      </w:r>
      <w:r>
        <w:rPr>
          <w:b/>
        </w:rPr>
        <w:t>and</w:t>
      </w:r>
    </w:p>
    <w:p w:rsidR="004F3FCE" w:rsidRDefault="004F3FCE" w:rsidP="00C12C73">
      <w:pPr>
        <w:pStyle w:val="Indent1"/>
        <w:jc w:val="both"/>
      </w:pPr>
      <w:r>
        <w:rPr>
          <w:b/>
        </w:rPr>
        <w:t>2.</w:t>
      </w:r>
      <w:r>
        <w:tab/>
      </w:r>
      <w:proofErr w:type="gramStart"/>
      <w:r>
        <w:t>they</w:t>
      </w:r>
      <w:proofErr w:type="gramEnd"/>
      <w:r>
        <w:t xml:space="preserve"> are attending a course for more than 15 hours a week </w:t>
      </w:r>
      <w:r w:rsidR="00C12C73">
        <w:t xml:space="preserve">so that they can </w:t>
      </w:r>
      <w:r>
        <w:t xml:space="preserve">learn English </w:t>
      </w:r>
      <w:r w:rsidR="00C12C73">
        <w:t xml:space="preserve">to get work </w:t>
      </w:r>
      <w:r>
        <w:rPr>
          <w:b/>
        </w:rPr>
        <w:t>and</w:t>
      </w:r>
    </w:p>
    <w:p w:rsidR="004F3FCE" w:rsidRDefault="004F3FCE">
      <w:pPr>
        <w:pStyle w:val="Indent1"/>
        <w:jc w:val="both"/>
      </w:pPr>
      <w:r>
        <w:rPr>
          <w:b/>
        </w:rPr>
        <w:t>3.</w:t>
      </w:r>
      <w:r>
        <w:tab/>
      </w:r>
      <w:proofErr w:type="gramStart"/>
      <w:r>
        <w:t>they</w:t>
      </w:r>
      <w:proofErr w:type="gramEnd"/>
      <w:r>
        <w:t xml:space="preserve"> had been in </w:t>
      </w:r>
      <w:smartTag w:uri="urn:schemas-microsoft-com:office:smarttags" w:element="place">
        <w:smartTag w:uri="urn:schemas-microsoft-com:office:smarttags" w:element="country-region">
          <w:r>
            <w:t>Northern Ireland</w:t>
          </w:r>
        </w:smartTag>
      </w:smartTag>
      <w:r>
        <w:t xml:space="preserve"> for not more than 12 months on the date the course started</w:t>
      </w:r>
      <w:r>
        <w:rPr>
          <w:position w:val="6"/>
          <w:sz w:val="11"/>
        </w:rPr>
        <w:t>1</w:t>
      </w:r>
      <w:r>
        <w:t>.</w:t>
      </w:r>
    </w:p>
    <w:p w:rsidR="00FB739F" w:rsidRDefault="007E7BF2">
      <w:pPr>
        <w:pStyle w:val="Leg"/>
        <w:tabs>
          <w:tab w:val="left" w:pos="362"/>
        </w:tabs>
        <w:ind w:left="362" w:hanging="360"/>
      </w:pPr>
      <w:proofErr w:type="gramStart"/>
      <w:r>
        <w:t xml:space="preserve">1  </w:t>
      </w:r>
      <w:r w:rsidR="004F3FCE">
        <w:t>IS</w:t>
      </w:r>
      <w:proofErr w:type="gramEnd"/>
      <w:r w:rsidR="004F3FCE">
        <w:t xml:space="preserve"> (Gen) Regs (NI), reg 13(2)(h)</w:t>
      </w:r>
    </w:p>
    <w:p w:rsidR="004F3FCE" w:rsidRDefault="00955BE6">
      <w:pPr>
        <w:pStyle w:val="BT"/>
        <w:ind w:left="0" w:firstLine="0"/>
        <w:rPr>
          <w:color w:val="auto"/>
        </w:rPr>
      </w:pPr>
      <w:r>
        <w:rPr>
          <w:color w:val="auto"/>
        </w:rPr>
        <w:tab/>
        <w:t>20729</w:t>
      </w:r>
      <w:r w:rsidR="005C21B3">
        <w:rPr>
          <w:color w:val="auto"/>
        </w:rPr>
        <w:t xml:space="preserve"> </w:t>
      </w:r>
      <w:r>
        <w:rPr>
          <w:color w:val="auto"/>
        </w:rPr>
        <w:t>-</w:t>
      </w:r>
      <w:r w:rsidR="005C21B3">
        <w:rPr>
          <w:color w:val="auto"/>
        </w:rPr>
        <w:t xml:space="preserve"> </w:t>
      </w:r>
      <w:r>
        <w:rPr>
          <w:color w:val="auto"/>
        </w:rPr>
        <w:t>20749</w:t>
      </w:r>
    </w:p>
    <w:p w:rsidR="00A82DB1" w:rsidRDefault="00A82DB1">
      <w:pPr>
        <w:pStyle w:val="BT"/>
        <w:ind w:left="0" w:firstLine="0"/>
        <w:rPr>
          <w:color w:val="auto"/>
        </w:rPr>
      </w:pPr>
    </w:p>
    <w:p w:rsidR="00A82DB1" w:rsidRDefault="00A82DB1">
      <w:pPr>
        <w:pStyle w:val="BT"/>
        <w:ind w:left="0" w:firstLine="0"/>
        <w:rPr>
          <w:color w:val="auto"/>
        </w:rPr>
        <w:sectPr w:rsidR="00A82DB1" w:rsidSect="00F2168A">
          <w:headerReference w:type="default" r:id="rId31"/>
          <w:footerReference w:type="default" r:id="rId32"/>
          <w:pgSz w:w="11907" w:h="16840" w:code="9"/>
          <w:pgMar w:top="1440" w:right="1797" w:bottom="1440" w:left="1797" w:header="720" w:footer="720" w:gutter="0"/>
          <w:cols w:space="720"/>
          <w:noEndnote/>
        </w:sectPr>
      </w:pPr>
    </w:p>
    <w:bookmarkEnd w:id="150"/>
    <w:bookmarkEnd w:id="151"/>
    <w:p w:rsidR="004F3FCE" w:rsidRDefault="004F3FCE">
      <w:pPr>
        <w:pStyle w:val="TG"/>
        <w:spacing w:before="360" w:after="120"/>
        <w:ind w:left="851"/>
      </w:pPr>
      <w:r>
        <w:lastRenderedPageBreak/>
        <w:t>School leavers</w:t>
      </w:r>
    </w:p>
    <w:p w:rsidR="004F3FCE" w:rsidRDefault="004F3FCE">
      <w:pPr>
        <w:pStyle w:val="SG"/>
        <w:spacing w:before="360" w:after="120"/>
        <w:ind w:left="851"/>
      </w:pPr>
      <w:r>
        <w:t>Introduction</w:t>
      </w:r>
    </w:p>
    <w:p w:rsidR="004F3FCE" w:rsidRDefault="0052108D">
      <w:pPr>
        <w:pStyle w:val="BT"/>
      </w:pPr>
      <w:r>
        <w:t>20750</w:t>
      </w:r>
      <w:r w:rsidR="004F3FCE">
        <w:tab/>
        <w:t xml:space="preserve">A person who has completed </w:t>
      </w:r>
      <w:r w:rsidR="007E7BF2">
        <w:t>full-time</w:t>
      </w:r>
      <w:r w:rsidR="004F3FCE">
        <w:t xml:space="preserve"> non-advanced education may be treated as still in relevant education for both </w:t>
      </w:r>
      <w:r w:rsidR="001E6A5F">
        <w:t>Jobseeker’s Allowance</w:t>
      </w:r>
      <w:r w:rsidR="004F3FCE">
        <w:t xml:space="preserve"> and </w:t>
      </w:r>
      <w:r w:rsidR="00AE7A89">
        <w:t>Income Support</w:t>
      </w:r>
      <w:r w:rsidR="004F3FCE">
        <w:t xml:space="preserve"> until the next terminal date. </w:t>
      </w:r>
      <w:r w:rsidR="007E7BF2">
        <w:t xml:space="preserve"> </w:t>
      </w:r>
      <w:r w:rsidR="004F3FCE">
        <w:t xml:space="preserve">The terminal date is defined in </w:t>
      </w:r>
      <w:r>
        <w:t>DMG 20763</w:t>
      </w:r>
      <w:r w:rsidR="00715933">
        <w:t>.</w:t>
      </w:r>
    </w:p>
    <w:p w:rsidR="004F3FCE" w:rsidRDefault="00715933">
      <w:pPr>
        <w:pStyle w:val="BT"/>
      </w:pPr>
      <w:r>
        <w:tab/>
      </w:r>
      <w:r w:rsidR="0052108D">
        <w:t>20751</w:t>
      </w:r>
    </w:p>
    <w:p w:rsidR="004F3FCE" w:rsidRDefault="004F3FCE" w:rsidP="00330228">
      <w:pPr>
        <w:pStyle w:val="Para"/>
        <w:spacing w:before="240" w:after="120"/>
        <w:ind w:left="851"/>
      </w:pPr>
      <w:r>
        <w:t>Person under 16</w:t>
      </w:r>
    </w:p>
    <w:p w:rsidR="004F3FCE" w:rsidRDefault="0052108D">
      <w:pPr>
        <w:pStyle w:val="BT"/>
      </w:pPr>
      <w:r>
        <w:t>20752</w:t>
      </w:r>
      <w:r w:rsidR="004F3FCE">
        <w:tab/>
        <w:t>A perso</w:t>
      </w:r>
      <w:r w:rsidR="00B40688">
        <w:t>n who is under the age of 16 at</w:t>
      </w:r>
    </w:p>
    <w:p w:rsidR="004F3FCE" w:rsidRDefault="004F3FCE">
      <w:pPr>
        <w:pStyle w:val="Indent1"/>
      </w:pPr>
      <w:r>
        <w:rPr>
          <w:b/>
        </w:rPr>
        <w:t>1.</w:t>
      </w:r>
      <w:r>
        <w:tab/>
      </w:r>
      <w:proofErr w:type="gramStart"/>
      <w:r>
        <w:t>the</w:t>
      </w:r>
      <w:proofErr w:type="gramEnd"/>
      <w:r>
        <w:t xml:space="preserve"> date </w:t>
      </w:r>
      <w:r w:rsidR="007E7BF2">
        <w:t>full-time</w:t>
      </w:r>
      <w:r>
        <w:t xml:space="preserve"> non-advanced education ends </w:t>
      </w:r>
      <w:r>
        <w:rPr>
          <w:b/>
        </w:rPr>
        <w:t>and</w:t>
      </w:r>
    </w:p>
    <w:p w:rsidR="004F3FCE" w:rsidRDefault="004F3FCE">
      <w:pPr>
        <w:pStyle w:val="Indent1"/>
      </w:pPr>
      <w:r>
        <w:rPr>
          <w:b/>
        </w:rPr>
        <w:t>2.</w:t>
      </w:r>
      <w:r>
        <w:tab/>
      </w:r>
      <w:proofErr w:type="gramStart"/>
      <w:r>
        <w:t>the</w:t>
      </w:r>
      <w:proofErr w:type="gramEnd"/>
      <w:r>
        <w:t xml:space="preserve"> terminal date next following the date in</w:t>
      </w:r>
      <w:r>
        <w:rPr>
          <w:b/>
        </w:rPr>
        <w:t xml:space="preserve"> 1.</w:t>
      </w:r>
    </w:p>
    <w:p w:rsidR="004F3FCE" w:rsidRDefault="004F3FCE">
      <w:pPr>
        <w:pStyle w:val="BT"/>
      </w:pPr>
      <w:r>
        <w:tab/>
      </w:r>
      <w:proofErr w:type="gramStart"/>
      <w:r>
        <w:t>will</w:t>
      </w:r>
      <w:proofErr w:type="gramEnd"/>
      <w:r>
        <w:t xml:space="preserve"> not be entitled to </w:t>
      </w:r>
      <w:r w:rsidR="005875B6">
        <w:t xml:space="preserve">Jobseeker’s Allowance or </w:t>
      </w:r>
      <w:r w:rsidR="00AE7A89">
        <w:t>Income Support</w:t>
      </w:r>
      <w:r>
        <w:t xml:space="preserve"> until the 16th birthday</w:t>
      </w:r>
      <w:r>
        <w:rPr>
          <w:position w:val="6"/>
          <w:sz w:val="11"/>
        </w:rPr>
        <w:t>1</w:t>
      </w:r>
      <w:r>
        <w:t xml:space="preserve"> and then only if the conditions in </w:t>
      </w:r>
      <w:r w:rsidR="0052108D">
        <w:t>DMG Chapter 30</w:t>
      </w:r>
      <w:r>
        <w:t xml:space="preserve"> or </w:t>
      </w:r>
      <w:r w:rsidR="003E22C9">
        <w:t xml:space="preserve">DMG </w:t>
      </w:r>
      <w:r>
        <w:t>20001 et seq are satisfied.</w:t>
      </w:r>
    </w:p>
    <w:p w:rsidR="004F3FCE" w:rsidRDefault="004F3FCE">
      <w:pPr>
        <w:pStyle w:val="Leg"/>
      </w:pPr>
      <w:proofErr w:type="gramStart"/>
      <w:r>
        <w:t>1  CHB</w:t>
      </w:r>
      <w:proofErr w:type="gramEnd"/>
      <w:r>
        <w:t xml:space="preserve"> (Gen) Regs</w:t>
      </w:r>
      <w:r w:rsidR="00F9475D">
        <w:t>, reg 7(2), Case 1</w:t>
      </w:r>
    </w:p>
    <w:p w:rsidR="00715933" w:rsidRPr="00715933" w:rsidRDefault="00715933" w:rsidP="00715933">
      <w:pPr>
        <w:pStyle w:val="BT"/>
      </w:pPr>
      <w:bookmarkStart w:id="155" w:name="OLE_LINK18"/>
      <w:r>
        <w:tab/>
        <w:t>20753 - 20762</w:t>
      </w:r>
    </w:p>
    <w:p w:rsidR="001F4030" w:rsidRDefault="001F4030" w:rsidP="001F4030">
      <w:pPr>
        <w:pStyle w:val="SG"/>
        <w:spacing w:before="240" w:after="120"/>
        <w:ind w:left="851"/>
      </w:pPr>
      <w:r>
        <w:t>Terminal dates</w:t>
      </w:r>
    </w:p>
    <w:p w:rsidR="001F4030" w:rsidRDefault="001F4030" w:rsidP="001F4030">
      <w:pPr>
        <w:pStyle w:val="BT"/>
      </w:pPr>
      <w:r>
        <w:t>20763</w:t>
      </w:r>
      <w:r>
        <w:tab/>
        <w:t>A person continues to be treated as a qualifying young person and entitled to Child Benefit where they have left relevant education or approved training up to and including</w:t>
      </w:r>
    </w:p>
    <w:p w:rsidR="001F4030" w:rsidRDefault="001F4030" w:rsidP="001F4030">
      <w:pPr>
        <w:pStyle w:val="BT"/>
        <w:rPr>
          <w:b/>
        </w:rPr>
      </w:pPr>
      <w:r>
        <w:tab/>
      </w:r>
      <w:r>
        <w:rPr>
          <w:b/>
        </w:rPr>
        <w:t>1.</w:t>
      </w:r>
      <w:r>
        <w:tab/>
      </w:r>
      <w:proofErr w:type="gramStart"/>
      <w:r>
        <w:t>the</w:t>
      </w:r>
      <w:proofErr w:type="gramEnd"/>
      <w:r>
        <w:t xml:space="preserve"> week including the terminal date </w:t>
      </w:r>
      <w:r>
        <w:rPr>
          <w:b/>
        </w:rPr>
        <w:t>or</w:t>
      </w:r>
    </w:p>
    <w:p w:rsidR="001F4030" w:rsidRDefault="001F4030" w:rsidP="001F4030">
      <w:pPr>
        <w:pStyle w:val="BT"/>
        <w:ind w:left="1418" w:hanging="1418"/>
      </w:pPr>
      <w:r>
        <w:rPr>
          <w:b/>
        </w:rPr>
        <w:tab/>
        <w:t>2.</w:t>
      </w:r>
      <w:r>
        <w:tab/>
      </w:r>
      <w:proofErr w:type="gramStart"/>
      <w:r>
        <w:t>if</w:t>
      </w:r>
      <w:proofErr w:type="gramEnd"/>
      <w:r>
        <w:t xml:space="preserve"> they attain the age of 20 on or before that date, the week including the last Monday before they were 20</w:t>
      </w:r>
      <w:r w:rsidRPr="00330228">
        <w:rPr>
          <w:vertAlign w:val="superscript"/>
        </w:rPr>
        <w:t>1</w:t>
      </w:r>
      <w:r>
        <w:t>.</w:t>
      </w:r>
    </w:p>
    <w:p w:rsidR="00715933" w:rsidRPr="00715933" w:rsidRDefault="00715933" w:rsidP="001F4030">
      <w:pPr>
        <w:pStyle w:val="BT"/>
        <w:ind w:left="1418" w:hanging="1418"/>
      </w:pPr>
      <w:r>
        <w:rPr>
          <w:b/>
        </w:rPr>
        <w:tab/>
      </w:r>
      <w:proofErr w:type="gramStart"/>
      <w:r>
        <w:rPr>
          <w:b/>
        </w:rPr>
        <w:t>Note :</w:t>
      </w:r>
      <w:proofErr w:type="gramEnd"/>
      <w:r>
        <w:t xml:space="preserve">  In this context week is a Child Benefit week;  i.e. Monday to Sunday</w:t>
      </w:r>
      <w:r w:rsidR="00B87811">
        <w:t>.</w:t>
      </w:r>
    </w:p>
    <w:p w:rsidR="001F4030" w:rsidRDefault="001F4030" w:rsidP="001F4030">
      <w:pPr>
        <w:pStyle w:val="Leg"/>
      </w:pPr>
      <w:proofErr w:type="gramStart"/>
      <w:r>
        <w:t>1  CHB</w:t>
      </w:r>
      <w:proofErr w:type="gramEnd"/>
      <w:r>
        <w:t xml:space="preserve"> (Gen) Regs, reg 7(2), Case 1(1.1)</w:t>
      </w:r>
    </w:p>
    <w:p w:rsidR="001F4030" w:rsidRDefault="001F4030" w:rsidP="001F4030">
      <w:pPr>
        <w:pStyle w:val="BT"/>
        <w:rPr>
          <w:color w:val="auto"/>
        </w:rPr>
      </w:pPr>
      <w:r>
        <w:rPr>
          <w:color w:val="auto"/>
        </w:rPr>
        <w:t>20764</w:t>
      </w:r>
      <w:r>
        <w:rPr>
          <w:color w:val="auto"/>
        </w:rPr>
        <w:tab/>
        <w:t>For the purpose of DMG 20763 above the terminal dates are</w:t>
      </w:r>
    </w:p>
    <w:p w:rsidR="001F4030" w:rsidRDefault="001F4030" w:rsidP="001F4030">
      <w:pPr>
        <w:pStyle w:val="BT"/>
        <w:rPr>
          <w:color w:val="auto"/>
        </w:rPr>
      </w:pPr>
      <w:r>
        <w:rPr>
          <w:color w:val="auto"/>
        </w:rPr>
        <w:tab/>
      </w:r>
      <w:r>
        <w:rPr>
          <w:b/>
          <w:color w:val="auto"/>
        </w:rPr>
        <w:t>1.</w:t>
      </w:r>
      <w:r>
        <w:rPr>
          <w:color w:val="auto"/>
        </w:rPr>
        <w:tab/>
      </w:r>
      <w:proofErr w:type="gramStart"/>
      <w:r>
        <w:rPr>
          <w:color w:val="auto"/>
        </w:rPr>
        <w:t>the</w:t>
      </w:r>
      <w:proofErr w:type="gramEnd"/>
      <w:r>
        <w:rPr>
          <w:color w:val="auto"/>
        </w:rPr>
        <w:t xml:space="preserve"> last day in February</w:t>
      </w:r>
    </w:p>
    <w:p w:rsidR="001F4030" w:rsidRDefault="001F4030" w:rsidP="001F4030">
      <w:pPr>
        <w:pStyle w:val="BT"/>
        <w:rPr>
          <w:color w:val="auto"/>
        </w:rPr>
      </w:pPr>
      <w:r>
        <w:rPr>
          <w:color w:val="auto"/>
        </w:rPr>
        <w:tab/>
      </w:r>
      <w:r>
        <w:rPr>
          <w:b/>
          <w:color w:val="auto"/>
        </w:rPr>
        <w:t>2.</w:t>
      </w:r>
      <w:r>
        <w:rPr>
          <w:color w:val="auto"/>
        </w:rPr>
        <w:tab/>
      </w:r>
      <w:proofErr w:type="gramStart"/>
      <w:r>
        <w:rPr>
          <w:color w:val="auto"/>
        </w:rPr>
        <w:t>the</w:t>
      </w:r>
      <w:proofErr w:type="gramEnd"/>
      <w:r>
        <w:rPr>
          <w:color w:val="auto"/>
        </w:rPr>
        <w:t xml:space="preserve"> last day in May</w:t>
      </w:r>
    </w:p>
    <w:p w:rsidR="001F4030" w:rsidRDefault="001F4030" w:rsidP="001F4030">
      <w:pPr>
        <w:pStyle w:val="BT"/>
      </w:pPr>
      <w:r>
        <w:rPr>
          <w:b/>
          <w:color w:val="auto"/>
        </w:rPr>
        <w:tab/>
        <w:t>3.</w:t>
      </w:r>
      <w:r>
        <w:tab/>
      </w:r>
      <w:proofErr w:type="gramStart"/>
      <w:r>
        <w:t>the</w:t>
      </w:r>
      <w:proofErr w:type="gramEnd"/>
      <w:r>
        <w:t xml:space="preserve"> last day in August</w:t>
      </w:r>
    </w:p>
    <w:p w:rsidR="001F4030" w:rsidRDefault="001F4030" w:rsidP="001F4030">
      <w:pPr>
        <w:pStyle w:val="BT"/>
        <w:rPr>
          <w:color w:val="auto"/>
        </w:rPr>
      </w:pPr>
      <w:r>
        <w:rPr>
          <w:b/>
          <w:color w:val="auto"/>
        </w:rPr>
        <w:lastRenderedPageBreak/>
        <w:tab/>
        <w:t>4.</w:t>
      </w:r>
      <w:r>
        <w:rPr>
          <w:color w:val="auto"/>
        </w:rPr>
        <w:tab/>
      </w:r>
      <w:proofErr w:type="gramStart"/>
      <w:r>
        <w:rPr>
          <w:color w:val="auto"/>
        </w:rPr>
        <w:t>the</w:t>
      </w:r>
      <w:proofErr w:type="gramEnd"/>
      <w:r>
        <w:rPr>
          <w:color w:val="auto"/>
        </w:rPr>
        <w:t xml:space="preserve"> last day in November</w:t>
      </w:r>
    </w:p>
    <w:p w:rsidR="001F4030" w:rsidRDefault="001F4030" w:rsidP="001F4030">
      <w:pPr>
        <w:pStyle w:val="BT"/>
        <w:rPr>
          <w:color w:val="auto"/>
        </w:rPr>
      </w:pPr>
      <w:r>
        <w:rPr>
          <w:b/>
          <w:color w:val="auto"/>
        </w:rPr>
        <w:tab/>
      </w:r>
      <w:proofErr w:type="gramStart"/>
      <w:r>
        <w:rPr>
          <w:color w:val="auto"/>
        </w:rPr>
        <w:t>whichever</w:t>
      </w:r>
      <w:proofErr w:type="gramEnd"/>
      <w:r>
        <w:rPr>
          <w:color w:val="auto"/>
        </w:rPr>
        <w:t xml:space="preserve"> occurs first after they have ceased relevant education or approved training</w:t>
      </w:r>
      <w:r w:rsidRPr="00E75B67">
        <w:rPr>
          <w:color w:val="auto"/>
          <w:vertAlign w:val="superscript"/>
        </w:rPr>
        <w:t>1</w:t>
      </w:r>
      <w:r>
        <w:rPr>
          <w:color w:val="auto"/>
        </w:rPr>
        <w:t>.</w:t>
      </w:r>
    </w:p>
    <w:p w:rsidR="001F4030" w:rsidRDefault="001F4030" w:rsidP="001F4030">
      <w:pPr>
        <w:pStyle w:val="Leg"/>
      </w:pPr>
      <w:proofErr w:type="gramStart"/>
      <w:r>
        <w:t>1  CHB</w:t>
      </w:r>
      <w:proofErr w:type="gramEnd"/>
      <w:r>
        <w:t xml:space="preserve"> (Gen) Regs, reg 7(2) Case 1(1.2)</w:t>
      </w:r>
    </w:p>
    <w:p w:rsidR="00B87811" w:rsidRPr="00B87811" w:rsidRDefault="00B87811" w:rsidP="001F4030">
      <w:pPr>
        <w:pStyle w:val="BT"/>
        <w:rPr>
          <w:b/>
        </w:rPr>
      </w:pPr>
      <w:r>
        <w:tab/>
      </w:r>
      <w:r>
        <w:rPr>
          <w:b/>
        </w:rPr>
        <w:t>Example</w:t>
      </w:r>
    </w:p>
    <w:p w:rsidR="00B87811" w:rsidRDefault="00B87811" w:rsidP="001F4030">
      <w:pPr>
        <w:pStyle w:val="BT"/>
      </w:pPr>
      <w:r>
        <w:tab/>
        <w:t>Julie</w:t>
      </w:r>
      <w:r w:rsidR="0056611A">
        <w:t xml:space="preserve"> is 18 and is estranged from her parents and has been receiving Income Support while she was in relevant education.  She leaves school on 6.7.11 so the terminal date in her case is 31.8.11.  The terminal date falls in the Child Benefit week 29.8.11 to 4.9.11 so Julie is a qualifying young person until 4.9.11.  </w:t>
      </w:r>
      <w:r w:rsidR="00A42B0C">
        <w:t xml:space="preserve">Her entitlement to Income Support will end when the Income Support week in which she ceased to be a qualifying young person and therefore ceased to be in that specific prescribed category of person (subject to her not satisfying any of the other prescribed categories) ends.  Her benefit week ending day is Wednesday so the benefit week in which Julie ceased to be a qualifying young person is 1.9.11 to 7.9.11.  Her Income Support </w:t>
      </w:r>
      <w:r w:rsidR="00472CEE">
        <w:t xml:space="preserve">entitlement </w:t>
      </w:r>
      <w:r w:rsidR="00A42B0C">
        <w:t>would therefore end on 7.9.11.</w:t>
      </w:r>
    </w:p>
    <w:p w:rsidR="001F4030" w:rsidRPr="00330228" w:rsidRDefault="001F4030" w:rsidP="001F4030">
      <w:pPr>
        <w:pStyle w:val="BT"/>
      </w:pPr>
      <w:r>
        <w:tab/>
        <w:t>20765 - 20766</w:t>
      </w:r>
    </w:p>
    <w:p w:rsidR="001F4030" w:rsidRDefault="001F4030" w:rsidP="001F4030">
      <w:pPr>
        <w:pStyle w:val="BT"/>
        <w:rPr>
          <w:color w:val="auto"/>
        </w:rPr>
      </w:pPr>
      <w:r>
        <w:rPr>
          <w:color w:val="auto"/>
        </w:rPr>
        <w:t>20767</w:t>
      </w:r>
      <w:r>
        <w:rPr>
          <w:color w:val="auto"/>
        </w:rPr>
        <w:tab/>
        <w:t xml:space="preserve">Leaving school is not necessarily the same as ceasing relevant education.  Relevant education can cease when the hours of attendance reduce to 12 hours a week or less (see DMG 20591).  In this case the date of leaving school is irrelevant. </w:t>
      </w:r>
    </w:p>
    <w:p w:rsidR="001F4030" w:rsidRDefault="005875B6" w:rsidP="001F4030">
      <w:pPr>
        <w:pStyle w:val="BT"/>
        <w:rPr>
          <w:color w:val="auto"/>
        </w:rPr>
      </w:pPr>
      <w:r>
        <w:rPr>
          <w:color w:val="auto"/>
        </w:rPr>
        <w:t>20768</w:t>
      </w:r>
      <w:r>
        <w:rPr>
          <w:color w:val="auto"/>
        </w:rPr>
        <w:tab/>
        <w:t>See DMG 20564</w:t>
      </w:r>
      <w:r w:rsidR="001F4030">
        <w:rPr>
          <w:color w:val="auto"/>
        </w:rPr>
        <w:t xml:space="preserve"> if a school leaver intends to resume relevant education at the same or another educational establishment.</w:t>
      </w:r>
    </w:p>
    <w:p w:rsidR="00E94339" w:rsidRDefault="00E94339" w:rsidP="001F4030">
      <w:pPr>
        <w:pStyle w:val="BT"/>
        <w:rPr>
          <w:color w:val="auto"/>
        </w:rPr>
      </w:pPr>
      <w:r>
        <w:rPr>
          <w:color w:val="auto"/>
        </w:rPr>
        <w:tab/>
        <w:t>20769 - 20777</w:t>
      </w:r>
    </w:p>
    <w:p w:rsidR="001F4030" w:rsidRDefault="001F4030" w:rsidP="001F4030">
      <w:pPr>
        <w:pStyle w:val="SG"/>
        <w:spacing w:before="360" w:after="120"/>
        <w:ind w:left="851"/>
      </w:pPr>
      <w:r>
        <w:t>External examinations</w:t>
      </w:r>
    </w:p>
    <w:p w:rsidR="001F4030" w:rsidRDefault="001F4030" w:rsidP="001F4030">
      <w:pPr>
        <w:pStyle w:val="BT"/>
        <w:rPr>
          <w:color w:val="auto"/>
        </w:rPr>
      </w:pPr>
      <w:r>
        <w:rPr>
          <w:color w:val="auto"/>
        </w:rPr>
        <w:t>20778</w:t>
      </w:r>
      <w:r>
        <w:rPr>
          <w:color w:val="auto"/>
        </w:rPr>
        <w:tab/>
        <w:t>Where a person has ceased to receive relevant education and</w:t>
      </w:r>
    </w:p>
    <w:p w:rsidR="001F4030" w:rsidRDefault="001F4030" w:rsidP="001F4030">
      <w:pPr>
        <w:pStyle w:val="Indent1"/>
      </w:pPr>
      <w:r>
        <w:rPr>
          <w:b/>
        </w:rPr>
        <w:t>1.</w:t>
      </w:r>
      <w:r>
        <w:tab/>
      </w:r>
      <w:proofErr w:type="gramStart"/>
      <w:r>
        <w:t>was</w:t>
      </w:r>
      <w:proofErr w:type="gramEnd"/>
      <w:r>
        <w:t xml:space="preserve"> entered for external examinations before relevant education ceased </w:t>
      </w:r>
      <w:r>
        <w:rPr>
          <w:b/>
        </w:rPr>
        <w:t>and</w:t>
      </w:r>
    </w:p>
    <w:p w:rsidR="001F4030" w:rsidRDefault="001F4030" w:rsidP="001F4030">
      <w:pPr>
        <w:pStyle w:val="Indent1"/>
      </w:pPr>
      <w:r>
        <w:rPr>
          <w:b/>
        </w:rPr>
        <w:t>2.</w:t>
      </w:r>
      <w:r>
        <w:tab/>
      </w:r>
      <w:proofErr w:type="gramStart"/>
      <w:r>
        <w:t>was</w:t>
      </w:r>
      <w:proofErr w:type="gramEnd"/>
      <w:r>
        <w:t xml:space="preserve"> still entered for those examinations when relevant education ceased </w:t>
      </w:r>
      <w:r>
        <w:rPr>
          <w:b/>
        </w:rPr>
        <w:t>and</w:t>
      </w:r>
    </w:p>
    <w:p w:rsidR="001F4030" w:rsidRDefault="001F4030" w:rsidP="001F4030">
      <w:pPr>
        <w:pStyle w:val="Indent1"/>
      </w:pPr>
      <w:r>
        <w:rPr>
          <w:b/>
        </w:rPr>
        <w:t>3.</w:t>
      </w:r>
      <w:r>
        <w:tab/>
      </w:r>
      <w:proofErr w:type="gramStart"/>
      <w:r>
        <w:t>the</w:t>
      </w:r>
      <w:proofErr w:type="gramEnd"/>
      <w:r>
        <w:t xml:space="preserve"> examinations are in connection with the education received</w:t>
      </w:r>
    </w:p>
    <w:p w:rsidR="001F4030" w:rsidRDefault="001F4030" w:rsidP="001F4030">
      <w:pPr>
        <w:pStyle w:val="BT"/>
        <w:rPr>
          <w:color w:val="auto"/>
        </w:rPr>
      </w:pPr>
      <w:r>
        <w:rPr>
          <w:color w:val="auto"/>
        </w:rPr>
        <w:tab/>
      </w:r>
      <w:proofErr w:type="gramStart"/>
      <w:r>
        <w:rPr>
          <w:color w:val="auto"/>
        </w:rPr>
        <w:t>treat</w:t>
      </w:r>
      <w:proofErr w:type="gramEnd"/>
      <w:r>
        <w:rPr>
          <w:color w:val="auto"/>
        </w:rPr>
        <w:t xml:space="preserve"> them as a qualifying young person up to the first terminal date as described in DMG 20764 and 20765 above, after the last examination</w:t>
      </w:r>
      <w:r w:rsidRPr="00E75B67">
        <w:rPr>
          <w:color w:val="auto"/>
          <w:vertAlign w:val="superscript"/>
        </w:rPr>
        <w:t>1</w:t>
      </w:r>
      <w:r>
        <w:rPr>
          <w:color w:val="auto"/>
        </w:rPr>
        <w:t>.</w:t>
      </w:r>
    </w:p>
    <w:p w:rsidR="001F4030" w:rsidRDefault="001F4030" w:rsidP="001F4030">
      <w:pPr>
        <w:pStyle w:val="Leg"/>
      </w:pPr>
      <w:proofErr w:type="gramStart"/>
      <w:r>
        <w:t>1  CHB</w:t>
      </w:r>
      <w:proofErr w:type="gramEnd"/>
      <w:r>
        <w:t xml:space="preserve"> (Gen) Regs, reg 7(2), Case 2</w:t>
      </w:r>
    </w:p>
    <w:p w:rsidR="001F4030" w:rsidRDefault="003A2E68" w:rsidP="001F4030">
      <w:pPr>
        <w:pStyle w:val="SG"/>
        <w:spacing w:before="360" w:after="120"/>
        <w:ind w:left="851"/>
        <w:outlineLvl w:val="0"/>
      </w:pPr>
      <w:r>
        <w:br w:type="page"/>
      </w:r>
      <w:r w:rsidR="001F4030">
        <w:lastRenderedPageBreak/>
        <w:t>Period up to the terminal date</w:t>
      </w:r>
    </w:p>
    <w:p w:rsidR="001F4030" w:rsidRDefault="001F4030" w:rsidP="001F4030">
      <w:pPr>
        <w:pStyle w:val="BT"/>
        <w:rPr>
          <w:color w:val="auto"/>
        </w:rPr>
      </w:pPr>
      <w:r>
        <w:rPr>
          <w:color w:val="auto"/>
        </w:rPr>
        <w:t>20779</w:t>
      </w:r>
      <w:r>
        <w:rPr>
          <w:color w:val="auto"/>
        </w:rPr>
        <w:tab/>
        <w:t>In the period up to the terminal date young people are not entitled to Jobseeker’s Allowance or Income Support because they are treated as</w:t>
      </w:r>
    </w:p>
    <w:p w:rsidR="001F4030" w:rsidRDefault="001F4030" w:rsidP="001F4030">
      <w:pPr>
        <w:pStyle w:val="Indent1"/>
      </w:pPr>
      <w:r>
        <w:rPr>
          <w:b/>
        </w:rPr>
        <w:t>1.</w:t>
      </w:r>
      <w:r>
        <w:tab/>
      </w:r>
      <w:proofErr w:type="gramStart"/>
      <w:r>
        <w:t>a</w:t>
      </w:r>
      <w:proofErr w:type="gramEnd"/>
      <w:r>
        <w:t xml:space="preserve"> child </w:t>
      </w:r>
      <w:r w:rsidR="00390A6A">
        <w:t xml:space="preserve">or qualifying young person </w:t>
      </w:r>
      <w:r>
        <w:t>for Child Benefit purposes</w:t>
      </w:r>
      <w:r>
        <w:rPr>
          <w:position w:val="6"/>
          <w:sz w:val="11"/>
        </w:rPr>
        <w:t>1</w:t>
      </w:r>
      <w:r>
        <w:t xml:space="preserve"> </w:t>
      </w:r>
      <w:r>
        <w:rPr>
          <w:b/>
        </w:rPr>
        <w:t>and</w:t>
      </w:r>
    </w:p>
    <w:p w:rsidR="001F4030" w:rsidRDefault="001F4030" w:rsidP="001F4030">
      <w:pPr>
        <w:pStyle w:val="Indent1"/>
      </w:pPr>
      <w:r>
        <w:rPr>
          <w:b/>
        </w:rPr>
        <w:t>2.</w:t>
      </w:r>
      <w:r>
        <w:tab/>
      </w:r>
      <w:proofErr w:type="gramStart"/>
      <w:r>
        <w:t>receiving</w:t>
      </w:r>
      <w:proofErr w:type="gramEnd"/>
      <w:r>
        <w:t xml:space="preserve"> relevant education</w:t>
      </w:r>
      <w:r>
        <w:rPr>
          <w:position w:val="6"/>
          <w:sz w:val="11"/>
        </w:rPr>
        <w:t>2</w:t>
      </w:r>
    </w:p>
    <w:p w:rsidR="001F4030" w:rsidRDefault="001F4030" w:rsidP="001F4030">
      <w:pPr>
        <w:pStyle w:val="BT"/>
        <w:rPr>
          <w:color w:val="auto"/>
        </w:rPr>
      </w:pPr>
      <w:r>
        <w:rPr>
          <w:color w:val="auto"/>
        </w:rPr>
        <w:tab/>
      </w:r>
      <w:proofErr w:type="gramStart"/>
      <w:r>
        <w:rPr>
          <w:color w:val="auto"/>
        </w:rPr>
        <w:t>unless</w:t>
      </w:r>
      <w:proofErr w:type="gramEnd"/>
      <w:r>
        <w:rPr>
          <w:color w:val="auto"/>
        </w:rPr>
        <w:t xml:space="preserve"> they come within the exceptions in DMG 20630 et seq.</w:t>
      </w:r>
    </w:p>
    <w:p w:rsidR="001F4030" w:rsidRDefault="001F4030" w:rsidP="001F4030">
      <w:pPr>
        <w:pStyle w:val="Leg"/>
      </w:pPr>
      <w:proofErr w:type="gramStart"/>
      <w:r>
        <w:t>1  CHB</w:t>
      </w:r>
      <w:proofErr w:type="gramEnd"/>
      <w:r>
        <w:t xml:space="preserve"> (Gen) Regs, reg 7(1);  2  JSA Regs (NI), reg 54(2);  IS (Gen) Regs (NI), reg 12</w:t>
      </w:r>
    </w:p>
    <w:p w:rsidR="001F4030" w:rsidRDefault="00741426" w:rsidP="001F4030">
      <w:pPr>
        <w:pStyle w:val="Para"/>
        <w:spacing w:before="360" w:after="120"/>
        <w:ind w:left="851"/>
        <w:outlineLvl w:val="0"/>
      </w:pPr>
      <w:r>
        <w:t>Person starts work</w:t>
      </w:r>
      <w:r w:rsidR="003E22C9">
        <w:t xml:space="preserve"> or training</w:t>
      </w:r>
    </w:p>
    <w:p w:rsidR="001F4030" w:rsidRDefault="001F4030" w:rsidP="001F4030">
      <w:pPr>
        <w:pStyle w:val="BT"/>
        <w:rPr>
          <w:color w:val="auto"/>
        </w:rPr>
      </w:pPr>
      <w:r>
        <w:rPr>
          <w:color w:val="auto"/>
        </w:rPr>
        <w:t>20780</w:t>
      </w:r>
      <w:r>
        <w:rPr>
          <w:color w:val="auto"/>
        </w:rPr>
        <w:tab/>
        <w:t>Child Benefit ceases when a young</w:t>
      </w:r>
      <w:r w:rsidR="00741426">
        <w:rPr>
          <w:color w:val="auto"/>
        </w:rPr>
        <w:t xml:space="preserve"> person starts work</w:t>
      </w:r>
      <w:r>
        <w:rPr>
          <w:color w:val="auto"/>
        </w:rPr>
        <w:t xml:space="preserve"> </w:t>
      </w:r>
      <w:r w:rsidR="003E22C9">
        <w:rPr>
          <w:color w:val="auto"/>
        </w:rPr>
        <w:t xml:space="preserve">or training </w:t>
      </w:r>
      <w:r>
        <w:rPr>
          <w:color w:val="auto"/>
        </w:rPr>
        <w:t>but the terminal date sti</w:t>
      </w:r>
      <w:r w:rsidR="00741426">
        <w:rPr>
          <w:color w:val="auto"/>
        </w:rPr>
        <w:t>ll applies.  If work</w:t>
      </w:r>
      <w:r>
        <w:rPr>
          <w:color w:val="auto"/>
        </w:rPr>
        <w:t xml:space="preserve"> ends before the terminal date is reached Child Benefit can be reinstated on application.</w:t>
      </w:r>
    </w:p>
    <w:p w:rsidR="001F4030" w:rsidRDefault="001F4030" w:rsidP="001F4030">
      <w:pPr>
        <w:pStyle w:val="BT"/>
        <w:rPr>
          <w:color w:val="auto"/>
        </w:rPr>
      </w:pPr>
      <w:r>
        <w:rPr>
          <w:color w:val="auto"/>
        </w:rPr>
        <w:tab/>
        <w:t>20781</w:t>
      </w:r>
      <w:r w:rsidR="00C12C73">
        <w:rPr>
          <w:color w:val="auto"/>
        </w:rPr>
        <w:t xml:space="preserve"> </w:t>
      </w:r>
      <w:r>
        <w:rPr>
          <w:color w:val="auto"/>
        </w:rPr>
        <w:t>-</w:t>
      </w:r>
      <w:r w:rsidR="00C12C73">
        <w:rPr>
          <w:color w:val="auto"/>
        </w:rPr>
        <w:t xml:space="preserve"> </w:t>
      </w:r>
      <w:r>
        <w:rPr>
          <w:color w:val="auto"/>
        </w:rPr>
        <w:t>20789</w:t>
      </w:r>
    </w:p>
    <w:p w:rsidR="001F4030" w:rsidRDefault="001F4030" w:rsidP="001F4030">
      <w:pPr>
        <w:pStyle w:val="SG"/>
        <w:spacing w:before="360" w:after="120"/>
        <w:ind w:left="851"/>
      </w:pPr>
      <w:r>
        <w:t>Age 20</w:t>
      </w:r>
    </w:p>
    <w:p w:rsidR="001F4030" w:rsidRDefault="001F4030" w:rsidP="001F4030">
      <w:pPr>
        <w:pStyle w:val="BT"/>
        <w:rPr>
          <w:color w:val="auto"/>
        </w:rPr>
      </w:pPr>
      <w:r>
        <w:rPr>
          <w:color w:val="auto"/>
        </w:rPr>
        <w:t>20790</w:t>
      </w:r>
      <w:r>
        <w:rPr>
          <w:color w:val="auto"/>
        </w:rPr>
        <w:tab/>
        <w:t>A person who reaches 20</w:t>
      </w:r>
    </w:p>
    <w:p w:rsidR="001F4030" w:rsidRDefault="001F4030" w:rsidP="001F4030">
      <w:pPr>
        <w:pStyle w:val="Indent1"/>
      </w:pPr>
      <w:r>
        <w:rPr>
          <w:b/>
        </w:rPr>
        <w:t>1.</w:t>
      </w:r>
      <w:r>
        <w:tab/>
      </w:r>
      <w:proofErr w:type="gramStart"/>
      <w:r>
        <w:t>whilst</w:t>
      </w:r>
      <w:proofErr w:type="gramEnd"/>
      <w:r>
        <w:t xml:space="preserve"> still receiving full-time non-advanced education</w:t>
      </w:r>
      <w:r w:rsidRPr="005875B6">
        <w:t xml:space="preserve"> </w:t>
      </w:r>
      <w:r>
        <w:rPr>
          <w:b/>
        </w:rPr>
        <w:t>or</w:t>
      </w:r>
    </w:p>
    <w:p w:rsidR="001F4030" w:rsidRDefault="001F4030" w:rsidP="001F4030">
      <w:pPr>
        <w:pStyle w:val="Indent1"/>
      </w:pPr>
      <w:r>
        <w:rPr>
          <w:b/>
        </w:rPr>
        <w:t>2.</w:t>
      </w:r>
      <w:r>
        <w:tab/>
      </w:r>
      <w:proofErr w:type="gramStart"/>
      <w:r>
        <w:t>before</w:t>
      </w:r>
      <w:proofErr w:type="gramEnd"/>
      <w:r>
        <w:t xml:space="preserve"> reaching the terminal date</w:t>
      </w:r>
    </w:p>
    <w:p w:rsidR="001F4030" w:rsidRDefault="001F4030" w:rsidP="001F4030">
      <w:pPr>
        <w:pStyle w:val="BT"/>
        <w:rPr>
          <w:color w:val="auto"/>
        </w:rPr>
      </w:pPr>
      <w:r>
        <w:rPr>
          <w:color w:val="auto"/>
        </w:rPr>
        <w:tab/>
      </w:r>
      <w:proofErr w:type="gramStart"/>
      <w:r>
        <w:rPr>
          <w:color w:val="auto"/>
        </w:rPr>
        <w:t>is</w:t>
      </w:r>
      <w:proofErr w:type="gramEnd"/>
      <w:r>
        <w:rPr>
          <w:color w:val="auto"/>
        </w:rPr>
        <w:t xml:space="preserve"> no longer treated as receiving relevant education but may be a</w:t>
      </w:r>
      <w:r w:rsidR="005875B6">
        <w:rPr>
          <w:color w:val="auto"/>
        </w:rPr>
        <w:t xml:space="preserve"> student. (</w:t>
      </w:r>
      <w:proofErr w:type="gramStart"/>
      <w:r w:rsidR="005875B6">
        <w:rPr>
          <w:color w:val="auto"/>
        </w:rPr>
        <w:t>see</w:t>
      </w:r>
      <w:proofErr w:type="gramEnd"/>
      <w:r w:rsidR="005875B6">
        <w:rPr>
          <w:color w:val="auto"/>
        </w:rPr>
        <w:t xml:space="preserve"> DMG Chapter 30).</w:t>
      </w:r>
    </w:p>
    <w:p w:rsidR="001F4030" w:rsidRPr="001F4030" w:rsidRDefault="00741426" w:rsidP="001F4030">
      <w:pPr>
        <w:pStyle w:val="BT"/>
        <w:ind w:hanging="848"/>
      </w:pPr>
      <w:r>
        <w:tab/>
        <w:t xml:space="preserve">20791 - </w:t>
      </w:r>
      <w:r w:rsidR="001F4030">
        <w:t>20900</w:t>
      </w:r>
    </w:p>
    <w:p w:rsidR="001F4030" w:rsidRDefault="001F4030">
      <w:pPr>
        <w:pStyle w:val="MGH"/>
        <w:spacing w:before="360" w:after="120"/>
        <w:jc w:val="both"/>
        <w:sectPr w:rsidR="001F4030" w:rsidSect="00F2168A">
          <w:headerReference w:type="default" r:id="rId33"/>
          <w:footerReference w:type="default" r:id="rId34"/>
          <w:pgSz w:w="11907" w:h="16840" w:code="9"/>
          <w:pgMar w:top="1440" w:right="1800" w:bottom="1440" w:left="1800" w:header="720" w:footer="720" w:gutter="0"/>
          <w:cols w:space="720"/>
          <w:noEndnote/>
        </w:sectPr>
      </w:pPr>
    </w:p>
    <w:bookmarkEnd w:id="155"/>
    <w:p w:rsidR="004F3FCE" w:rsidRDefault="00741426">
      <w:pPr>
        <w:pStyle w:val="MGH"/>
        <w:spacing w:before="360" w:after="120"/>
        <w:jc w:val="both"/>
      </w:pPr>
      <w:r>
        <w:lastRenderedPageBreak/>
        <w:t>Waiting days</w:t>
      </w:r>
    </w:p>
    <w:p w:rsidR="004F3FCE" w:rsidRDefault="004F3FCE" w:rsidP="005875B6">
      <w:pPr>
        <w:pStyle w:val="TG"/>
        <w:spacing w:before="360" w:after="120"/>
        <w:ind w:left="851" w:right="284"/>
        <w:jc w:val="both"/>
      </w:pPr>
      <w:r>
        <w:t>Waiting days</w:t>
      </w:r>
    </w:p>
    <w:p w:rsidR="00A74252" w:rsidRPr="00A74252" w:rsidRDefault="00A74252">
      <w:pPr>
        <w:pStyle w:val="BT"/>
        <w:rPr>
          <w:b/>
        </w:rPr>
      </w:pPr>
      <w:r>
        <w:tab/>
      </w:r>
      <w:r>
        <w:rPr>
          <w:b/>
        </w:rPr>
        <w:t>[See DMG Memo Vol 4/126, 6/87 &amp; 8/62]</w:t>
      </w:r>
    </w:p>
    <w:p w:rsidR="004F3FCE" w:rsidRDefault="004F3FCE">
      <w:pPr>
        <w:pStyle w:val="BT"/>
      </w:pPr>
      <w:r>
        <w:t>20901</w:t>
      </w:r>
      <w:r>
        <w:tab/>
      </w:r>
      <w:bookmarkStart w:id="156" w:name="p20901"/>
      <w:bookmarkEnd w:id="156"/>
      <w:r>
        <w:t xml:space="preserve">A </w:t>
      </w:r>
      <w:r w:rsidR="004648F9">
        <w:t>claimant</w:t>
      </w:r>
      <w:r>
        <w:t xml:space="preserve"> is not entitled to </w:t>
      </w:r>
      <w:r w:rsidR="001E6A5F">
        <w:t>Jobseeker’s Allowance</w:t>
      </w:r>
      <w:r>
        <w:t xml:space="preserve"> for the first 3 days of a </w:t>
      </w:r>
      <w:r w:rsidR="002D2F5A">
        <w:t>jobseeking period</w:t>
      </w:r>
      <w:r>
        <w:rPr>
          <w:position w:val="6"/>
          <w:sz w:val="11"/>
        </w:rPr>
        <w:t>1</w:t>
      </w:r>
      <w:r>
        <w:t xml:space="preserve">. </w:t>
      </w:r>
      <w:r w:rsidR="002D2F5A">
        <w:t xml:space="preserve"> </w:t>
      </w:r>
      <w:r>
        <w:t xml:space="preserve">These 3 days are called waiting days.  This applies only to </w:t>
      </w:r>
      <w:r w:rsidR="001E6A5F">
        <w:t>Jobseeker’s Allowance</w:t>
      </w:r>
      <w:r>
        <w:t xml:space="preserve">, and not to </w:t>
      </w:r>
      <w:r w:rsidR="00AE7A89">
        <w:t>Income Support</w:t>
      </w:r>
      <w:r>
        <w:t>.</w:t>
      </w:r>
    </w:p>
    <w:p w:rsidR="004F3FCE" w:rsidRDefault="004F3FCE">
      <w:pPr>
        <w:pStyle w:val="Leg"/>
      </w:pPr>
      <w:proofErr w:type="gramStart"/>
      <w:r>
        <w:t>1  JS</w:t>
      </w:r>
      <w:proofErr w:type="gramEnd"/>
      <w:r>
        <w:t xml:space="preserve"> (NI) Order 95, Sch 1, para 4;  JSA Regs (NI), reg 46(2)</w:t>
      </w:r>
    </w:p>
    <w:p w:rsidR="004F3FCE" w:rsidRDefault="004648F9">
      <w:pPr>
        <w:pStyle w:val="SG"/>
        <w:spacing w:before="360" w:after="120"/>
        <w:ind w:left="851"/>
      </w:pPr>
      <w:r>
        <w:t>Claimant</w:t>
      </w:r>
      <w:r w:rsidR="004F3FCE">
        <w:t>s who do not have to serve waiting days</w:t>
      </w:r>
    </w:p>
    <w:p w:rsidR="004F3FCE" w:rsidRDefault="004F3FCE">
      <w:pPr>
        <w:pStyle w:val="BT"/>
      </w:pPr>
      <w:r>
        <w:t>20902</w:t>
      </w:r>
      <w:r>
        <w:tab/>
      </w:r>
      <w:bookmarkStart w:id="157" w:name="p20902"/>
      <w:bookmarkEnd w:id="157"/>
      <w:r w:rsidR="004648F9">
        <w:t>Claimant</w:t>
      </w:r>
      <w:r>
        <w:t xml:space="preserve">s </w:t>
      </w:r>
      <w:r w:rsidR="004E18A2">
        <w:t>(for</w:t>
      </w:r>
      <w:r w:rsidR="00186114">
        <w:t xml:space="preserve"> joint-claim couples</w:t>
      </w:r>
      <w:r w:rsidR="004E18A2">
        <w:t xml:space="preserve"> see DMG 20903</w:t>
      </w:r>
      <w:r w:rsidR="00186114">
        <w:t xml:space="preserve">) </w:t>
      </w:r>
      <w:r>
        <w:t xml:space="preserve">do not have to serve waiting </w:t>
      </w:r>
      <w:proofErr w:type="gramStart"/>
      <w:r>
        <w:t>days</w:t>
      </w:r>
      <w:proofErr w:type="gramEnd"/>
      <w:r>
        <w:t xml:space="preserve"> if</w:t>
      </w:r>
      <w:r>
        <w:rPr>
          <w:position w:val="6"/>
          <w:sz w:val="11"/>
        </w:rPr>
        <w:t>1</w:t>
      </w:r>
    </w:p>
    <w:p w:rsidR="004F3FCE" w:rsidRDefault="004F3FCE">
      <w:pPr>
        <w:pStyle w:val="Indent1"/>
      </w:pPr>
      <w:r>
        <w:rPr>
          <w:b/>
        </w:rPr>
        <w:t>1.</w:t>
      </w:r>
      <w:r>
        <w:tab/>
      </w:r>
      <w:proofErr w:type="gramStart"/>
      <w:r>
        <w:t>their</w:t>
      </w:r>
      <w:proofErr w:type="gramEnd"/>
      <w:r>
        <w:t xml:space="preserve"> entitlement to </w:t>
      </w:r>
      <w:r w:rsidR="001E6A5F">
        <w:t>Jobseeker’s Allowance</w:t>
      </w:r>
      <w:r>
        <w:t xml:space="preserve"> begins within 12 weeks of </w:t>
      </w:r>
      <w:r w:rsidR="00741426">
        <w:t>the end of their entitlement to</w:t>
      </w:r>
    </w:p>
    <w:p w:rsidR="004F3FCE" w:rsidRDefault="004F3FCE">
      <w:pPr>
        <w:pStyle w:val="Indent2"/>
        <w:rPr>
          <w:color w:val="auto"/>
        </w:rPr>
      </w:pPr>
      <w:r>
        <w:rPr>
          <w:b/>
          <w:color w:val="auto"/>
        </w:rPr>
        <w:t>1.1</w:t>
      </w:r>
      <w:r>
        <w:rPr>
          <w:color w:val="auto"/>
        </w:rPr>
        <w:tab/>
        <w:t>I</w:t>
      </w:r>
      <w:r w:rsidR="004E18A2">
        <w:rPr>
          <w:color w:val="auto"/>
        </w:rPr>
        <w:t>ncome Support</w:t>
      </w:r>
      <w:r w:rsidRPr="00B40688">
        <w:rPr>
          <w:color w:val="auto"/>
        </w:rPr>
        <w:t xml:space="preserve"> </w:t>
      </w:r>
      <w:r>
        <w:rPr>
          <w:b/>
          <w:color w:val="auto"/>
        </w:rPr>
        <w:t>or</w:t>
      </w:r>
    </w:p>
    <w:p w:rsidR="004F3FCE" w:rsidRDefault="004F3FCE">
      <w:pPr>
        <w:pStyle w:val="Indent2"/>
        <w:rPr>
          <w:b/>
          <w:color w:val="auto"/>
        </w:rPr>
      </w:pPr>
      <w:r>
        <w:rPr>
          <w:b/>
          <w:color w:val="auto"/>
        </w:rPr>
        <w:t>1.2</w:t>
      </w:r>
      <w:r w:rsidR="004E18A2">
        <w:rPr>
          <w:color w:val="auto"/>
        </w:rPr>
        <w:tab/>
        <w:t>Incapacity Benefit</w:t>
      </w:r>
      <w:r>
        <w:rPr>
          <w:color w:val="auto"/>
        </w:rPr>
        <w:t xml:space="preserve"> </w:t>
      </w:r>
      <w:r>
        <w:rPr>
          <w:b/>
          <w:color w:val="auto"/>
        </w:rPr>
        <w:t>or</w:t>
      </w:r>
    </w:p>
    <w:p w:rsidR="003B6247" w:rsidRPr="003B6247" w:rsidRDefault="003B6247">
      <w:pPr>
        <w:pStyle w:val="Indent2"/>
        <w:rPr>
          <w:b/>
          <w:color w:val="auto"/>
        </w:rPr>
      </w:pPr>
      <w:r>
        <w:rPr>
          <w:b/>
          <w:color w:val="auto"/>
        </w:rPr>
        <w:t>1.3</w:t>
      </w:r>
      <w:r>
        <w:rPr>
          <w:color w:val="auto"/>
        </w:rPr>
        <w:tab/>
        <w:t xml:space="preserve">Employment and Support Allowance </w:t>
      </w:r>
      <w:r>
        <w:rPr>
          <w:b/>
          <w:color w:val="auto"/>
        </w:rPr>
        <w:t>or</w:t>
      </w:r>
    </w:p>
    <w:p w:rsidR="004F3FCE" w:rsidRDefault="003B6247">
      <w:pPr>
        <w:pStyle w:val="Indent2"/>
        <w:rPr>
          <w:b/>
          <w:color w:val="auto"/>
        </w:rPr>
      </w:pPr>
      <w:r>
        <w:rPr>
          <w:b/>
          <w:color w:val="auto"/>
        </w:rPr>
        <w:t>1.4</w:t>
      </w:r>
      <w:r w:rsidR="004F3FCE">
        <w:rPr>
          <w:color w:val="auto"/>
        </w:rPr>
        <w:tab/>
      </w:r>
      <w:r w:rsidR="00F877B6">
        <w:rPr>
          <w:color w:val="auto"/>
        </w:rPr>
        <w:t>Carer’s Allowance</w:t>
      </w:r>
      <w:r w:rsidR="004F3FCE">
        <w:rPr>
          <w:color w:val="auto"/>
        </w:rPr>
        <w:t xml:space="preserve"> </w:t>
      </w:r>
      <w:r w:rsidR="004F3FCE">
        <w:rPr>
          <w:b/>
          <w:color w:val="auto"/>
        </w:rPr>
        <w:t>or</w:t>
      </w:r>
    </w:p>
    <w:p w:rsidR="004F3FCE" w:rsidRDefault="004213A9" w:rsidP="004213A9">
      <w:pPr>
        <w:pStyle w:val="Indent1"/>
        <w:tabs>
          <w:tab w:val="clear" w:pos="1417"/>
        </w:tabs>
        <w:ind w:left="1418"/>
        <w:jc w:val="both"/>
        <w:rPr>
          <w:b/>
        </w:rPr>
      </w:pPr>
      <w:r>
        <w:rPr>
          <w:b/>
        </w:rPr>
        <w:t>2.</w:t>
      </w:r>
      <w:r>
        <w:rPr>
          <w:b/>
        </w:rPr>
        <w:tab/>
      </w:r>
      <w:proofErr w:type="gramStart"/>
      <w:r w:rsidR="004F3FCE">
        <w:t>they</w:t>
      </w:r>
      <w:proofErr w:type="gramEnd"/>
      <w:r w:rsidR="004F3FCE">
        <w:t xml:space="preserve"> are young people who are only entitled to </w:t>
      </w:r>
      <w:r w:rsidR="001E6A5F">
        <w:t>Jobseeker’s Allowance</w:t>
      </w:r>
      <w:r w:rsidR="004F3FCE">
        <w:t xml:space="preserve"> because of a Departmental severe hardship direction (</w:t>
      </w:r>
      <w:r w:rsidR="00A7222C">
        <w:t>see DMG</w:t>
      </w:r>
      <w:r w:rsidR="00474572">
        <w:t xml:space="preserve"> Chapter 30</w:t>
      </w:r>
      <w:r w:rsidR="00A7222C">
        <w:t xml:space="preserve"> </w:t>
      </w:r>
      <w:r w:rsidR="004F3FCE">
        <w:t>)</w:t>
      </w:r>
      <w:r>
        <w:rPr>
          <w:position w:val="6"/>
          <w:sz w:val="11"/>
        </w:rPr>
        <w:t>2</w:t>
      </w:r>
      <w:r w:rsidRPr="004213A9">
        <w:t xml:space="preserve"> </w:t>
      </w:r>
      <w:r>
        <w:rPr>
          <w:b/>
        </w:rPr>
        <w:t>o</w:t>
      </w:r>
      <w:r w:rsidR="004F3FCE">
        <w:rPr>
          <w:b/>
        </w:rPr>
        <w:t>r</w:t>
      </w:r>
    </w:p>
    <w:p w:rsidR="00186114" w:rsidRPr="00186114" w:rsidRDefault="004213A9" w:rsidP="004213A9">
      <w:pPr>
        <w:pStyle w:val="Indent1"/>
        <w:tabs>
          <w:tab w:val="clear" w:pos="1417"/>
        </w:tabs>
        <w:ind w:left="850" w:firstLine="0"/>
        <w:jc w:val="both"/>
        <w:rPr>
          <w:b/>
        </w:rPr>
      </w:pPr>
      <w:r>
        <w:rPr>
          <w:b/>
        </w:rPr>
        <w:t>3.</w:t>
      </w:r>
      <w:r>
        <w:tab/>
      </w:r>
      <w:proofErr w:type="gramStart"/>
      <w:r w:rsidR="00186114">
        <w:t>they</w:t>
      </w:r>
      <w:proofErr w:type="gramEnd"/>
      <w:r w:rsidR="00186114">
        <w:t xml:space="preserve"> claim </w:t>
      </w:r>
      <w:r w:rsidR="001E6A5F">
        <w:t>Jobseeker’s Allowance</w:t>
      </w:r>
      <w:r w:rsidR="00186114">
        <w:t xml:space="preserve"> </w:t>
      </w:r>
      <w:r w:rsidR="00186114">
        <w:rPr>
          <w:b/>
        </w:rPr>
        <w:t>and</w:t>
      </w:r>
    </w:p>
    <w:p w:rsidR="00186114" w:rsidRDefault="007A7C10" w:rsidP="00186114">
      <w:pPr>
        <w:pStyle w:val="Indent1"/>
        <w:tabs>
          <w:tab w:val="clear" w:pos="1417"/>
        </w:tabs>
        <w:ind w:left="2127" w:hanging="722"/>
        <w:jc w:val="both"/>
      </w:pPr>
      <w:r>
        <w:rPr>
          <w:b/>
        </w:rPr>
        <w:t>3</w:t>
      </w:r>
      <w:r w:rsidR="00186114">
        <w:rPr>
          <w:b/>
        </w:rPr>
        <w:t>.1</w:t>
      </w:r>
      <w:r w:rsidR="00186114">
        <w:rPr>
          <w:b/>
        </w:rPr>
        <w:tab/>
      </w:r>
      <w:proofErr w:type="gramStart"/>
      <w:r w:rsidR="00186114">
        <w:t>an</w:t>
      </w:r>
      <w:proofErr w:type="gramEnd"/>
      <w:r w:rsidR="00186114">
        <w:t xml:space="preserve"> award cannot be made because the </w:t>
      </w:r>
      <w:r w:rsidR="004648F9">
        <w:t>claimant</w:t>
      </w:r>
      <w:r w:rsidR="00186114">
        <w:t xml:space="preserve"> or their partner has an existing award of </w:t>
      </w:r>
      <w:r w:rsidR="00AE7A89">
        <w:t>Income Support</w:t>
      </w:r>
      <w:r w:rsidR="00186114">
        <w:t xml:space="preserve"> or </w:t>
      </w:r>
      <w:r w:rsidR="001E6A5F">
        <w:t>Jobseeker’s Allowance</w:t>
      </w:r>
      <w:r w:rsidR="008408C9" w:rsidRPr="008408C9">
        <w:rPr>
          <w:vertAlign w:val="superscript"/>
        </w:rPr>
        <w:t>3</w:t>
      </w:r>
      <w:r w:rsidR="00186114">
        <w:t xml:space="preserve"> </w:t>
      </w:r>
      <w:r w:rsidR="00186114">
        <w:rPr>
          <w:b/>
        </w:rPr>
        <w:t>and</w:t>
      </w:r>
    </w:p>
    <w:p w:rsidR="00186114" w:rsidRPr="00186114" w:rsidRDefault="007A7C10" w:rsidP="00186114">
      <w:pPr>
        <w:pStyle w:val="Indent1"/>
        <w:tabs>
          <w:tab w:val="clear" w:pos="1417"/>
        </w:tabs>
        <w:ind w:left="2127" w:hanging="722"/>
        <w:jc w:val="both"/>
      </w:pPr>
      <w:r>
        <w:rPr>
          <w:b/>
        </w:rPr>
        <w:t>3</w:t>
      </w:r>
      <w:r w:rsidR="00186114">
        <w:rPr>
          <w:b/>
        </w:rPr>
        <w:t>.2</w:t>
      </w:r>
      <w:r w:rsidR="00186114">
        <w:tab/>
      </w:r>
      <w:proofErr w:type="gramStart"/>
      <w:r>
        <w:t>the</w:t>
      </w:r>
      <w:proofErr w:type="gramEnd"/>
      <w:r>
        <w:t xml:space="preserve"> decision maker</w:t>
      </w:r>
      <w:r w:rsidR="00186114">
        <w:t xml:space="preserve"> ends that award by supersession on the day immediately before the date the award on the new claim takes effect</w:t>
      </w:r>
      <w:r w:rsidRPr="007A7C10">
        <w:rPr>
          <w:vertAlign w:val="superscript"/>
        </w:rPr>
        <w:t>4</w:t>
      </w:r>
      <w:r>
        <w:t>.</w:t>
      </w:r>
    </w:p>
    <w:p w:rsidR="008408C9" w:rsidRDefault="004F3FCE">
      <w:pPr>
        <w:pStyle w:val="Leg"/>
      </w:pPr>
      <w:r>
        <w:t>1  JSA Regs (NI), reg 46(1)</w:t>
      </w:r>
      <w:r w:rsidR="007A7C10">
        <w:t>;  SS CS (D&amp;A) Regs (NI), reg 14A(4)</w:t>
      </w:r>
      <w:r>
        <w:t>;  2  J</w:t>
      </w:r>
      <w:r w:rsidR="008408C9">
        <w:t>S (NI) Order 95, art 5(1)(f)(ii)</w:t>
      </w:r>
      <w:r w:rsidR="00114F63">
        <w:br/>
      </w:r>
      <w:r w:rsidR="008408C9">
        <w:t>3  SS &amp; CS (D&amp;A) Regs, reg 14A (1) &amp; (4);  4  reg 14A (2) &amp; (3)</w:t>
      </w:r>
    </w:p>
    <w:p w:rsidR="003F2DA2" w:rsidRPr="000A10D2" w:rsidRDefault="00321AD6" w:rsidP="000A10D2">
      <w:pPr>
        <w:pStyle w:val="Leg"/>
        <w:spacing w:before="0" w:after="0" w:line="240" w:lineRule="auto"/>
        <w:ind w:left="851" w:right="0" w:firstLine="0"/>
        <w:jc w:val="left"/>
        <w:rPr>
          <w:rFonts w:ascii="Arial" w:hAnsi="Arial" w:cs="Arial"/>
          <w:b/>
          <w:i w:val="0"/>
          <w:sz w:val="20"/>
        </w:rPr>
      </w:pPr>
      <w:r>
        <w:br w:type="page"/>
      </w:r>
      <w:r w:rsidR="008D6FF9">
        <w:rPr>
          <w:rFonts w:ascii="Arial" w:hAnsi="Arial" w:cs="Arial"/>
          <w:b/>
          <w:i w:val="0"/>
          <w:sz w:val="20"/>
        </w:rPr>
        <w:lastRenderedPageBreak/>
        <w:t>Example</w:t>
      </w:r>
    </w:p>
    <w:p w:rsidR="003F2DA2" w:rsidRDefault="00741426" w:rsidP="005875B6">
      <w:pPr>
        <w:pStyle w:val="BT"/>
        <w:ind w:firstLine="0"/>
      </w:pPr>
      <w:r>
        <w:t>Dolores</w:t>
      </w:r>
      <w:r w:rsidR="003F2DA2">
        <w:t xml:space="preserve"> claims </w:t>
      </w:r>
      <w:r w:rsidR="00AE7A89">
        <w:t>Income Support</w:t>
      </w:r>
      <w:r>
        <w:t xml:space="preserve"> from Monday 6.11.06.  On Monday 7.5.07</w:t>
      </w:r>
      <w:r w:rsidR="003F2DA2">
        <w:t xml:space="preserve"> she starts full time work. </w:t>
      </w:r>
      <w:r w:rsidR="002D2F5A">
        <w:t xml:space="preserve"> </w:t>
      </w:r>
      <w:r w:rsidR="003F2DA2">
        <w:t xml:space="preserve">The last day for which she is paid </w:t>
      </w:r>
      <w:r w:rsidR="00AE7A89">
        <w:t>Income Support</w:t>
      </w:r>
      <w:r>
        <w:t xml:space="preserve"> is Sunday 6.5.07</w:t>
      </w:r>
      <w:r w:rsidR="003F2DA2">
        <w:t>.</w:t>
      </w:r>
      <w:r>
        <w:t xml:space="preserve"> </w:t>
      </w:r>
      <w:r w:rsidR="003F2DA2">
        <w:t xml:space="preserve"> She is made redundant on</w:t>
      </w:r>
      <w:r>
        <w:t xml:space="preserve"> Saturday 28.7.07</w:t>
      </w:r>
      <w:r w:rsidR="003F2DA2">
        <w:t>, and claims and satisfies the main conditions</w:t>
      </w:r>
      <w:r w:rsidR="003F2DA2">
        <w:rPr>
          <w:position w:val="6"/>
          <w:sz w:val="11"/>
        </w:rPr>
        <w:t>1</w:t>
      </w:r>
      <w:r w:rsidR="003F2DA2">
        <w:t xml:space="preserve"> to be entitled to </w:t>
      </w:r>
      <w:r w:rsidR="001E6A5F">
        <w:t>Jobseeker’s Allowance</w:t>
      </w:r>
      <w:r>
        <w:t xml:space="preserve"> from and including Monday 30.7.07</w:t>
      </w:r>
      <w:r w:rsidR="003F2DA2">
        <w:t xml:space="preserve">. Dolores has to serve 3 waiting days and is not entitled to </w:t>
      </w:r>
      <w:r w:rsidR="001E6A5F">
        <w:t>Jobseeker’s Allowance</w:t>
      </w:r>
      <w:r>
        <w:t xml:space="preserve"> for Monday 30.7.07, Tuesday 31.7.07 and Wednesday 1.8.07</w:t>
      </w:r>
      <w:r w:rsidR="003F2DA2">
        <w:t xml:space="preserve">.  To be within 12 weeks of her entitlement to </w:t>
      </w:r>
      <w:r w:rsidR="00AE7A89">
        <w:t>Income Support</w:t>
      </w:r>
      <w:r w:rsidR="003F2DA2">
        <w:t xml:space="preserve"> coming to an end, Dolores would have had to have claimed </w:t>
      </w:r>
      <w:r w:rsidR="001E6A5F">
        <w:t>Jobseeker’s Allowance</w:t>
      </w:r>
      <w:r w:rsidR="003F2DA2">
        <w:t xml:space="preserve"> and satisfied the main entitlement</w:t>
      </w:r>
      <w:r w:rsidR="003F2DA2">
        <w:rPr>
          <w:position w:val="6"/>
          <w:sz w:val="11"/>
        </w:rPr>
        <w:t>1</w:t>
      </w:r>
      <w:r>
        <w:t xml:space="preserve"> conditions on Sunday 29.7.07</w:t>
      </w:r>
      <w:r w:rsidR="003F2DA2">
        <w:t>.</w:t>
      </w:r>
    </w:p>
    <w:p w:rsidR="000A10D2" w:rsidRDefault="000A10D2" w:rsidP="000A10D2">
      <w:pPr>
        <w:pStyle w:val="Leg"/>
      </w:pPr>
      <w:proofErr w:type="gramStart"/>
      <w:r>
        <w:t>1</w:t>
      </w:r>
      <w:r w:rsidR="008D6FF9">
        <w:t xml:space="preserve"> </w:t>
      </w:r>
      <w:r>
        <w:t xml:space="preserve"> JS</w:t>
      </w:r>
      <w:proofErr w:type="gramEnd"/>
      <w:r>
        <w:t xml:space="preserve"> (NI) Order 95, art 3(2)</w:t>
      </w:r>
    </w:p>
    <w:p w:rsidR="008408C9" w:rsidRDefault="008D2EFC" w:rsidP="008D6FF9">
      <w:pPr>
        <w:pStyle w:val="BT"/>
      </w:pPr>
      <w:r>
        <w:t>20903</w:t>
      </w:r>
      <w:r>
        <w:tab/>
        <w:t xml:space="preserve">Joint claim couples claiming </w:t>
      </w:r>
      <w:r w:rsidR="001E6A5F">
        <w:t>Jobseeker’s Allowance</w:t>
      </w:r>
      <w:r>
        <w:t xml:space="preserve"> do not have to serve waiting </w:t>
      </w:r>
      <w:proofErr w:type="gramStart"/>
      <w:r>
        <w:t>days</w:t>
      </w:r>
      <w:proofErr w:type="gramEnd"/>
      <w:r>
        <w:t xml:space="preserve"> if</w:t>
      </w:r>
      <w:r w:rsidRPr="008D2EFC">
        <w:rPr>
          <w:vertAlign w:val="superscript"/>
        </w:rPr>
        <w:t>1</w:t>
      </w:r>
    </w:p>
    <w:p w:rsidR="008D2EFC" w:rsidRDefault="008D2EFC" w:rsidP="00B40688">
      <w:pPr>
        <w:pStyle w:val="BT"/>
        <w:ind w:left="1418" w:hanging="1418"/>
        <w:rPr>
          <w:b/>
        </w:rPr>
      </w:pPr>
      <w:r>
        <w:tab/>
      </w:r>
      <w:r>
        <w:rPr>
          <w:b/>
        </w:rPr>
        <w:t>1.</w:t>
      </w:r>
      <w:r>
        <w:tab/>
        <w:t xml:space="preserve">they claimed </w:t>
      </w:r>
      <w:r w:rsidR="001E6A5F">
        <w:t>Jobseeker’s Allowance</w:t>
      </w:r>
      <w:r>
        <w:t xml:space="preserve"> jointly within twelve weeks of either member of the couple being entitled to </w:t>
      </w:r>
      <w:r w:rsidR="001E6A5F">
        <w:t>Jobseeker’s Allowance</w:t>
      </w:r>
      <w:r>
        <w:t xml:space="preserve">, </w:t>
      </w:r>
      <w:r w:rsidR="00AE7A89">
        <w:t>Income Support</w:t>
      </w:r>
      <w:r w:rsidR="008D6FF9">
        <w:t>,</w:t>
      </w:r>
      <w:r>
        <w:t xml:space="preserve"> </w:t>
      </w:r>
      <w:r w:rsidR="002D2F5A">
        <w:t>Incapacity Benefit</w:t>
      </w:r>
      <w:r w:rsidR="003B6247">
        <w:t>, Employment and Support Allowance</w:t>
      </w:r>
      <w:r>
        <w:t xml:space="preserve"> or </w:t>
      </w:r>
      <w:r w:rsidR="002D2F5A">
        <w:t>Carer’s Allowance</w:t>
      </w:r>
      <w:r>
        <w:t xml:space="preserve"> </w:t>
      </w:r>
      <w:r>
        <w:rPr>
          <w:b/>
        </w:rPr>
        <w:t>or</w:t>
      </w:r>
    </w:p>
    <w:p w:rsidR="008D2EFC" w:rsidRDefault="008D2EFC" w:rsidP="008D2EFC">
      <w:pPr>
        <w:pStyle w:val="BT"/>
        <w:ind w:left="1418" w:hanging="1418"/>
        <w:rPr>
          <w:b/>
        </w:rPr>
      </w:pPr>
      <w:r>
        <w:rPr>
          <w:b/>
        </w:rPr>
        <w:tab/>
        <w:t>2.</w:t>
      </w:r>
      <w:r>
        <w:tab/>
      </w:r>
      <w:proofErr w:type="gramStart"/>
      <w:r>
        <w:t>one</w:t>
      </w:r>
      <w:proofErr w:type="gramEnd"/>
      <w:r>
        <w:t xml:space="preserve"> of them is a young person who is only entitled to </w:t>
      </w:r>
      <w:r w:rsidR="001E6A5F">
        <w:t>Jobseeker’s Allowance</w:t>
      </w:r>
      <w:r>
        <w:t xml:space="preserve"> because of a </w:t>
      </w:r>
      <w:r w:rsidR="008D6FF9">
        <w:t>Departmental</w:t>
      </w:r>
      <w:r>
        <w:t xml:space="preserve"> severe hardship direction (see DMG Chapter 30)</w:t>
      </w:r>
      <w:r w:rsidR="000C0F0B" w:rsidRPr="000C0F0B">
        <w:rPr>
          <w:vertAlign w:val="superscript"/>
        </w:rPr>
        <w:t>2</w:t>
      </w:r>
      <w:r>
        <w:t xml:space="preserve"> </w:t>
      </w:r>
      <w:r>
        <w:rPr>
          <w:b/>
        </w:rPr>
        <w:t>or</w:t>
      </w:r>
    </w:p>
    <w:p w:rsidR="008D2EFC" w:rsidRDefault="008D2EFC" w:rsidP="008D2EFC">
      <w:pPr>
        <w:pStyle w:val="BT"/>
        <w:ind w:left="1418" w:hanging="1418"/>
        <w:rPr>
          <w:b/>
        </w:rPr>
      </w:pPr>
      <w:r>
        <w:rPr>
          <w:b/>
        </w:rPr>
        <w:tab/>
        <w:t>3.</w:t>
      </w:r>
      <w:r>
        <w:tab/>
      </w:r>
      <w:proofErr w:type="gramStart"/>
      <w:r>
        <w:t>one</w:t>
      </w:r>
      <w:proofErr w:type="gramEnd"/>
      <w:r>
        <w:t xml:space="preserve"> member has already served waiting days in a </w:t>
      </w:r>
      <w:r w:rsidR="002D2F5A">
        <w:t>jobseeking period</w:t>
      </w:r>
      <w:r>
        <w:t xml:space="preserve"> which is linked to the </w:t>
      </w:r>
      <w:r w:rsidR="002D2F5A">
        <w:t>jobseeking period</w:t>
      </w:r>
      <w:r>
        <w:t xml:space="preserve"> of the joint claim couple </w:t>
      </w:r>
      <w:r>
        <w:rPr>
          <w:b/>
        </w:rPr>
        <w:t>or</w:t>
      </w:r>
    </w:p>
    <w:p w:rsidR="008D2EFC" w:rsidRDefault="008D2EFC" w:rsidP="008D2EFC">
      <w:pPr>
        <w:pStyle w:val="BT"/>
        <w:ind w:left="1418" w:hanging="1418"/>
      </w:pPr>
      <w:r>
        <w:rPr>
          <w:b/>
        </w:rPr>
        <w:tab/>
        <w:t>4.</w:t>
      </w:r>
      <w:r>
        <w:tab/>
      </w:r>
      <w:proofErr w:type="gramStart"/>
      <w:r>
        <w:t>the</w:t>
      </w:r>
      <w:proofErr w:type="gramEnd"/>
      <w:r>
        <w:t xml:space="preserve"> member of a joint claim couple nominated to receive payment is in receipt of a training allowance.</w:t>
      </w:r>
    </w:p>
    <w:p w:rsidR="008D2EFC" w:rsidRDefault="008D2EFC" w:rsidP="008D2EFC">
      <w:pPr>
        <w:pStyle w:val="Leg"/>
      </w:pPr>
      <w:proofErr w:type="gramStart"/>
      <w:r>
        <w:t>1  JSA</w:t>
      </w:r>
      <w:proofErr w:type="gramEnd"/>
      <w:r>
        <w:t xml:space="preserve"> Regs (NI), reg 46(1)</w:t>
      </w:r>
      <w:r w:rsidR="000C0F0B">
        <w:t>;  2  JS (NI) Order, art 5(1)(f)(ii) &amp; 18(1)</w:t>
      </w:r>
    </w:p>
    <w:p w:rsidR="00F74617" w:rsidRDefault="002C5F2B" w:rsidP="00F74617">
      <w:pPr>
        <w:pStyle w:val="BT"/>
      </w:pPr>
      <w:r>
        <w:t>20904</w:t>
      </w:r>
      <w:r>
        <w:tab/>
        <w:t>Decision makers</w:t>
      </w:r>
      <w:r w:rsidR="00F74617">
        <w:t xml:space="preserve"> should note that entitlement to </w:t>
      </w:r>
      <w:r w:rsidR="001E6A5F">
        <w:t>Jobseeker’s Allowance</w:t>
      </w:r>
      <w:r w:rsidR="00F74617">
        <w:t xml:space="preserve"> can exist even though nothing is payable.  For example a </w:t>
      </w:r>
      <w:r w:rsidR="004648F9">
        <w:t>claimant</w:t>
      </w:r>
      <w:r w:rsidR="00F74617">
        <w:t xml:space="preserve"> is entitled to</w:t>
      </w:r>
    </w:p>
    <w:p w:rsidR="00F74617" w:rsidRDefault="001E6A5F" w:rsidP="00F74617">
      <w:pPr>
        <w:pStyle w:val="BT"/>
        <w:numPr>
          <w:ilvl w:val="0"/>
          <w:numId w:val="31"/>
        </w:numPr>
      </w:pPr>
      <w:r>
        <w:t>Jobseeker’s Allowance</w:t>
      </w:r>
      <w:r w:rsidR="00A9609A">
        <w:t xml:space="preserve">, but no </w:t>
      </w:r>
      <w:r>
        <w:t>Jobseeker’s Allowance</w:t>
      </w:r>
      <w:r w:rsidR="00A9609A">
        <w:t xml:space="preserve"> is payable because of a sanction</w:t>
      </w:r>
    </w:p>
    <w:p w:rsidR="00A9609A" w:rsidRDefault="002D2F5A" w:rsidP="00F74617">
      <w:pPr>
        <w:pStyle w:val="BT"/>
        <w:numPr>
          <w:ilvl w:val="0"/>
          <w:numId w:val="31"/>
        </w:numPr>
      </w:pPr>
      <w:r>
        <w:t xml:space="preserve">contribution-based </w:t>
      </w:r>
      <w:r w:rsidR="001E6A5F">
        <w:t>Jobseeker’s Allowance</w:t>
      </w:r>
      <w:r w:rsidR="00A9609A">
        <w:t xml:space="preserve"> only, but has a pension that exceeds the allowable limit, so no </w:t>
      </w:r>
      <w:r w:rsidR="001E6A5F">
        <w:t>Jobseeker’s Allowance</w:t>
      </w:r>
      <w:r w:rsidR="00A9609A">
        <w:t xml:space="preserve"> is payable</w:t>
      </w:r>
    </w:p>
    <w:p w:rsidR="00A9609A" w:rsidRDefault="001E6A5F" w:rsidP="00B40688">
      <w:pPr>
        <w:pStyle w:val="BT"/>
        <w:numPr>
          <w:ilvl w:val="0"/>
          <w:numId w:val="31"/>
        </w:numPr>
      </w:pPr>
      <w:r>
        <w:t>Jobseeker’s Allowance</w:t>
      </w:r>
      <w:r w:rsidR="00A9609A">
        <w:t xml:space="preserve">, but no </w:t>
      </w:r>
      <w:r>
        <w:t>Jobseeker’s Allowance</w:t>
      </w:r>
      <w:r w:rsidR="00A9609A">
        <w:t xml:space="preserve"> is payable because the </w:t>
      </w:r>
      <w:r w:rsidR="004648F9">
        <w:t>claimant</w:t>
      </w:r>
      <w:r w:rsidR="00A9609A">
        <w:t xml:space="preserve"> is a share fisherman who does not satisfy the additional conditions which have to be met.</w:t>
      </w:r>
    </w:p>
    <w:p w:rsidR="00F74617" w:rsidRDefault="008D6FF9" w:rsidP="000A10D2">
      <w:pPr>
        <w:pStyle w:val="BT"/>
        <w:ind w:firstLine="0"/>
      </w:pPr>
      <w:r>
        <w:rPr>
          <w:b/>
        </w:rPr>
        <w:br w:type="page"/>
      </w:r>
      <w:r w:rsidR="00A9609A">
        <w:rPr>
          <w:b/>
        </w:rPr>
        <w:lastRenderedPageBreak/>
        <w:t>Example</w:t>
      </w:r>
    </w:p>
    <w:p w:rsidR="00A9609A" w:rsidRDefault="00A9609A" w:rsidP="005875B6">
      <w:pPr>
        <w:pStyle w:val="BT"/>
        <w:ind w:firstLine="0"/>
      </w:pPr>
      <w:r>
        <w:t xml:space="preserve">Tony claims </w:t>
      </w:r>
      <w:r w:rsidR="00AE7A89">
        <w:t>Income Support</w:t>
      </w:r>
      <w:r w:rsidR="00BF6749">
        <w:t xml:space="preserve"> from Monday 6.11.06.  On Monday 7.5.07</w:t>
      </w:r>
      <w:r>
        <w:t xml:space="preserve"> he starts </w:t>
      </w:r>
      <w:r w:rsidR="002D2F5A">
        <w:t>full-time</w:t>
      </w:r>
      <w:r>
        <w:t xml:space="preserve"> work.  The last day for which </w:t>
      </w:r>
      <w:r w:rsidR="00AE7A89">
        <w:t>Income Support</w:t>
      </w:r>
      <w:r w:rsidR="00BF6749">
        <w:t xml:space="preserve"> is paid is Sunday 6.5.07</w:t>
      </w:r>
      <w:r>
        <w:t>.  Tony is dismis</w:t>
      </w:r>
      <w:r w:rsidR="00BF6749">
        <w:t>sed for misconduct on Tuesday 17.7.07</w:t>
      </w:r>
      <w:r>
        <w:t xml:space="preserve">.  He claims </w:t>
      </w:r>
      <w:r w:rsidR="001E6A5F">
        <w:t>Jobseeker’s Allowance</w:t>
      </w:r>
      <w:r>
        <w:t xml:space="preserve"> from We</w:t>
      </w:r>
      <w:r w:rsidR="00BF6749">
        <w:t>dnesday 18.7.07</w:t>
      </w:r>
      <w:r>
        <w:t xml:space="preserve"> and is entitled but no </w:t>
      </w:r>
      <w:r w:rsidR="001E6A5F">
        <w:t>Jobseeker’s Allowance</w:t>
      </w:r>
      <w:r>
        <w:t xml:space="preserve"> is payable because the </w:t>
      </w:r>
      <w:r w:rsidR="002D2F5A">
        <w:t>decision maker</w:t>
      </w:r>
      <w:r>
        <w:t xml:space="preserve"> imposes a sanction fo</w:t>
      </w:r>
      <w:r w:rsidR="00BF6749">
        <w:t>r 20 weeks from and including 18.7.07</w:t>
      </w:r>
      <w:r>
        <w:t xml:space="preserve"> because he has lost his employment through misconduct.  Tony does not have to serve waiting days.</w:t>
      </w:r>
    </w:p>
    <w:p w:rsidR="00A9609A" w:rsidRDefault="002C5F2B" w:rsidP="00F74617">
      <w:pPr>
        <w:pStyle w:val="BT"/>
      </w:pPr>
      <w:r>
        <w:tab/>
        <w:t>20905</w:t>
      </w:r>
      <w:r w:rsidR="00A9609A">
        <w:t xml:space="preserve"> - 20908</w:t>
      </w:r>
    </w:p>
    <w:p w:rsidR="00500758" w:rsidRDefault="00500758">
      <w:pPr>
        <w:pStyle w:val="MGH"/>
        <w:spacing w:before="360" w:after="120"/>
        <w:ind w:left="851"/>
        <w:outlineLvl w:val="0"/>
        <w:sectPr w:rsidR="00500758" w:rsidSect="00F2168A">
          <w:headerReference w:type="default" r:id="rId35"/>
          <w:footerReference w:type="default" r:id="rId36"/>
          <w:pgSz w:w="11907" w:h="16840" w:code="9"/>
          <w:pgMar w:top="1440" w:right="1800" w:bottom="1440" w:left="1800" w:header="720" w:footer="720" w:gutter="0"/>
          <w:cols w:space="720"/>
          <w:noEndnote/>
        </w:sectPr>
      </w:pPr>
    </w:p>
    <w:p w:rsidR="004F3FCE" w:rsidRDefault="00F02A70">
      <w:pPr>
        <w:pStyle w:val="MGH"/>
        <w:spacing w:before="360" w:after="120"/>
        <w:ind w:left="851"/>
        <w:outlineLvl w:val="0"/>
      </w:pPr>
      <w:bookmarkStart w:id="158" w:name="OLE_LINK27"/>
      <w:bookmarkStart w:id="159" w:name="OLE_LINK28"/>
      <w:r>
        <w:lastRenderedPageBreak/>
        <w:t>Participation</w:t>
      </w:r>
      <w:r w:rsidR="005875B6">
        <w:t xml:space="preserve"> and signing</w:t>
      </w:r>
    </w:p>
    <w:p w:rsidR="004F3FCE" w:rsidRDefault="004F3FCE">
      <w:pPr>
        <w:pStyle w:val="TG"/>
        <w:spacing w:before="360" w:after="120"/>
        <w:ind w:left="851"/>
        <w:outlineLvl w:val="0"/>
      </w:pPr>
      <w:r>
        <w:t>Introduction</w:t>
      </w:r>
    </w:p>
    <w:p w:rsidR="004F3FCE" w:rsidRDefault="004F3FCE">
      <w:pPr>
        <w:pStyle w:val="BT"/>
      </w:pPr>
      <w:r>
        <w:t>20909</w:t>
      </w:r>
      <w:r>
        <w:tab/>
        <w:t xml:space="preserve">The guidance on </w:t>
      </w:r>
      <w:r w:rsidR="00F02A70">
        <w:t>participation</w:t>
      </w:r>
      <w:r>
        <w:t xml:space="preserve"> and signing applies only to </w:t>
      </w:r>
      <w:r w:rsidR="001E6A5F">
        <w:t>Jobseeker’s Allowance</w:t>
      </w:r>
      <w:r>
        <w:t xml:space="preserve"> and not to </w:t>
      </w:r>
      <w:r w:rsidR="00AE7A89">
        <w:t>Income Support</w:t>
      </w:r>
      <w:r>
        <w:t>.</w:t>
      </w:r>
    </w:p>
    <w:p w:rsidR="00754DC5" w:rsidRDefault="004F3FCE" w:rsidP="00EE75C8">
      <w:pPr>
        <w:pStyle w:val="BT"/>
      </w:pPr>
      <w:r>
        <w:t>20910</w:t>
      </w:r>
      <w:r>
        <w:tab/>
      </w:r>
      <w:r w:rsidR="00EE75C8">
        <w:t xml:space="preserve">Where a claimant fails to </w:t>
      </w:r>
      <w:r w:rsidR="00F02A70">
        <w:t>participate</w:t>
      </w:r>
      <w:r w:rsidR="00EE75C8">
        <w:t xml:space="preserve"> one of 4 outcomes is possible.  </w:t>
      </w:r>
      <w:r w:rsidR="00252160">
        <w:t>Jobseeker’s Allowance entitlement</w:t>
      </w:r>
    </w:p>
    <w:p w:rsidR="00252160" w:rsidRDefault="00252160" w:rsidP="00EE75C8">
      <w:pPr>
        <w:pStyle w:val="BT"/>
        <w:rPr>
          <w:b/>
        </w:rPr>
      </w:pPr>
      <w:r>
        <w:tab/>
      </w:r>
      <w:r>
        <w:rPr>
          <w:b/>
        </w:rPr>
        <w:t>1.</w:t>
      </w:r>
      <w:r>
        <w:tab/>
      </w:r>
      <w:proofErr w:type="gramStart"/>
      <w:r>
        <w:t>ends</w:t>
      </w:r>
      <w:r w:rsidRPr="00252160">
        <w:rPr>
          <w:vertAlign w:val="superscript"/>
        </w:rPr>
        <w:t>1</w:t>
      </w:r>
      <w:proofErr w:type="gramEnd"/>
      <w:r>
        <w:t xml:space="preserve"> (DMG 20915) </w:t>
      </w:r>
      <w:r>
        <w:rPr>
          <w:b/>
        </w:rPr>
        <w:t>or</w:t>
      </w:r>
    </w:p>
    <w:p w:rsidR="00252160" w:rsidRDefault="00252160" w:rsidP="00EE75C8">
      <w:pPr>
        <w:pStyle w:val="BT"/>
        <w:rPr>
          <w:b/>
        </w:rPr>
      </w:pPr>
      <w:r>
        <w:rPr>
          <w:b/>
        </w:rPr>
        <w:tab/>
        <w:t>2.</w:t>
      </w:r>
      <w:r>
        <w:tab/>
      </w:r>
      <w:proofErr w:type="gramStart"/>
      <w:r w:rsidR="00167531">
        <w:t>is</w:t>
      </w:r>
      <w:proofErr w:type="gramEnd"/>
      <w:r w:rsidR="00167531">
        <w:t xml:space="preserve"> retained but is not payable for a period</w:t>
      </w:r>
      <w:r w:rsidR="00167531" w:rsidRPr="00167531">
        <w:rPr>
          <w:vertAlign w:val="superscript"/>
        </w:rPr>
        <w:t>2</w:t>
      </w:r>
      <w:r w:rsidR="00167531">
        <w:t xml:space="preserve"> </w:t>
      </w:r>
      <w:r w:rsidR="00167531">
        <w:rPr>
          <w:b/>
        </w:rPr>
        <w:t>or</w:t>
      </w:r>
    </w:p>
    <w:p w:rsidR="00167531" w:rsidRDefault="00167531" w:rsidP="00AF6E72">
      <w:pPr>
        <w:pStyle w:val="BT"/>
        <w:ind w:left="1418" w:hanging="1418"/>
        <w:rPr>
          <w:b/>
        </w:rPr>
      </w:pPr>
      <w:r>
        <w:rPr>
          <w:b/>
        </w:rPr>
        <w:tab/>
        <w:t>3.</w:t>
      </w:r>
      <w:r>
        <w:tab/>
      </w:r>
      <w:proofErr w:type="gramStart"/>
      <w:r w:rsidR="00AF6E72">
        <w:t>does</w:t>
      </w:r>
      <w:proofErr w:type="gramEnd"/>
      <w:r w:rsidR="00AF6E72">
        <w:t xml:space="preserve"> not end and Jobseeker’s Allowance continues to be payable at a reduced rate (joint-claim couples only)</w:t>
      </w:r>
      <w:r w:rsidR="00AF6E72" w:rsidRPr="00AF6E72">
        <w:rPr>
          <w:vertAlign w:val="superscript"/>
        </w:rPr>
        <w:t>3</w:t>
      </w:r>
      <w:r w:rsidR="00AF6E72">
        <w:t xml:space="preserve"> </w:t>
      </w:r>
      <w:r w:rsidR="00AF6E72">
        <w:rPr>
          <w:b/>
        </w:rPr>
        <w:t>or</w:t>
      </w:r>
    </w:p>
    <w:p w:rsidR="00AF6E72" w:rsidRDefault="00AF6E72" w:rsidP="00AF6E72">
      <w:pPr>
        <w:pStyle w:val="BT"/>
        <w:ind w:left="1418" w:hanging="1418"/>
      </w:pPr>
      <w:r>
        <w:rPr>
          <w:b/>
        </w:rPr>
        <w:tab/>
        <w:t>4.</w:t>
      </w:r>
      <w:r>
        <w:tab/>
      </w:r>
      <w:proofErr w:type="gramStart"/>
      <w:r>
        <w:t>does</w:t>
      </w:r>
      <w:proofErr w:type="gramEnd"/>
      <w:r>
        <w:t xml:space="preserve"> not end and continues to be paid at full rate.</w:t>
      </w:r>
    </w:p>
    <w:p w:rsidR="00AF6E72" w:rsidRPr="00AF6E72" w:rsidRDefault="00AF6E72" w:rsidP="00AF6E72">
      <w:pPr>
        <w:pStyle w:val="BT"/>
      </w:pPr>
      <w:r>
        <w:tab/>
      </w:r>
      <w:proofErr w:type="gramStart"/>
      <w:r>
        <w:rPr>
          <w:b/>
        </w:rPr>
        <w:t>Note :</w:t>
      </w:r>
      <w:proofErr w:type="gramEnd"/>
      <w:r>
        <w:t xml:space="preserve">  Where one member of a joint-claim couple is awarded an exception the Employment Officer will not require that person to </w:t>
      </w:r>
      <w:r w:rsidR="00F02A70">
        <w:t>participate</w:t>
      </w:r>
      <w:r>
        <w:t>.</w:t>
      </w:r>
    </w:p>
    <w:p w:rsidR="00754DC5" w:rsidRDefault="00754DC5" w:rsidP="00754DC5">
      <w:pPr>
        <w:pStyle w:val="Leg"/>
        <w:ind w:left="0" w:firstLine="0"/>
      </w:pPr>
      <w:proofErr w:type="gramStart"/>
      <w:r>
        <w:t>1  JSA</w:t>
      </w:r>
      <w:proofErr w:type="gramEnd"/>
      <w:r>
        <w:t xml:space="preserve"> Regs (NI), reg 25;  2  reg 27</w:t>
      </w:r>
      <w:r w:rsidR="00AF6E72">
        <w:t>A</w:t>
      </w:r>
      <w:r>
        <w:t xml:space="preserve">;  3  reg </w:t>
      </w:r>
      <w:r w:rsidR="00AF6E72">
        <w:t>74B;  4  reg 27</w:t>
      </w:r>
    </w:p>
    <w:p w:rsidR="00F02A70" w:rsidRPr="00F02A70" w:rsidRDefault="00F02A70" w:rsidP="00F02A70">
      <w:pPr>
        <w:pStyle w:val="BT"/>
      </w:pPr>
      <w:r>
        <w:tab/>
      </w:r>
      <w:r>
        <w:rPr>
          <w:b/>
        </w:rPr>
        <w:t>Note 1:</w:t>
      </w:r>
      <w:r>
        <w:t xml:space="preserve">  From 27.9.17 all references to claimants having to show “just” or “good cause” for a failure, act or omission became considerations for good reason instead.</w:t>
      </w:r>
    </w:p>
    <w:p w:rsidR="001A6439" w:rsidRDefault="001A6439">
      <w:pPr>
        <w:pStyle w:val="TG"/>
        <w:spacing w:before="360" w:after="120"/>
        <w:ind w:left="851"/>
      </w:pPr>
    </w:p>
    <w:p w:rsidR="001A6439" w:rsidRPr="001A6439" w:rsidRDefault="001A6439" w:rsidP="001A6439">
      <w:pPr>
        <w:sectPr w:rsidR="001A6439" w:rsidRPr="001A6439" w:rsidSect="00F2168A">
          <w:headerReference w:type="default" r:id="rId37"/>
          <w:footerReference w:type="default" r:id="rId38"/>
          <w:pgSz w:w="11907" w:h="16840" w:code="9"/>
          <w:pgMar w:top="1440" w:right="1800" w:bottom="1440" w:left="1800" w:header="720" w:footer="720" w:gutter="0"/>
          <w:cols w:space="720"/>
          <w:noEndnote/>
        </w:sectPr>
      </w:pPr>
    </w:p>
    <w:p w:rsidR="004F3FCE" w:rsidRDefault="00F02A70">
      <w:pPr>
        <w:pStyle w:val="TG"/>
        <w:spacing w:before="360" w:after="120"/>
        <w:ind w:left="851"/>
      </w:pPr>
      <w:r>
        <w:lastRenderedPageBreak/>
        <w:t>Participation</w:t>
      </w:r>
    </w:p>
    <w:p w:rsidR="004F3FCE" w:rsidRDefault="004F3FCE">
      <w:pPr>
        <w:pStyle w:val="SG"/>
        <w:spacing w:before="360" w:after="120"/>
        <w:ind w:left="851"/>
      </w:pPr>
      <w:r>
        <w:t xml:space="preserve">Notice to </w:t>
      </w:r>
      <w:r w:rsidR="00F02A70">
        <w:t>participate in an interview</w:t>
      </w:r>
    </w:p>
    <w:p w:rsidR="004F3FCE" w:rsidRDefault="004F3FCE">
      <w:pPr>
        <w:pStyle w:val="BT"/>
      </w:pPr>
      <w:r>
        <w:t>20911</w:t>
      </w:r>
      <w:r>
        <w:tab/>
      </w:r>
      <w:bookmarkStart w:id="160" w:name="p20911"/>
      <w:bookmarkEnd w:id="160"/>
      <w:r>
        <w:t xml:space="preserve">If the </w:t>
      </w:r>
      <w:r w:rsidR="00836981">
        <w:t>employment officers</w:t>
      </w:r>
      <w:r>
        <w:t xml:space="preserve"> gives or sends a notification to </w:t>
      </w:r>
      <w:r w:rsidR="00754DC5">
        <w:t xml:space="preserve">a </w:t>
      </w:r>
      <w:r w:rsidR="004648F9">
        <w:t>claimant</w:t>
      </w:r>
      <w:r w:rsidR="00754DC5">
        <w:t>, including each member of a joint claim couple,</w:t>
      </w:r>
      <w:r>
        <w:t xml:space="preserve"> to tell them to </w:t>
      </w:r>
      <w:r w:rsidR="001A6439">
        <w:t>participate in an interview</w:t>
      </w:r>
      <w:r>
        <w:t xml:space="preserve"> at a particular place at a particular day and ti</w:t>
      </w:r>
      <w:r w:rsidR="00754DC5">
        <w:t xml:space="preserve">me the </w:t>
      </w:r>
      <w:r w:rsidR="004648F9">
        <w:t>claimant</w:t>
      </w:r>
      <w:r w:rsidR="00754DC5">
        <w:t xml:space="preserve"> has</w:t>
      </w:r>
      <w:r>
        <w:t xml:space="preserve"> to do so</w:t>
      </w:r>
      <w:r>
        <w:rPr>
          <w:position w:val="6"/>
          <w:sz w:val="11"/>
        </w:rPr>
        <w:t>1</w:t>
      </w:r>
      <w:r>
        <w:t xml:space="preserve">.  This notification can be in writing, by telephone or by electronic means. </w:t>
      </w:r>
      <w:r w:rsidR="00836981">
        <w:t xml:space="preserve"> An employment o</w:t>
      </w:r>
      <w:r w:rsidR="004E18A2">
        <w:t>fficer</w:t>
      </w:r>
      <w:r w:rsidR="004E18A2" w:rsidRPr="004E18A2">
        <w:rPr>
          <w:vertAlign w:val="superscript"/>
        </w:rPr>
        <w:t>2</w:t>
      </w:r>
      <w:r w:rsidR="004E18A2">
        <w:t xml:space="preserve"> is any officer who acts on behalf of the Department.</w:t>
      </w:r>
      <w:r w:rsidR="002D2F5A">
        <w:t xml:space="preserve">  The legislation allows other people to be a</w:t>
      </w:r>
      <w:r w:rsidR="00836981">
        <w:t>uthorised as employment o</w:t>
      </w:r>
      <w:r w:rsidR="002D2F5A">
        <w:t>fficers</w:t>
      </w:r>
      <w:r w:rsidR="002D2F5A" w:rsidRPr="002D2F5A">
        <w:rPr>
          <w:vertAlign w:val="superscript"/>
        </w:rPr>
        <w:t>3</w:t>
      </w:r>
      <w:r w:rsidR="002D2F5A">
        <w:t>.</w:t>
      </w:r>
    </w:p>
    <w:p w:rsidR="004F3FCE" w:rsidRDefault="004F3FCE" w:rsidP="00BD2D32">
      <w:pPr>
        <w:pStyle w:val="Leg"/>
        <w:ind w:left="0" w:firstLine="0"/>
      </w:pPr>
      <w:proofErr w:type="gramStart"/>
      <w:r>
        <w:t xml:space="preserve">1 </w:t>
      </w:r>
      <w:r w:rsidR="004E18A2">
        <w:t xml:space="preserve"> </w:t>
      </w:r>
      <w:r>
        <w:t>JS</w:t>
      </w:r>
      <w:proofErr w:type="gramEnd"/>
      <w:r>
        <w:t xml:space="preserve"> (NI) Order 95, art 10(1)(a);  JSA Regs (NI), reg 23 &amp; 23A</w:t>
      </w:r>
      <w:r w:rsidR="004E18A2">
        <w:br/>
        <w:t xml:space="preserve">2  JS </w:t>
      </w:r>
      <w:r w:rsidR="00622F5A">
        <w:t>(NI) Order 95, art 10</w:t>
      </w:r>
      <w:r w:rsidR="007B0484">
        <w:t>(3)</w:t>
      </w:r>
      <w:r w:rsidR="00622F5A">
        <w:t>;  JSA Regs (NI), reg 4</w:t>
      </w:r>
      <w:r w:rsidR="002D2F5A">
        <w:t>;  3  JS (NI) Order 95, art 10(3)</w:t>
      </w:r>
    </w:p>
    <w:p w:rsidR="004F3FCE" w:rsidRDefault="004F3FCE">
      <w:pPr>
        <w:pStyle w:val="BT"/>
      </w:pPr>
      <w:r>
        <w:t>20912</w:t>
      </w:r>
      <w:r>
        <w:tab/>
        <w:t xml:space="preserve">The following are </w:t>
      </w:r>
      <w:r w:rsidR="008D6FF9">
        <w:t>the most common types of notification</w:t>
      </w:r>
    </w:p>
    <w:p w:rsidR="004F3FCE" w:rsidRDefault="004F3FCE">
      <w:pPr>
        <w:pStyle w:val="Indent1"/>
      </w:pPr>
      <w:r>
        <w:rPr>
          <w:b/>
        </w:rPr>
        <w:t>1.</w:t>
      </w:r>
      <w:r>
        <w:tab/>
      </w:r>
      <w:r w:rsidR="0052172E">
        <w:rPr>
          <w:b/>
        </w:rPr>
        <w:t>JS</w:t>
      </w:r>
      <w:r>
        <w:rPr>
          <w:b/>
        </w:rPr>
        <w:t>40</w:t>
      </w:r>
      <w:r>
        <w:t xml:space="preserve"> - tells a </w:t>
      </w:r>
      <w:r w:rsidR="004648F9">
        <w:t>claimant</w:t>
      </w:r>
      <w:r w:rsidR="00BF6749">
        <w:t xml:space="preserve"> to</w:t>
      </w:r>
    </w:p>
    <w:p w:rsidR="004F3FCE" w:rsidRDefault="004F3FCE">
      <w:pPr>
        <w:pStyle w:val="Indent2"/>
        <w:jc w:val="both"/>
        <w:rPr>
          <w:color w:val="auto"/>
        </w:rPr>
      </w:pPr>
      <w:r>
        <w:rPr>
          <w:b/>
          <w:color w:val="auto"/>
        </w:rPr>
        <w:t>1.1</w:t>
      </w:r>
      <w:r>
        <w:rPr>
          <w:color w:val="auto"/>
        </w:rPr>
        <w:tab/>
        <w:t xml:space="preserve">attend at a particular office to sign a declaration </w:t>
      </w:r>
      <w:r w:rsidR="00BF6749">
        <w:rPr>
          <w:color w:val="auto"/>
        </w:rPr>
        <w:t>(for example JS24, JS20SF) on a</w:t>
      </w:r>
    </w:p>
    <w:p w:rsidR="004F3FCE" w:rsidRDefault="004F3FCE">
      <w:pPr>
        <w:pStyle w:val="Indent3"/>
      </w:pPr>
      <w:r>
        <w:rPr>
          <w:b/>
        </w:rPr>
        <w:t>1.1</w:t>
      </w:r>
      <w:proofErr w:type="gramStart"/>
      <w:r>
        <w:rPr>
          <w:b/>
        </w:rPr>
        <w:t>.a</w:t>
      </w:r>
      <w:proofErr w:type="gramEnd"/>
      <w:r>
        <w:rPr>
          <w:b/>
        </w:rPr>
        <w:tab/>
      </w:r>
      <w:r>
        <w:t xml:space="preserve">regular basis (normally fortnightly) </w:t>
      </w:r>
      <w:r w:rsidR="00BF6749">
        <w:rPr>
          <w:b/>
        </w:rPr>
        <w:t>and</w:t>
      </w:r>
    </w:p>
    <w:p w:rsidR="004F3FCE" w:rsidRDefault="004F3FCE">
      <w:pPr>
        <w:pStyle w:val="Indent3"/>
      </w:pPr>
      <w:r>
        <w:rPr>
          <w:b/>
        </w:rPr>
        <w:t>1.1</w:t>
      </w:r>
      <w:proofErr w:type="gramStart"/>
      <w:r>
        <w:rPr>
          <w:b/>
        </w:rPr>
        <w:t>.b</w:t>
      </w:r>
      <w:proofErr w:type="gramEnd"/>
      <w:r>
        <w:rPr>
          <w:b/>
        </w:rPr>
        <w:tab/>
      </w:r>
      <w:r>
        <w:t xml:space="preserve">particular signing day at a particular time </w:t>
      </w:r>
      <w:r>
        <w:rPr>
          <w:b/>
        </w:rPr>
        <w:t>or</w:t>
      </w:r>
    </w:p>
    <w:p w:rsidR="004F3FCE" w:rsidRDefault="004F3FCE">
      <w:pPr>
        <w:pStyle w:val="Indent2"/>
        <w:rPr>
          <w:color w:val="auto"/>
        </w:rPr>
      </w:pPr>
      <w:r>
        <w:rPr>
          <w:b/>
          <w:color w:val="auto"/>
        </w:rPr>
        <w:t>1.2</w:t>
      </w:r>
      <w:r>
        <w:rPr>
          <w:color w:val="auto"/>
        </w:rPr>
        <w:tab/>
        <w:t xml:space="preserve">post in a declaration if they are a postal </w:t>
      </w:r>
      <w:r w:rsidR="004648F9">
        <w:rPr>
          <w:color w:val="auto"/>
        </w:rPr>
        <w:t>claimant</w:t>
      </w:r>
      <w:r>
        <w:rPr>
          <w:color w:val="auto"/>
        </w:rPr>
        <w:t xml:space="preserve"> on a</w:t>
      </w:r>
    </w:p>
    <w:p w:rsidR="004F3FCE" w:rsidRDefault="004F3FCE">
      <w:pPr>
        <w:pStyle w:val="Indent3"/>
      </w:pPr>
      <w:r>
        <w:rPr>
          <w:b/>
        </w:rPr>
        <w:t>1.2</w:t>
      </w:r>
      <w:proofErr w:type="gramStart"/>
      <w:r>
        <w:rPr>
          <w:b/>
        </w:rPr>
        <w:t>.a</w:t>
      </w:r>
      <w:proofErr w:type="gramEnd"/>
      <w:r>
        <w:tab/>
        <w:t xml:space="preserve">regular basis (normally fortnightly) </w:t>
      </w:r>
      <w:r>
        <w:rPr>
          <w:b/>
        </w:rPr>
        <w:t>and</w:t>
      </w:r>
    </w:p>
    <w:p w:rsidR="004F3FCE" w:rsidRDefault="004F3FCE">
      <w:pPr>
        <w:pStyle w:val="Indent3"/>
      </w:pPr>
      <w:r>
        <w:rPr>
          <w:b/>
        </w:rPr>
        <w:t>1.2</w:t>
      </w:r>
      <w:proofErr w:type="gramStart"/>
      <w:r>
        <w:rPr>
          <w:b/>
        </w:rPr>
        <w:t>.b</w:t>
      </w:r>
      <w:proofErr w:type="gramEnd"/>
      <w:r>
        <w:tab/>
        <w:t>particular day.</w:t>
      </w:r>
    </w:p>
    <w:p w:rsidR="004F3FCE" w:rsidRDefault="004F3FCE">
      <w:pPr>
        <w:pStyle w:val="Indent1"/>
        <w:jc w:val="both"/>
      </w:pPr>
      <w:r>
        <w:rPr>
          <w:b/>
        </w:rPr>
        <w:t>2.</w:t>
      </w:r>
      <w:r>
        <w:tab/>
      </w:r>
      <w:r>
        <w:rPr>
          <w:b/>
        </w:rPr>
        <w:t>Claims pack</w:t>
      </w:r>
      <w:r>
        <w:t xml:space="preserve"> tells a </w:t>
      </w:r>
      <w:r w:rsidR="004648F9">
        <w:t>claimant</w:t>
      </w:r>
      <w:r>
        <w:t xml:space="preserve"> to </w:t>
      </w:r>
      <w:r w:rsidR="00F02A70">
        <w:t>participate</w:t>
      </w:r>
      <w:r>
        <w:t xml:space="preserve"> at a particular office or other place (for example an employer’s premises) to make a claim on a particular day at a particular time.</w:t>
      </w:r>
    </w:p>
    <w:p w:rsidR="004F3FCE" w:rsidRDefault="004F3FCE">
      <w:pPr>
        <w:pStyle w:val="Indent1"/>
        <w:tabs>
          <w:tab w:val="clear" w:pos="1417"/>
        </w:tabs>
        <w:ind w:hanging="577"/>
        <w:jc w:val="both"/>
      </w:pPr>
      <w:r>
        <w:rPr>
          <w:b/>
        </w:rPr>
        <w:t>3.</w:t>
      </w:r>
      <w:r>
        <w:rPr>
          <w:b/>
        </w:rPr>
        <w:tab/>
        <w:t>A computer generated letter</w:t>
      </w:r>
      <w:r w:rsidR="00EC13FB">
        <w:rPr>
          <w:b/>
        </w:rPr>
        <w:t xml:space="preserve"> </w:t>
      </w:r>
      <w:r>
        <w:t xml:space="preserve">which tells a </w:t>
      </w:r>
      <w:r w:rsidR="004648F9">
        <w:t>claimant</w:t>
      </w:r>
      <w:r>
        <w:t xml:space="preserve"> to </w:t>
      </w:r>
      <w:r w:rsidR="00F02A70">
        <w:t>participate</w:t>
      </w:r>
      <w:r>
        <w:t xml:space="preserve"> at a particular office or other place to go to an interview with an </w:t>
      </w:r>
      <w:r w:rsidR="00D50028">
        <w:t>employment o</w:t>
      </w:r>
      <w:r w:rsidR="00EC13FB">
        <w:t>fficer</w:t>
      </w:r>
      <w:r>
        <w:t xml:space="preserve"> to discuss, for example, job search or possible training schemes or employment programmes, on a parti</w:t>
      </w:r>
      <w:r w:rsidR="00BF6749">
        <w:t>cular day at a particular time.</w:t>
      </w:r>
    </w:p>
    <w:p w:rsidR="004F3FCE" w:rsidRDefault="004F3FCE" w:rsidP="00BD2D32">
      <w:pPr>
        <w:pStyle w:val="Indent1"/>
        <w:ind w:left="1416" w:hanging="565"/>
        <w:jc w:val="both"/>
      </w:pPr>
      <w:r>
        <w:rPr>
          <w:b/>
        </w:rPr>
        <w:t>4.</w:t>
      </w:r>
      <w:r>
        <w:rPr>
          <w:b/>
        </w:rPr>
        <w:tab/>
        <w:t>A telephone call</w:t>
      </w:r>
      <w:r>
        <w:t xml:space="preserve"> telling the </w:t>
      </w:r>
      <w:r w:rsidR="004648F9">
        <w:t>claimant</w:t>
      </w:r>
      <w:r>
        <w:t xml:space="preserve"> to </w:t>
      </w:r>
      <w:r w:rsidR="00F02A70">
        <w:t>participate</w:t>
      </w:r>
      <w:r>
        <w:t xml:space="preserve"> at a particular office or other place, to go to an interview on a particular day at a particular time to discuss, for example job search or possible training sche</w:t>
      </w:r>
      <w:r w:rsidR="00BF6749">
        <w:t>mes or employment programmes.</w:t>
      </w:r>
    </w:p>
    <w:p w:rsidR="00EC13FB" w:rsidRDefault="00FD1900" w:rsidP="00BD2D32">
      <w:pPr>
        <w:pStyle w:val="Indent1"/>
        <w:ind w:left="1416" w:hanging="565"/>
        <w:jc w:val="both"/>
      </w:pPr>
      <w:r>
        <w:rPr>
          <w:b/>
        </w:rPr>
        <w:br w:type="page"/>
      </w:r>
      <w:r w:rsidR="00EC13FB">
        <w:rPr>
          <w:b/>
        </w:rPr>
        <w:lastRenderedPageBreak/>
        <w:t>Example 1</w:t>
      </w:r>
    </w:p>
    <w:p w:rsidR="00EC13FB" w:rsidRDefault="00EC13FB" w:rsidP="00EC13FB">
      <w:pPr>
        <w:pStyle w:val="Indent1"/>
        <w:ind w:left="851" w:firstLine="0"/>
        <w:jc w:val="both"/>
      </w:pPr>
      <w:r>
        <w:t>Meg Gledhill</w:t>
      </w:r>
      <w:r w:rsidR="009829A2">
        <w:t>,</w:t>
      </w:r>
      <w:r>
        <w:t xml:space="preserve"> who has been in receipt of income-based Jobseeker’s Allowance for six months, starts a New Deal for 18-24 year olds programme, and remains on 10p Jobseeker’s Allowance per week.</w:t>
      </w:r>
    </w:p>
    <w:p w:rsidR="00EC13FB" w:rsidRDefault="00EC13FB" w:rsidP="00EC13FB">
      <w:pPr>
        <w:pStyle w:val="Indent1"/>
        <w:ind w:left="851" w:firstLine="0"/>
        <w:jc w:val="both"/>
      </w:pPr>
      <w:r>
        <w:t xml:space="preserve">She has a disagreement with the programme provider and leaves the New Deal for 18-24 year olds early.  She </w:t>
      </w:r>
      <w:r w:rsidR="00F02A70">
        <w:t>goes to</w:t>
      </w:r>
      <w:r>
        <w:t xml:space="preserve"> the Jobs and Benefits Office three weeks later.  The decision maker is asked, amongst other things, to terminate the Jobseeker’s Allowance award for the failure to </w:t>
      </w:r>
      <w:r w:rsidR="00F02A70">
        <w:t>participate</w:t>
      </w:r>
      <w:r w:rsidR="00FD1900">
        <w:t xml:space="preserve"> at</w:t>
      </w:r>
      <w:r>
        <w:t xml:space="preserve"> the Jobs and Benefits Office.  </w:t>
      </w:r>
      <w:r w:rsidR="00D81173">
        <w:t>The Jobs and Benefits Office also suspend Jobseeker’s Allowance whilst they make enquiries about whether the claimant is available and actively seeking employment.</w:t>
      </w:r>
    </w:p>
    <w:p w:rsidR="00D81173" w:rsidRDefault="00D81173" w:rsidP="00EC13FB">
      <w:pPr>
        <w:pStyle w:val="Indent1"/>
        <w:ind w:left="851" w:firstLine="0"/>
        <w:jc w:val="both"/>
      </w:pPr>
      <w:r>
        <w:t xml:space="preserve">The decision maker decides that disentitlement is not appropriate.  The original notice to </w:t>
      </w:r>
      <w:r w:rsidR="00F02A70">
        <w:t>participate in an interview</w:t>
      </w:r>
      <w:r>
        <w:t xml:space="preserve"> </w:t>
      </w:r>
      <w:r w:rsidR="00F02A70">
        <w:t xml:space="preserve">at </w:t>
      </w:r>
      <w:r>
        <w:t xml:space="preserve">the Jobs and Benefits Office was revoked when she started New Deal for 18-24 year olds.  No further notice to </w:t>
      </w:r>
      <w:r w:rsidR="00F02A70">
        <w:t>participate</w:t>
      </w:r>
      <w:r>
        <w:t xml:space="preserve"> has been issued.  The decision maker goes on to decide the claimant can be sanctioned as she did not have good </w:t>
      </w:r>
      <w:r w:rsidR="00F02A70">
        <w:t>reason</w:t>
      </w:r>
      <w:r>
        <w:t xml:space="preserve"> for leaving early.</w:t>
      </w:r>
    </w:p>
    <w:p w:rsidR="00D81173" w:rsidRDefault="00D81173" w:rsidP="00EC13FB">
      <w:pPr>
        <w:pStyle w:val="Indent1"/>
        <w:ind w:left="851" w:firstLine="0"/>
        <w:jc w:val="both"/>
      </w:pPr>
      <w:r>
        <w:rPr>
          <w:b/>
        </w:rPr>
        <w:t>Example 2</w:t>
      </w:r>
    </w:p>
    <w:p w:rsidR="00D81173" w:rsidRDefault="00D81173" w:rsidP="00EC13FB">
      <w:pPr>
        <w:pStyle w:val="Indent1"/>
        <w:ind w:left="851" w:firstLine="0"/>
        <w:jc w:val="both"/>
      </w:pPr>
      <w:r>
        <w:t xml:space="preserve">Rob </w:t>
      </w:r>
      <w:r w:rsidR="00535F04">
        <w:t>Cowie claimed Jobseeker’s Allowance, but received a letter saying he was not entitled to Jobseeker’s Allowance because he had restricted his availability and had no reasonable prospects of finding work.</w:t>
      </w:r>
      <w:r w:rsidR="0085122C">
        <w:t xml:space="preserve">  He appealed the decision and won at the tribunal.  He </w:t>
      </w:r>
      <w:r w:rsidR="00F02A70">
        <w:t>goes to</w:t>
      </w:r>
      <w:r w:rsidR="0085122C">
        <w:t xml:space="preserve"> the Jobs and Benefits Office again to ask about his arrears of benefit.</w:t>
      </w:r>
    </w:p>
    <w:p w:rsidR="0085122C" w:rsidRDefault="00E87CEB" w:rsidP="00EC13FB">
      <w:pPr>
        <w:pStyle w:val="Indent1"/>
        <w:ind w:left="851" w:firstLine="0"/>
        <w:jc w:val="both"/>
      </w:pPr>
      <w:r>
        <w:t xml:space="preserve">The decision maker is asked to terminate the Jobseeker’s Allowance award for failure to </w:t>
      </w:r>
      <w:r w:rsidR="00F02A70">
        <w:t>participate</w:t>
      </w:r>
      <w:r>
        <w:t xml:space="preserve"> as Rob stopped </w:t>
      </w:r>
      <w:r w:rsidR="00F02A70">
        <w:t>participating</w:t>
      </w:r>
      <w:r>
        <w:t xml:space="preserve"> after getting the letter saying he was no longer entitled to Jobseeker’s Allowance.</w:t>
      </w:r>
    </w:p>
    <w:p w:rsidR="00E87CEB" w:rsidRPr="00D81173" w:rsidRDefault="00E87CEB" w:rsidP="00EC13FB">
      <w:pPr>
        <w:pStyle w:val="Indent1"/>
        <w:ind w:left="851" w:firstLine="0"/>
        <w:jc w:val="both"/>
      </w:pPr>
      <w:r>
        <w:t xml:space="preserve">The decision maker decides that disentitlement is not appropriate as the notice to </w:t>
      </w:r>
      <w:r w:rsidR="00F02A70">
        <w:t>participate</w:t>
      </w:r>
      <w:r>
        <w:t xml:space="preserve"> lapsed once Rob got the letter telling him he was not entitled to Jobseeker’s Allowance.</w:t>
      </w:r>
    </w:p>
    <w:p w:rsidR="00B6343D" w:rsidRDefault="00B6343D" w:rsidP="00492D0E">
      <w:pPr>
        <w:pStyle w:val="BT"/>
      </w:pPr>
      <w:r>
        <w:t>20913</w:t>
      </w:r>
      <w:r>
        <w:tab/>
        <w:t xml:space="preserve">If the claimant is able to prove that the </w:t>
      </w:r>
      <w:r w:rsidR="00492D0E">
        <w:t>notification has not been received</w:t>
      </w:r>
      <w:r w:rsidR="00492D0E" w:rsidRPr="00492D0E">
        <w:rPr>
          <w:vertAlign w:val="superscript"/>
        </w:rPr>
        <w:t>1</w:t>
      </w:r>
      <w:r w:rsidR="00492D0E">
        <w:t xml:space="preserve"> the notification cannot be treated as correctly served under the legislation</w:t>
      </w:r>
      <w:r w:rsidR="00492D0E" w:rsidRPr="00492D0E">
        <w:rPr>
          <w:vertAlign w:val="superscript"/>
        </w:rPr>
        <w:t>2</w:t>
      </w:r>
      <w:r w:rsidR="00492D0E">
        <w:t>.</w:t>
      </w:r>
    </w:p>
    <w:p w:rsidR="00492D0E" w:rsidRDefault="00492D0E" w:rsidP="00492D0E">
      <w:pPr>
        <w:pStyle w:val="Leg"/>
        <w:ind w:left="0" w:firstLine="0"/>
      </w:pPr>
      <w:proofErr w:type="gramStart"/>
      <w:r>
        <w:t>1  R</w:t>
      </w:r>
      <w:proofErr w:type="gramEnd"/>
      <w:r>
        <w:t>(JSA) 1/04;  2  JSA Regs (NI), reg 23 &amp; 23A</w:t>
      </w:r>
    </w:p>
    <w:p w:rsidR="004F3FCE" w:rsidRDefault="00B6343D">
      <w:pPr>
        <w:pStyle w:val="BT"/>
        <w:ind w:left="0" w:firstLine="0"/>
      </w:pPr>
      <w:r>
        <w:tab/>
      </w:r>
      <w:r w:rsidR="004F3FCE">
        <w:t>20914</w:t>
      </w:r>
    </w:p>
    <w:p w:rsidR="00FD1900" w:rsidRDefault="00FD1900" w:rsidP="00DE6E8A">
      <w:pPr>
        <w:pStyle w:val="SG"/>
        <w:spacing w:before="240" w:after="120"/>
        <w:ind w:left="851"/>
        <w:sectPr w:rsidR="00FD1900" w:rsidSect="00F2168A">
          <w:headerReference w:type="default" r:id="rId39"/>
          <w:footerReference w:type="default" r:id="rId40"/>
          <w:pgSz w:w="11907" w:h="16840" w:code="9"/>
          <w:pgMar w:top="1440" w:right="1800" w:bottom="1440" w:left="1800" w:header="720" w:footer="720" w:gutter="0"/>
          <w:cols w:space="720"/>
          <w:noEndnote/>
        </w:sectPr>
      </w:pPr>
    </w:p>
    <w:p w:rsidR="00DE6E8A" w:rsidRDefault="00DE6E8A" w:rsidP="00FD1900">
      <w:pPr>
        <w:pStyle w:val="TG"/>
      </w:pPr>
      <w:r>
        <w:lastRenderedPageBreak/>
        <w:t>Signing a declaration</w:t>
      </w:r>
    </w:p>
    <w:p w:rsidR="008B1124" w:rsidRPr="008B1124" w:rsidRDefault="008B1124" w:rsidP="00FD1900">
      <w:pPr>
        <w:pStyle w:val="Para"/>
      </w:pPr>
      <w:r>
        <w:t>A</w:t>
      </w:r>
      <w:r w:rsidRPr="008B1124">
        <w:t xml:space="preserve"> </w:t>
      </w:r>
      <w:r w:rsidRPr="00FD1900">
        <w:t>declaration</w:t>
      </w:r>
    </w:p>
    <w:p w:rsidR="00DE6E8A" w:rsidRDefault="00DE6E8A" w:rsidP="00FD1900">
      <w:pPr>
        <w:pStyle w:val="BT"/>
      </w:pPr>
      <w:r>
        <w:t>20915</w:t>
      </w:r>
      <w:r>
        <w:tab/>
        <w:t>If the Department asks them</w:t>
      </w:r>
      <w:r w:rsidRPr="00DE6E8A">
        <w:rPr>
          <w:vertAlign w:val="superscript"/>
        </w:rPr>
        <w:t>1</w:t>
      </w:r>
      <w:r>
        <w:t xml:space="preserve">, claimants have to provide signed declarations (usually on form JS24) to the </w:t>
      </w:r>
      <w:r w:rsidRPr="00FD1900">
        <w:rPr>
          <w:i/>
          <w:iCs/>
        </w:rPr>
        <w:t>effect</w:t>
      </w:r>
      <w:r>
        <w:t xml:space="preserve"> that since making a claim for Jobseeker’s Allowance or since they last provided such a signed declaration</w:t>
      </w:r>
    </w:p>
    <w:p w:rsidR="00DE6E8A" w:rsidRDefault="00DE6E8A" w:rsidP="00DE6E8A">
      <w:pPr>
        <w:pStyle w:val="BT"/>
      </w:pPr>
      <w:r>
        <w:tab/>
      </w:r>
      <w:r>
        <w:rPr>
          <w:b/>
        </w:rPr>
        <w:t>1.</w:t>
      </w:r>
      <w:r>
        <w:tab/>
      </w:r>
      <w:proofErr w:type="gramStart"/>
      <w:r>
        <w:t>they</w:t>
      </w:r>
      <w:proofErr w:type="gramEnd"/>
      <w:r>
        <w:t xml:space="preserve"> have been</w:t>
      </w:r>
    </w:p>
    <w:p w:rsidR="00DE6E8A" w:rsidRDefault="00DE6E8A" w:rsidP="00DE6E8A">
      <w:pPr>
        <w:pStyle w:val="BT"/>
        <w:rPr>
          <w:b/>
        </w:rPr>
      </w:pPr>
      <w:r>
        <w:tab/>
      </w:r>
      <w:r>
        <w:tab/>
      </w:r>
      <w:r>
        <w:rPr>
          <w:b/>
        </w:rPr>
        <w:t>1.1</w:t>
      </w:r>
      <w:r>
        <w:tab/>
      </w:r>
      <w:r>
        <w:tab/>
      </w:r>
      <w:proofErr w:type="gramStart"/>
      <w:r>
        <w:t>available</w:t>
      </w:r>
      <w:proofErr w:type="gramEnd"/>
      <w:r>
        <w:t xml:space="preserve"> </w:t>
      </w:r>
      <w:r>
        <w:rPr>
          <w:b/>
        </w:rPr>
        <w:t>or</w:t>
      </w:r>
    </w:p>
    <w:p w:rsidR="00DE6E8A" w:rsidRDefault="00BA6A79" w:rsidP="00BA6A79">
      <w:pPr>
        <w:pStyle w:val="BT"/>
        <w:ind w:left="2127" w:hanging="2127"/>
        <w:rPr>
          <w:b/>
        </w:rPr>
      </w:pPr>
      <w:r>
        <w:rPr>
          <w:b/>
        </w:rPr>
        <w:tab/>
      </w:r>
      <w:r>
        <w:rPr>
          <w:b/>
        </w:rPr>
        <w:tab/>
      </w:r>
      <w:r w:rsidR="00DE6E8A">
        <w:rPr>
          <w:b/>
        </w:rPr>
        <w:t>1.2</w:t>
      </w:r>
      <w:r w:rsidR="00DE6E8A">
        <w:tab/>
      </w:r>
      <w:r w:rsidR="00DE6E8A">
        <w:tab/>
        <w:t xml:space="preserve">satisfying the conditions </w:t>
      </w:r>
      <w:r>
        <w:t xml:space="preserve">necessary to be treated as available except for any period they have already told the Department about </w:t>
      </w:r>
      <w:r>
        <w:rPr>
          <w:b/>
        </w:rPr>
        <w:t>and</w:t>
      </w:r>
    </w:p>
    <w:p w:rsidR="00BA6A79" w:rsidRDefault="00BA6A79" w:rsidP="00BA6A79">
      <w:pPr>
        <w:pStyle w:val="BT"/>
        <w:ind w:left="2127" w:hanging="2127"/>
      </w:pPr>
      <w:r>
        <w:rPr>
          <w:b/>
        </w:rPr>
        <w:tab/>
        <w:t>2.</w:t>
      </w:r>
      <w:r>
        <w:tab/>
      </w:r>
      <w:proofErr w:type="gramStart"/>
      <w:r>
        <w:t>they</w:t>
      </w:r>
      <w:proofErr w:type="gramEnd"/>
      <w:r>
        <w:t xml:space="preserve"> have been</w:t>
      </w:r>
    </w:p>
    <w:p w:rsidR="00BA6A79" w:rsidRDefault="00BA6A79" w:rsidP="00BA6A79">
      <w:pPr>
        <w:pStyle w:val="BT"/>
        <w:ind w:left="2127" w:hanging="2127"/>
        <w:rPr>
          <w:b/>
        </w:rPr>
      </w:pPr>
      <w:r>
        <w:tab/>
      </w:r>
      <w:r>
        <w:tab/>
      </w:r>
      <w:r>
        <w:rPr>
          <w:b/>
        </w:rPr>
        <w:t>2.1</w:t>
      </w:r>
      <w:r>
        <w:tab/>
      </w:r>
      <w:r>
        <w:tab/>
        <w:t xml:space="preserve">actively seeking </w:t>
      </w:r>
      <w:r w:rsidR="008315B4">
        <w:t xml:space="preserve">employment to the extent needed to give them their best chance of getting employment </w:t>
      </w:r>
      <w:r w:rsidR="008315B4">
        <w:rPr>
          <w:b/>
        </w:rPr>
        <w:t>or</w:t>
      </w:r>
    </w:p>
    <w:p w:rsidR="008315B4" w:rsidRDefault="008315B4" w:rsidP="00BA6A79">
      <w:pPr>
        <w:pStyle w:val="BT"/>
        <w:ind w:left="2127" w:hanging="2127"/>
        <w:rPr>
          <w:b/>
        </w:rPr>
      </w:pPr>
      <w:r>
        <w:rPr>
          <w:b/>
        </w:rPr>
        <w:tab/>
      </w:r>
      <w:r>
        <w:rPr>
          <w:b/>
        </w:rPr>
        <w:tab/>
        <w:t>2.2</w:t>
      </w:r>
      <w:r>
        <w:tab/>
      </w:r>
      <w:r>
        <w:tab/>
        <w:t xml:space="preserve">satisfying the conditions necessary to be treated as actively seeking employment except for any period they have already told the Department about </w:t>
      </w:r>
      <w:r>
        <w:rPr>
          <w:b/>
        </w:rPr>
        <w:t>and</w:t>
      </w:r>
    </w:p>
    <w:p w:rsidR="008315B4" w:rsidRDefault="008315B4" w:rsidP="008315B4">
      <w:pPr>
        <w:pStyle w:val="BT"/>
        <w:ind w:left="1418" w:hanging="1418"/>
      </w:pPr>
      <w:r>
        <w:rPr>
          <w:b/>
        </w:rPr>
        <w:tab/>
        <w:t>3.</w:t>
      </w:r>
      <w:r>
        <w:tab/>
      </w:r>
      <w:proofErr w:type="gramStart"/>
      <w:r>
        <w:t>there</w:t>
      </w:r>
      <w:proofErr w:type="gramEnd"/>
      <w:r>
        <w:t xml:space="preserve"> has been no change to their circumstances which might affect entitlement to Jobseeker’s Allowance or the amount of Jobseeker’s Allowance payable, except for anything they have already told the Department about.</w:t>
      </w:r>
    </w:p>
    <w:p w:rsidR="008315B4" w:rsidRDefault="008315B4" w:rsidP="008315B4">
      <w:pPr>
        <w:pStyle w:val="Leg"/>
        <w:ind w:left="0" w:firstLine="0"/>
      </w:pPr>
      <w:proofErr w:type="gramStart"/>
      <w:r>
        <w:t>1  JS</w:t>
      </w:r>
      <w:proofErr w:type="gramEnd"/>
      <w:r>
        <w:t xml:space="preserve"> (NI) Order 95, art 10(1)(b) &amp; </w:t>
      </w:r>
      <w:r w:rsidR="002C59F0">
        <w:t>10(1A)(a to d)</w:t>
      </w:r>
      <w:r>
        <w:t>;  2  JSA Regs (NI), reg 2</w:t>
      </w:r>
      <w:r w:rsidR="002C59F0">
        <w:t>4(6)</w:t>
      </w:r>
    </w:p>
    <w:p w:rsidR="008315B4" w:rsidRDefault="002C59F0" w:rsidP="002C59F0">
      <w:pPr>
        <w:pStyle w:val="BT"/>
      </w:pPr>
      <w:r>
        <w:t>20916</w:t>
      </w:r>
      <w:r>
        <w:tab/>
        <w:t xml:space="preserve">The declarations have to be provided on the day on which claimants are told </w:t>
      </w:r>
      <w:r w:rsidR="00F02A70">
        <w:t>in a notification to participate</w:t>
      </w:r>
      <w:r>
        <w:t xml:space="preserve"> (see DMG 20911), or on any other day as the Department may say</w:t>
      </w:r>
      <w:r w:rsidRPr="002C59F0">
        <w:rPr>
          <w:vertAlign w:val="superscript"/>
        </w:rPr>
        <w:t>1</w:t>
      </w:r>
      <w:r>
        <w:t xml:space="preserve">.  Usually claimants will only need to sign declarations on the days they </w:t>
      </w:r>
      <w:r w:rsidR="00F02A70">
        <w:t xml:space="preserve">are </w:t>
      </w:r>
      <w:r w:rsidR="00FD1900">
        <w:t xml:space="preserve">required </w:t>
      </w:r>
      <w:r w:rsidR="00F02A70">
        <w:t>to regularly participate</w:t>
      </w:r>
      <w:r>
        <w:t xml:space="preserve"> as instructed by form JS40, or, if they are postal claimants, on the days they are told on form JS40 to sign their declarations.</w:t>
      </w:r>
    </w:p>
    <w:p w:rsidR="002C59F0" w:rsidRDefault="002C59F0" w:rsidP="002C59F0">
      <w:pPr>
        <w:pStyle w:val="Leg"/>
        <w:ind w:left="0" w:firstLine="0"/>
      </w:pPr>
      <w:proofErr w:type="gramStart"/>
      <w:r>
        <w:t>1  JSA</w:t>
      </w:r>
      <w:proofErr w:type="gramEnd"/>
      <w:r>
        <w:t xml:space="preserve"> Regs (NI), reg 24(10)</w:t>
      </w:r>
    </w:p>
    <w:p w:rsidR="002C59F0" w:rsidRDefault="002C59F0" w:rsidP="002C59F0">
      <w:pPr>
        <w:pStyle w:val="BT"/>
      </w:pPr>
      <w:r>
        <w:t>20917</w:t>
      </w:r>
      <w:r>
        <w:tab/>
        <w:t xml:space="preserve">References </w:t>
      </w:r>
      <w:r w:rsidR="008B1124">
        <w:t>to the Department can also include a reference to people designated as Employment Officers</w:t>
      </w:r>
      <w:r w:rsidR="008B1124" w:rsidRPr="008B1124">
        <w:rPr>
          <w:vertAlign w:val="superscript"/>
        </w:rPr>
        <w:t>1</w:t>
      </w:r>
      <w:r w:rsidR="008B1124">
        <w:t>.</w:t>
      </w:r>
    </w:p>
    <w:p w:rsidR="008B1124" w:rsidRDefault="008B1124" w:rsidP="008B1124">
      <w:pPr>
        <w:pStyle w:val="Leg"/>
        <w:ind w:left="0" w:firstLine="0"/>
      </w:pPr>
      <w:bookmarkStart w:id="161" w:name="OLE_LINK37"/>
      <w:bookmarkStart w:id="162" w:name="OLE_LINK38"/>
      <w:proofErr w:type="gramStart"/>
      <w:r>
        <w:t>1  JSA</w:t>
      </w:r>
      <w:proofErr w:type="gramEnd"/>
      <w:r>
        <w:t xml:space="preserve"> Regs (NI), reg 24(11)</w:t>
      </w:r>
    </w:p>
    <w:bookmarkEnd w:id="161"/>
    <w:bookmarkEnd w:id="162"/>
    <w:p w:rsidR="008B1124" w:rsidRPr="008B1124" w:rsidRDefault="008B1124" w:rsidP="008B1124">
      <w:pPr>
        <w:pStyle w:val="BT"/>
      </w:pPr>
      <w:r>
        <w:tab/>
        <w:t>20918</w:t>
      </w:r>
    </w:p>
    <w:p w:rsidR="00FD1900" w:rsidRDefault="00FD1900" w:rsidP="008B1124">
      <w:pPr>
        <w:pStyle w:val="SG"/>
        <w:spacing w:before="240" w:after="120"/>
        <w:ind w:left="851"/>
        <w:sectPr w:rsidR="00FD1900" w:rsidSect="00F2168A">
          <w:headerReference w:type="default" r:id="rId41"/>
          <w:footerReference w:type="default" r:id="rId42"/>
          <w:pgSz w:w="11907" w:h="16840" w:code="9"/>
          <w:pgMar w:top="1440" w:right="1800" w:bottom="1440" w:left="1800" w:header="720" w:footer="720" w:gutter="0"/>
          <w:cols w:space="720"/>
          <w:noEndnote/>
        </w:sectPr>
      </w:pPr>
    </w:p>
    <w:p w:rsidR="008B1124" w:rsidRDefault="008B1124" w:rsidP="00FD1900">
      <w:pPr>
        <w:pStyle w:val="TG"/>
      </w:pPr>
      <w:r>
        <w:lastRenderedPageBreak/>
        <w:t xml:space="preserve">How is entitlement </w:t>
      </w:r>
      <w:proofErr w:type="gramStart"/>
      <w:r>
        <w:t>affected</w:t>
      </w:r>
      <w:proofErr w:type="gramEnd"/>
    </w:p>
    <w:p w:rsidR="008B1124" w:rsidRPr="008B1124" w:rsidRDefault="008B1124" w:rsidP="00FD1900">
      <w:pPr>
        <w:pStyle w:val="SG"/>
      </w:pPr>
      <w:r>
        <w:t>E</w:t>
      </w:r>
      <w:r w:rsidRPr="008B1124">
        <w:t xml:space="preserve">ntitlement </w:t>
      </w:r>
      <w:r>
        <w:t>ends</w:t>
      </w:r>
    </w:p>
    <w:p w:rsidR="008315B4" w:rsidRDefault="008B1124" w:rsidP="008315B4">
      <w:pPr>
        <w:pStyle w:val="BT"/>
        <w:ind w:left="1418" w:hanging="1418"/>
      </w:pPr>
      <w:r>
        <w:t>20919</w:t>
      </w:r>
      <w:r>
        <w:tab/>
        <w:t>Entitlement to Jobseeker’s Allowance will end when</w:t>
      </w:r>
    </w:p>
    <w:p w:rsidR="008B1124" w:rsidRDefault="008B1124" w:rsidP="008315B4">
      <w:pPr>
        <w:pStyle w:val="BT"/>
        <w:ind w:left="1418" w:hanging="1418"/>
      </w:pPr>
      <w:r>
        <w:tab/>
      </w:r>
      <w:r>
        <w:rPr>
          <w:b/>
        </w:rPr>
        <w:t>1.</w:t>
      </w:r>
      <w:r>
        <w:tab/>
      </w:r>
      <w:proofErr w:type="gramStart"/>
      <w:r>
        <w:t>the</w:t>
      </w:r>
      <w:proofErr w:type="gramEnd"/>
      <w:r>
        <w:t xml:space="preserve"> claimant</w:t>
      </w:r>
    </w:p>
    <w:p w:rsidR="008B1124" w:rsidRDefault="008B1124" w:rsidP="008B1124">
      <w:pPr>
        <w:pStyle w:val="BT"/>
        <w:ind w:left="2127" w:hanging="2127"/>
        <w:rPr>
          <w:b/>
        </w:rPr>
      </w:pPr>
      <w:r>
        <w:tab/>
      </w:r>
      <w:r>
        <w:tab/>
      </w:r>
      <w:r>
        <w:rPr>
          <w:b/>
        </w:rPr>
        <w:t>1.1</w:t>
      </w:r>
      <w:r>
        <w:tab/>
      </w:r>
      <w:r>
        <w:tab/>
        <w:t xml:space="preserve">fails to </w:t>
      </w:r>
      <w:r w:rsidR="00F02A70">
        <w:t>participate in an interview</w:t>
      </w:r>
      <w:r>
        <w:t xml:space="preserve"> on the day and place specified in a relevant notification </w:t>
      </w:r>
      <w:r>
        <w:rPr>
          <w:b/>
        </w:rPr>
        <w:t>and</w:t>
      </w:r>
    </w:p>
    <w:p w:rsidR="008B1124" w:rsidRDefault="008B1124" w:rsidP="00D32113">
      <w:pPr>
        <w:pStyle w:val="BT"/>
        <w:ind w:left="2160" w:hanging="2160"/>
        <w:rPr>
          <w:b/>
        </w:rPr>
      </w:pPr>
      <w:r>
        <w:rPr>
          <w:b/>
        </w:rPr>
        <w:tab/>
      </w:r>
      <w:r>
        <w:rPr>
          <w:b/>
        </w:rPr>
        <w:tab/>
        <w:t>1.2</w:t>
      </w:r>
      <w:r>
        <w:tab/>
      </w:r>
      <w:r>
        <w:tab/>
        <w:t xml:space="preserve">fails to make contact </w:t>
      </w:r>
      <w:r w:rsidR="00CE0AAF">
        <w:t xml:space="preserve">with </w:t>
      </w:r>
      <w:r>
        <w:t xml:space="preserve">the Employment Officer in the manner set out in a relevant notification before the end of 5 working days, those 5 days beginning </w:t>
      </w:r>
      <w:r w:rsidR="00D36B97">
        <w:t xml:space="preserve">with the first working day after the day they failed to </w:t>
      </w:r>
      <w:r w:rsidR="00F02A70">
        <w:t>participate in an interview</w:t>
      </w:r>
      <w:r w:rsidR="00D36B97" w:rsidRPr="00D36B97">
        <w:rPr>
          <w:vertAlign w:val="superscript"/>
        </w:rPr>
        <w:t>1</w:t>
      </w:r>
      <w:r w:rsidR="00D36B97">
        <w:t xml:space="preserve"> </w:t>
      </w:r>
      <w:r w:rsidR="00D36B97">
        <w:rPr>
          <w:b/>
        </w:rPr>
        <w:t>or</w:t>
      </w:r>
    </w:p>
    <w:p w:rsidR="00D36B97" w:rsidRDefault="00E91E0E" w:rsidP="008B1124">
      <w:pPr>
        <w:pStyle w:val="BT"/>
        <w:ind w:left="2160" w:hanging="2160"/>
      </w:pPr>
      <w:r>
        <w:rPr>
          <w:b/>
        </w:rPr>
        <w:tab/>
        <w:t>2.</w:t>
      </w:r>
      <w:r>
        <w:tab/>
      </w:r>
      <w:proofErr w:type="gramStart"/>
      <w:r>
        <w:t>the</w:t>
      </w:r>
      <w:proofErr w:type="gramEnd"/>
      <w:r>
        <w:t xml:space="preserve"> claimant</w:t>
      </w:r>
    </w:p>
    <w:p w:rsidR="00457789" w:rsidRDefault="00457789" w:rsidP="008B1124">
      <w:pPr>
        <w:pStyle w:val="BT"/>
        <w:ind w:left="2160" w:hanging="2160"/>
        <w:rPr>
          <w:b/>
        </w:rPr>
      </w:pPr>
      <w:r>
        <w:tab/>
      </w:r>
      <w:r>
        <w:tab/>
      </w:r>
      <w:r>
        <w:rPr>
          <w:b/>
        </w:rPr>
        <w:t>2.1</w:t>
      </w:r>
      <w:r>
        <w:tab/>
      </w:r>
      <w:r>
        <w:tab/>
      </w:r>
      <w:r w:rsidR="00F02A70">
        <w:t>participates in an interview</w:t>
      </w:r>
      <w:r>
        <w:t xml:space="preserve"> on the right day </w:t>
      </w:r>
      <w:r w:rsidR="00D32113">
        <w:t xml:space="preserve">but at the wrong time </w:t>
      </w:r>
      <w:r w:rsidR="00D32113">
        <w:rPr>
          <w:b/>
        </w:rPr>
        <w:t>and</w:t>
      </w:r>
    </w:p>
    <w:p w:rsidR="00D32113" w:rsidRDefault="00D32113" w:rsidP="00D32113">
      <w:pPr>
        <w:pStyle w:val="BT"/>
        <w:ind w:left="2160" w:hanging="2160"/>
        <w:rPr>
          <w:b/>
        </w:rPr>
      </w:pPr>
      <w:r>
        <w:rPr>
          <w:b/>
        </w:rPr>
        <w:tab/>
      </w:r>
      <w:r>
        <w:rPr>
          <w:b/>
        </w:rPr>
        <w:tab/>
        <w:t>2.2</w:t>
      </w:r>
      <w:r>
        <w:tab/>
      </w:r>
      <w:r>
        <w:tab/>
        <w:t xml:space="preserve">has been informed by the Employment Officer in writing that if they do not </w:t>
      </w:r>
      <w:r w:rsidR="00F02A70">
        <w:t>participate in an interview</w:t>
      </w:r>
      <w:r>
        <w:t xml:space="preserve"> at the right time the next time they are required to then this may result in entitlement to Jobseeker’s Allowance ceasing or not being payable for a period </w:t>
      </w:r>
      <w:r>
        <w:rPr>
          <w:b/>
        </w:rPr>
        <w:t>and</w:t>
      </w:r>
    </w:p>
    <w:p w:rsidR="00D32113" w:rsidRDefault="00D32113" w:rsidP="008B1124">
      <w:pPr>
        <w:pStyle w:val="BT"/>
        <w:ind w:left="2160" w:hanging="2160"/>
        <w:rPr>
          <w:b/>
        </w:rPr>
      </w:pPr>
      <w:r>
        <w:rPr>
          <w:b/>
        </w:rPr>
        <w:tab/>
      </w:r>
      <w:r>
        <w:rPr>
          <w:b/>
        </w:rPr>
        <w:tab/>
        <w:t>2.3</w:t>
      </w:r>
      <w:r>
        <w:tab/>
      </w:r>
      <w:r>
        <w:tab/>
      </w:r>
      <w:r w:rsidR="005C4FCF">
        <w:t xml:space="preserve">fails to </w:t>
      </w:r>
      <w:r w:rsidR="00F02A70">
        <w:t>participate</w:t>
      </w:r>
      <w:r w:rsidR="005C4FCF">
        <w:t xml:space="preserve"> at the right time on the next occasion </w:t>
      </w:r>
      <w:r w:rsidR="005C4FCF">
        <w:rPr>
          <w:b/>
        </w:rPr>
        <w:t>and</w:t>
      </w:r>
    </w:p>
    <w:p w:rsidR="005C4FCF" w:rsidRDefault="005C4FCF" w:rsidP="00A200E1">
      <w:pPr>
        <w:pStyle w:val="BT"/>
        <w:ind w:left="2160" w:hanging="2160"/>
        <w:rPr>
          <w:b/>
        </w:rPr>
      </w:pPr>
      <w:r>
        <w:rPr>
          <w:b/>
        </w:rPr>
        <w:tab/>
      </w:r>
      <w:r>
        <w:rPr>
          <w:b/>
        </w:rPr>
        <w:tab/>
        <w:t>2.4</w:t>
      </w:r>
      <w:r>
        <w:tab/>
      </w:r>
      <w:r>
        <w:tab/>
        <w:t xml:space="preserve">fails to make contact with the Employment Officer in the manner set out in the relevant notification before the end of 5 working days, those 5 days beginning with the first working day after the day they failed to </w:t>
      </w:r>
      <w:r w:rsidR="00F02A70">
        <w:t>participate in an interview</w:t>
      </w:r>
      <w:r>
        <w:t xml:space="preserve"> at the right time</w:t>
      </w:r>
      <w:r w:rsidRPr="005C4FCF">
        <w:rPr>
          <w:vertAlign w:val="superscript"/>
        </w:rPr>
        <w:t>2</w:t>
      </w:r>
      <w:r>
        <w:t xml:space="preserve"> </w:t>
      </w:r>
      <w:r>
        <w:rPr>
          <w:b/>
        </w:rPr>
        <w:t>or</w:t>
      </w:r>
    </w:p>
    <w:p w:rsidR="005C4FCF" w:rsidRDefault="00A200E1" w:rsidP="00AA32B4">
      <w:pPr>
        <w:pStyle w:val="BT"/>
        <w:ind w:left="1418" w:hanging="1418"/>
      </w:pPr>
      <w:r>
        <w:rPr>
          <w:b/>
        </w:rPr>
        <w:tab/>
        <w:t>3.</w:t>
      </w:r>
      <w:r>
        <w:tab/>
        <w:t>the claimant was required to provide a signed declaration</w:t>
      </w:r>
      <w:r w:rsidR="00AA32B4">
        <w:t xml:space="preserve"> and fails to do so on the day they were supposed to</w:t>
      </w:r>
      <w:r w:rsidR="00AA32B4" w:rsidRPr="00AA32B4">
        <w:rPr>
          <w:vertAlign w:val="superscript"/>
        </w:rPr>
        <w:t>3</w:t>
      </w:r>
      <w:r w:rsidR="00AA32B4">
        <w:t xml:space="preserve"> and fails to make contact with the Employment Officer before the end of 5 working days after the day they fail to provide a signed declaration, or makes contact but fails to show good </w:t>
      </w:r>
      <w:r w:rsidR="003868AB">
        <w:t>reason</w:t>
      </w:r>
      <w:r w:rsidR="00AA32B4">
        <w:t>, those 5 days beginning with the first working day after the day they failed to provide a signed declaration</w:t>
      </w:r>
      <w:r w:rsidR="00AA32B4" w:rsidRPr="00AA32B4">
        <w:rPr>
          <w:vertAlign w:val="superscript"/>
        </w:rPr>
        <w:t>4</w:t>
      </w:r>
      <w:r w:rsidR="00AA32B4">
        <w:t>.</w:t>
      </w:r>
    </w:p>
    <w:p w:rsidR="00AA32B4" w:rsidRDefault="00AA32B4" w:rsidP="00AA32B4">
      <w:pPr>
        <w:pStyle w:val="Leg"/>
        <w:ind w:left="0" w:firstLine="0"/>
      </w:pPr>
      <w:bookmarkStart w:id="163" w:name="OLE_LINK39"/>
      <w:bookmarkStart w:id="164" w:name="OLE_LINK40"/>
      <w:r>
        <w:t>1  JSA Regs (NI), reg 25(1)</w:t>
      </w:r>
      <w:r w:rsidR="00644414">
        <w:t>(a);  2  reg 25(1)(b);  3  reg 25(1)(c);  4  reg 27</w:t>
      </w:r>
    </w:p>
    <w:p w:rsidR="00640A2B" w:rsidRPr="008B1124" w:rsidRDefault="00FD1900" w:rsidP="00640A2B">
      <w:pPr>
        <w:pStyle w:val="SG"/>
        <w:spacing w:before="240" w:after="120"/>
        <w:ind w:left="851"/>
        <w:rPr>
          <w:sz w:val="24"/>
          <w:szCs w:val="24"/>
        </w:rPr>
      </w:pPr>
      <w:bookmarkStart w:id="165" w:name="OLE_LINK41"/>
      <w:bookmarkStart w:id="166" w:name="OLE_LINK42"/>
      <w:bookmarkEnd w:id="163"/>
      <w:bookmarkEnd w:id="164"/>
      <w:r>
        <w:rPr>
          <w:sz w:val="24"/>
          <w:szCs w:val="24"/>
        </w:rPr>
        <w:br w:type="page"/>
      </w:r>
      <w:r w:rsidR="00640A2B">
        <w:rPr>
          <w:sz w:val="24"/>
          <w:szCs w:val="24"/>
        </w:rPr>
        <w:lastRenderedPageBreak/>
        <w:t>Definitions</w:t>
      </w:r>
    </w:p>
    <w:bookmarkEnd w:id="165"/>
    <w:bookmarkEnd w:id="166"/>
    <w:p w:rsidR="00156838" w:rsidRDefault="00156838" w:rsidP="00AA32B4">
      <w:pPr>
        <w:pStyle w:val="BT"/>
        <w:ind w:left="1418" w:hanging="1418"/>
      </w:pPr>
      <w:r>
        <w:tab/>
      </w:r>
      <w:r w:rsidRPr="00416629">
        <w:rPr>
          <w:rFonts w:cs="Arial"/>
          <w:b/>
        </w:rPr>
        <w:t>[See DMG Memo Vol 1/104, 4/123, 5/98, 6/85 &amp; 9/27]</w:t>
      </w:r>
    </w:p>
    <w:p w:rsidR="00AA32B4" w:rsidRDefault="00640A2B" w:rsidP="00AA32B4">
      <w:pPr>
        <w:pStyle w:val="BT"/>
        <w:ind w:left="1418" w:hanging="1418"/>
      </w:pPr>
      <w:r>
        <w:t>20920</w:t>
      </w:r>
      <w:r>
        <w:tab/>
        <w:t xml:space="preserve">For the purposes </w:t>
      </w:r>
      <w:r w:rsidR="00EE3E9D">
        <w:t xml:space="preserve">of the guidance on failure to </w:t>
      </w:r>
      <w:r w:rsidR="003868AB">
        <w:t>participate</w:t>
      </w:r>
      <w:r w:rsidR="00FD1900">
        <w:t xml:space="preserve"> in an interview</w:t>
      </w:r>
    </w:p>
    <w:p w:rsidR="00EE3E9D" w:rsidRDefault="00EE3E9D" w:rsidP="00AA32B4">
      <w:pPr>
        <w:pStyle w:val="BT"/>
        <w:ind w:left="1418" w:hanging="1418"/>
      </w:pPr>
      <w:r>
        <w:tab/>
      </w:r>
      <w:r>
        <w:rPr>
          <w:b/>
        </w:rPr>
        <w:t>1.</w:t>
      </w:r>
      <w:r>
        <w:tab/>
        <w:t>“</w:t>
      </w:r>
      <w:proofErr w:type="gramStart"/>
      <w:r>
        <w:t>working</w:t>
      </w:r>
      <w:proofErr w:type="gramEnd"/>
      <w:r>
        <w:t xml:space="preserve"> day” means any day that the appropriate office is not closed</w:t>
      </w:r>
      <w:r w:rsidRPr="00EE3E9D">
        <w:rPr>
          <w:vertAlign w:val="superscript"/>
        </w:rPr>
        <w:t>1</w:t>
      </w:r>
    </w:p>
    <w:p w:rsidR="00EE3E9D" w:rsidRDefault="00EE3E9D" w:rsidP="00AA32B4">
      <w:pPr>
        <w:pStyle w:val="BT"/>
        <w:ind w:left="1418" w:hanging="1418"/>
      </w:pPr>
      <w:r>
        <w:tab/>
      </w:r>
      <w:r>
        <w:rPr>
          <w:b/>
        </w:rPr>
        <w:t>2.</w:t>
      </w:r>
      <w:r>
        <w:tab/>
        <w:t xml:space="preserve">“relevant notification” means a notification to the claimant of when and where they are to </w:t>
      </w:r>
      <w:r w:rsidR="003868AB">
        <w:t>participate in an interview</w:t>
      </w:r>
      <w:r w:rsidRPr="00EE3E9D">
        <w:rPr>
          <w:vertAlign w:val="superscript"/>
        </w:rPr>
        <w:t>2</w:t>
      </w:r>
      <w:r>
        <w:t xml:space="preserve"> </w:t>
      </w:r>
      <w:r w:rsidR="00C4121C">
        <w:t>but which is not a notification to attend an employment programme</w:t>
      </w:r>
      <w:r w:rsidR="003868AB">
        <w:t>,</w:t>
      </w:r>
      <w:r w:rsidR="00C4121C">
        <w:t xml:space="preserve"> training scheme</w:t>
      </w:r>
      <w:r w:rsidR="003868AB">
        <w:t xml:space="preserve"> or steps to success scheme</w:t>
      </w:r>
      <w:r w:rsidR="00C4121C" w:rsidRPr="00C4121C">
        <w:rPr>
          <w:vertAlign w:val="superscript"/>
        </w:rPr>
        <w:t>3</w:t>
      </w:r>
      <w:r w:rsidR="00C4121C">
        <w:t>.</w:t>
      </w:r>
    </w:p>
    <w:p w:rsidR="00C4121C" w:rsidRDefault="00C4121C" w:rsidP="00C4121C">
      <w:pPr>
        <w:pStyle w:val="Leg"/>
        <w:ind w:left="0" w:firstLine="0"/>
      </w:pPr>
      <w:proofErr w:type="gramStart"/>
      <w:r>
        <w:t>1  JSA</w:t>
      </w:r>
      <w:proofErr w:type="gramEnd"/>
      <w:r>
        <w:t xml:space="preserve"> Regs (NI), reg 25(1A);  2  reg 23 &amp; 23A;  3  reg 25(1A)</w:t>
      </w:r>
    </w:p>
    <w:p w:rsidR="00C4121C" w:rsidRDefault="0021728C" w:rsidP="00AA32B4">
      <w:pPr>
        <w:pStyle w:val="BT"/>
        <w:ind w:left="1418" w:hanging="1418"/>
      </w:pPr>
      <w:r>
        <w:tab/>
      </w:r>
      <w:r>
        <w:rPr>
          <w:b/>
        </w:rPr>
        <w:t>Example</w:t>
      </w:r>
      <w:r w:rsidR="00792465">
        <w:rPr>
          <w:b/>
        </w:rPr>
        <w:t xml:space="preserve"> 1</w:t>
      </w:r>
    </w:p>
    <w:p w:rsidR="0021728C" w:rsidRDefault="0021728C" w:rsidP="0021728C">
      <w:pPr>
        <w:pStyle w:val="BT"/>
      </w:pPr>
      <w:r>
        <w:tab/>
        <w:t>Nicky Robson makes a claim to Jobseeker’s Allowance on Thursday at Portadown Jobs and Benefits Office.  He is given a notification (JS40) telling him to come to Portadown Jobs and Benefits Office on the following Tuesday at 10am and every second Tuesday after that at 10am.</w:t>
      </w:r>
    </w:p>
    <w:p w:rsidR="0021728C" w:rsidRDefault="0021728C" w:rsidP="0021728C">
      <w:pPr>
        <w:pStyle w:val="BT"/>
      </w:pPr>
      <w:r>
        <w:tab/>
        <w:t xml:space="preserve">Nicky does not turn up at Portadown Jobs and Benefits Office </w:t>
      </w:r>
      <w:r w:rsidR="00792465">
        <w:t>the following Tuesday and makes no further contact with the office.  His entitlement ends.</w:t>
      </w:r>
    </w:p>
    <w:p w:rsidR="00792465" w:rsidRDefault="00792465" w:rsidP="0021728C">
      <w:pPr>
        <w:pStyle w:val="BT"/>
      </w:pPr>
      <w:r>
        <w:tab/>
      </w:r>
      <w:r>
        <w:rPr>
          <w:b/>
        </w:rPr>
        <w:t>Example 2</w:t>
      </w:r>
    </w:p>
    <w:p w:rsidR="00792465" w:rsidRDefault="00792465" w:rsidP="00336039">
      <w:pPr>
        <w:pStyle w:val="BT"/>
      </w:pPr>
      <w:r>
        <w:tab/>
        <w:t xml:space="preserve">Alan Connor </w:t>
      </w:r>
      <w:r w:rsidR="00336039">
        <w:t>has been regularly going to Lisburn Jobs and Benefits Office every second Wednesday at 10.30am to sign declarations as he was told to by a notification (JS40).</w:t>
      </w:r>
    </w:p>
    <w:p w:rsidR="00336039" w:rsidRDefault="00336039" w:rsidP="00336039">
      <w:pPr>
        <w:pStyle w:val="BT"/>
      </w:pPr>
      <w:r>
        <w:tab/>
      </w:r>
      <w:r w:rsidR="00122A67">
        <w:t>At his next regular signing day, Alan turns up at 2.30pm.  He is subsequently sent a letter telling him that if he does not turn up at the correct time on the next occasion then his Jobseeker’s Allowance could cease or it could not be payable for a period.</w:t>
      </w:r>
    </w:p>
    <w:p w:rsidR="00122A67" w:rsidRDefault="00122A67" w:rsidP="00336039">
      <w:pPr>
        <w:pStyle w:val="BT"/>
      </w:pPr>
      <w:r>
        <w:tab/>
      </w:r>
      <w:r w:rsidR="00DC4FA7">
        <w:t>On his next regular Wednesday signing he does not turn up at all and has made no contact with the Employment Officer by the end of the following Wednesday.</w:t>
      </w:r>
    </w:p>
    <w:p w:rsidR="00DC4FA7" w:rsidRDefault="00DC4FA7" w:rsidP="00336039">
      <w:pPr>
        <w:pStyle w:val="BT"/>
      </w:pPr>
      <w:r>
        <w:tab/>
        <w:t>Alan’s entitlement to Jobseeker’s Allowance ends.</w:t>
      </w:r>
    </w:p>
    <w:p w:rsidR="00DC4FA7" w:rsidRDefault="00DC4FA7" w:rsidP="00336039">
      <w:pPr>
        <w:pStyle w:val="BT"/>
      </w:pPr>
      <w:r>
        <w:tab/>
      </w:r>
      <w:r>
        <w:rPr>
          <w:b/>
        </w:rPr>
        <w:t>Example 3</w:t>
      </w:r>
    </w:p>
    <w:p w:rsidR="00DC4FA7" w:rsidRDefault="00DC4FA7" w:rsidP="00336039">
      <w:pPr>
        <w:pStyle w:val="BT"/>
      </w:pPr>
      <w:r>
        <w:tab/>
        <w:t xml:space="preserve">Tracy has been regularly going to Newry Jobs and Benefits Office on Tuesdays to sign declarations as </w:t>
      </w:r>
      <w:r w:rsidR="0061378D">
        <w:t xml:space="preserve">she was told by a notification (JS40).  She tells the Jobs and Benefits Office that she will be on holiday the next time she is due to </w:t>
      </w:r>
      <w:r w:rsidR="003868AB">
        <w:t>participate</w:t>
      </w:r>
      <w:r w:rsidR="0061378D">
        <w:t xml:space="preserve">.  Form JS674 is completed and is noted with the date that she is to </w:t>
      </w:r>
      <w:r w:rsidR="003868AB">
        <w:t>participate</w:t>
      </w:r>
      <w:r w:rsidR="0061378D">
        <w:t xml:space="preserve"> following her return home.</w:t>
      </w:r>
    </w:p>
    <w:p w:rsidR="0061378D" w:rsidRDefault="0061378D" w:rsidP="00336039">
      <w:pPr>
        <w:pStyle w:val="BT"/>
      </w:pPr>
      <w:r>
        <w:lastRenderedPageBreak/>
        <w:tab/>
        <w:t>On her return from holiday Tracy does not turn up and makes no contact with the Jobs and Benefits Office.  Tracy’s entitlement to Jobseeker’s Allowance ends.</w:t>
      </w:r>
    </w:p>
    <w:p w:rsidR="0061378D" w:rsidRPr="008B1124" w:rsidRDefault="0061378D" w:rsidP="0061378D">
      <w:pPr>
        <w:pStyle w:val="SG"/>
        <w:spacing w:before="240" w:after="120"/>
        <w:ind w:left="851"/>
        <w:rPr>
          <w:sz w:val="24"/>
          <w:szCs w:val="24"/>
        </w:rPr>
      </w:pPr>
      <w:bookmarkStart w:id="167" w:name="OLE_LINK43"/>
      <w:bookmarkStart w:id="168" w:name="OLE_LINK44"/>
      <w:r>
        <w:rPr>
          <w:sz w:val="24"/>
          <w:szCs w:val="24"/>
        </w:rPr>
        <w:t xml:space="preserve">Entitlement continues but </w:t>
      </w:r>
      <w:r w:rsidR="003868AB">
        <w:rPr>
          <w:sz w:val="24"/>
          <w:szCs w:val="24"/>
        </w:rPr>
        <w:t>a sanction is applicable</w:t>
      </w:r>
    </w:p>
    <w:bookmarkEnd w:id="167"/>
    <w:bookmarkEnd w:id="168"/>
    <w:p w:rsidR="0061378D" w:rsidRDefault="0061378D" w:rsidP="00336039">
      <w:pPr>
        <w:pStyle w:val="BT"/>
      </w:pPr>
      <w:r>
        <w:t>20921</w:t>
      </w:r>
      <w:r>
        <w:tab/>
      </w:r>
      <w:r w:rsidR="008953FE">
        <w:t xml:space="preserve">Entitlement to Jobseeker’s Allowance will continue but </w:t>
      </w:r>
      <w:r w:rsidR="003868AB">
        <w:t xml:space="preserve">a sanction may be imposed for a </w:t>
      </w:r>
      <w:r w:rsidR="008953FE">
        <w:t>period where either</w:t>
      </w:r>
    </w:p>
    <w:p w:rsidR="008953FE" w:rsidRDefault="008953FE" w:rsidP="003868AB">
      <w:pPr>
        <w:pStyle w:val="BT"/>
        <w:ind w:left="1418" w:hanging="1418"/>
      </w:pPr>
      <w:r>
        <w:tab/>
      </w:r>
      <w:r>
        <w:rPr>
          <w:b/>
        </w:rPr>
        <w:t>1.</w:t>
      </w:r>
      <w:r>
        <w:tab/>
      </w:r>
      <w:proofErr w:type="gramStart"/>
      <w:r>
        <w:t>the</w:t>
      </w:r>
      <w:proofErr w:type="gramEnd"/>
      <w:r>
        <w:t xml:space="preserve"> claimant</w:t>
      </w:r>
      <w:r w:rsidR="003868AB">
        <w:t xml:space="preserve"> (or in the case of a joint-claim couple, either member of the couple)</w:t>
      </w:r>
    </w:p>
    <w:p w:rsidR="008953FE" w:rsidRDefault="008953FE" w:rsidP="002F46D7">
      <w:pPr>
        <w:pStyle w:val="BT"/>
        <w:ind w:left="2160" w:hanging="2160"/>
        <w:rPr>
          <w:b/>
        </w:rPr>
      </w:pPr>
      <w:r>
        <w:tab/>
      </w:r>
      <w:r>
        <w:tab/>
      </w:r>
      <w:r>
        <w:rPr>
          <w:b/>
        </w:rPr>
        <w:t>1.1</w:t>
      </w:r>
      <w:r>
        <w:tab/>
      </w:r>
      <w:r>
        <w:tab/>
        <w:t>fails</w:t>
      </w:r>
      <w:r w:rsidR="002F46D7">
        <w:t xml:space="preserve"> to </w:t>
      </w:r>
      <w:r w:rsidR="003868AB">
        <w:t>participate</w:t>
      </w:r>
      <w:r w:rsidR="002F46D7">
        <w:t xml:space="preserve"> on the day and place specified in a relevant notification </w:t>
      </w:r>
      <w:r w:rsidR="002F46D7">
        <w:rPr>
          <w:b/>
        </w:rPr>
        <w:t>and</w:t>
      </w:r>
    </w:p>
    <w:p w:rsidR="002F46D7" w:rsidRDefault="002F46D7" w:rsidP="002F46D7">
      <w:pPr>
        <w:pStyle w:val="BT"/>
        <w:ind w:left="2160" w:hanging="2160"/>
        <w:rPr>
          <w:b/>
        </w:rPr>
      </w:pPr>
      <w:r>
        <w:rPr>
          <w:b/>
        </w:rPr>
        <w:tab/>
      </w:r>
      <w:r>
        <w:rPr>
          <w:b/>
        </w:rPr>
        <w:tab/>
        <w:t>1.2</w:t>
      </w:r>
      <w:r>
        <w:tab/>
      </w:r>
      <w:r>
        <w:tab/>
      </w:r>
      <w:r w:rsidR="007F42A9">
        <w:t>makes contact with the Employment Officer in the manner set out</w:t>
      </w:r>
      <w:r w:rsidR="00387AF7">
        <w:t xml:space="preserve"> in the notification before the end of 5 working days, those 5 days beginning with the first working day after the day they failed to </w:t>
      </w:r>
      <w:r w:rsidR="003868AB">
        <w:t>participate</w:t>
      </w:r>
      <w:r w:rsidR="00387AF7">
        <w:t xml:space="preserve"> </w:t>
      </w:r>
      <w:r w:rsidR="00387AF7">
        <w:rPr>
          <w:b/>
        </w:rPr>
        <w:t>and</w:t>
      </w:r>
    </w:p>
    <w:p w:rsidR="00387AF7" w:rsidRDefault="00387AF7" w:rsidP="002F46D7">
      <w:pPr>
        <w:pStyle w:val="BT"/>
        <w:ind w:left="2160" w:hanging="2160"/>
        <w:rPr>
          <w:b/>
        </w:rPr>
      </w:pPr>
      <w:r>
        <w:rPr>
          <w:b/>
        </w:rPr>
        <w:tab/>
      </w:r>
      <w:r>
        <w:rPr>
          <w:b/>
        </w:rPr>
        <w:tab/>
        <w:t>1.3</w:t>
      </w:r>
      <w:r>
        <w:tab/>
      </w:r>
      <w:r>
        <w:tab/>
        <w:t xml:space="preserve">fails to show good </w:t>
      </w:r>
      <w:r w:rsidR="003868AB">
        <w:t>reason</w:t>
      </w:r>
      <w:r>
        <w:t xml:space="preserve"> for that failure </w:t>
      </w:r>
      <w:r>
        <w:rPr>
          <w:b/>
        </w:rPr>
        <w:t>or</w:t>
      </w:r>
    </w:p>
    <w:p w:rsidR="00387AF7" w:rsidRDefault="00387AF7" w:rsidP="003868AB">
      <w:pPr>
        <w:pStyle w:val="BT"/>
        <w:ind w:left="1418" w:hanging="1418"/>
      </w:pPr>
      <w:r>
        <w:rPr>
          <w:b/>
        </w:rPr>
        <w:tab/>
        <w:t>2.</w:t>
      </w:r>
      <w:r>
        <w:tab/>
      </w:r>
      <w:proofErr w:type="gramStart"/>
      <w:r w:rsidR="001173E5">
        <w:t>the</w:t>
      </w:r>
      <w:proofErr w:type="gramEnd"/>
      <w:r w:rsidR="001173E5">
        <w:t xml:space="preserve"> claimant</w:t>
      </w:r>
      <w:r w:rsidR="003868AB">
        <w:t xml:space="preserve"> (or in the case of a joint-claim couple, either member of the couple)</w:t>
      </w:r>
    </w:p>
    <w:p w:rsidR="001173E5" w:rsidRDefault="001173E5" w:rsidP="002F46D7">
      <w:pPr>
        <w:pStyle w:val="BT"/>
        <w:ind w:left="2160" w:hanging="2160"/>
        <w:rPr>
          <w:b/>
        </w:rPr>
      </w:pPr>
      <w:r>
        <w:tab/>
      </w:r>
      <w:r>
        <w:tab/>
      </w:r>
      <w:r>
        <w:rPr>
          <w:b/>
        </w:rPr>
        <w:t>2.1</w:t>
      </w:r>
      <w:r>
        <w:tab/>
      </w:r>
      <w:r>
        <w:tab/>
      </w:r>
      <w:r w:rsidR="003868AB">
        <w:t>participates</w:t>
      </w:r>
      <w:r>
        <w:t xml:space="preserve"> on the day and </w:t>
      </w:r>
      <w:r w:rsidR="003868AB">
        <w:t xml:space="preserve">at </w:t>
      </w:r>
      <w:r>
        <w:t xml:space="preserve">the place specified in a relevant notification but fails to </w:t>
      </w:r>
      <w:r w:rsidR="003868AB">
        <w:t>participate</w:t>
      </w:r>
      <w:r>
        <w:t xml:space="preserve"> at the correct time </w:t>
      </w:r>
      <w:r>
        <w:rPr>
          <w:b/>
        </w:rPr>
        <w:t>and</w:t>
      </w:r>
    </w:p>
    <w:p w:rsidR="001173E5" w:rsidRDefault="001173E5" w:rsidP="002F46D7">
      <w:pPr>
        <w:pStyle w:val="BT"/>
        <w:ind w:left="2160" w:hanging="2160"/>
        <w:rPr>
          <w:b/>
        </w:rPr>
      </w:pPr>
      <w:r>
        <w:rPr>
          <w:b/>
        </w:rPr>
        <w:tab/>
      </w:r>
      <w:r>
        <w:rPr>
          <w:b/>
        </w:rPr>
        <w:tab/>
        <w:t>2.2</w:t>
      </w:r>
      <w:r>
        <w:tab/>
      </w:r>
      <w:r>
        <w:tab/>
        <w:t xml:space="preserve">has been informed by the Employment Officer in writing that if they do not </w:t>
      </w:r>
      <w:r w:rsidR="003868AB">
        <w:t>participate</w:t>
      </w:r>
      <w:r>
        <w:t xml:space="preserve"> at the right time the next time they are required to </w:t>
      </w:r>
      <w:r w:rsidR="003868AB">
        <w:t>participate</w:t>
      </w:r>
      <w:r>
        <w:t xml:space="preserve"> then this may result in entitlement to Jobseeker’s Allowance ceasing or </w:t>
      </w:r>
      <w:r w:rsidR="003868AB">
        <w:t>a reduction being made to the award</w:t>
      </w:r>
      <w:r>
        <w:t xml:space="preserve"> </w:t>
      </w:r>
      <w:r>
        <w:rPr>
          <w:b/>
        </w:rPr>
        <w:t>and</w:t>
      </w:r>
    </w:p>
    <w:p w:rsidR="001173E5" w:rsidRDefault="001173E5" w:rsidP="002F46D7">
      <w:pPr>
        <w:pStyle w:val="BT"/>
        <w:ind w:left="2160" w:hanging="2160"/>
        <w:rPr>
          <w:b/>
        </w:rPr>
      </w:pPr>
      <w:r>
        <w:rPr>
          <w:b/>
        </w:rPr>
        <w:tab/>
      </w:r>
      <w:r>
        <w:rPr>
          <w:b/>
        </w:rPr>
        <w:tab/>
        <w:t>2.3</w:t>
      </w:r>
      <w:r>
        <w:tab/>
      </w:r>
      <w:r>
        <w:tab/>
        <w:t xml:space="preserve">fails to </w:t>
      </w:r>
      <w:r w:rsidR="003868AB">
        <w:t>participate</w:t>
      </w:r>
      <w:r>
        <w:t xml:space="preserve"> at the right time on the next occasion </w:t>
      </w:r>
      <w:r>
        <w:rPr>
          <w:b/>
        </w:rPr>
        <w:t>and</w:t>
      </w:r>
    </w:p>
    <w:p w:rsidR="001173E5" w:rsidRDefault="001173E5" w:rsidP="002F46D7">
      <w:pPr>
        <w:pStyle w:val="BT"/>
        <w:ind w:left="2160" w:hanging="2160"/>
        <w:rPr>
          <w:b/>
        </w:rPr>
      </w:pPr>
      <w:r>
        <w:rPr>
          <w:b/>
        </w:rPr>
        <w:tab/>
      </w:r>
      <w:r>
        <w:rPr>
          <w:b/>
        </w:rPr>
        <w:tab/>
        <w:t>2.4</w:t>
      </w:r>
      <w:r>
        <w:tab/>
      </w:r>
      <w:r>
        <w:tab/>
      </w:r>
      <w:r w:rsidR="00FD416A">
        <w:t xml:space="preserve">makes contact with the Employment Officer in the manner set out in the notification before the end of 5 </w:t>
      </w:r>
      <w:r w:rsidR="00CE0AAF">
        <w:t xml:space="preserve">working </w:t>
      </w:r>
      <w:r w:rsidR="00FD416A">
        <w:t xml:space="preserve">days, those 5 days beginning with the first working day after the day on which they fail to </w:t>
      </w:r>
      <w:r w:rsidR="003868AB">
        <w:t>participate</w:t>
      </w:r>
      <w:r w:rsidR="00FD416A">
        <w:t xml:space="preserve"> at the correct time </w:t>
      </w:r>
      <w:r w:rsidR="00FD416A">
        <w:rPr>
          <w:b/>
        </w:rPr>
        <w:t>and</w:t>
      </w:r>
    </w:p>
    <w:p w:rsidR="00FD416A" w:rsidRPr="00FD416A" w:rsidRDefault="00FD416A" w:rsidP="002F46D7">
      <w:pPr>
        <w:pStyle w:val="BT"/>
        <w:ind w:left="2160" w:hanging="2160"/>
      </w:pPr>
      <w:r>
        <w:rPr>
          <w:b/>
        </w:rPr>
        <w:tab/>
      </w:r>
      <w:r>
        <w:rPr>
          <w:b/>
        </w:rPr>
        <w:tab/>
        <w:t>2.5</w:t>
      </w:r>
      <w:r>
        <w:tab/>
      </w:r>
      <w:r>
        <w:tab/>
        <w:t xml:space="preserve">fails to show good </w:t>
      </w:r>
      <w:r w:rsidR="003868AB">
        <w:t>reason</w:t>
      </w:r>
      <w:r>
        <w:t xml:space="preserve"> for that failure</w:t>
      </w:r>
      <w:r w:rsidR="003868AB">
        <w:rPr>
          <w:vertAlign w:val="superscript"/>
        </w:rPr>
        <w:t>1</w:t>
      </w:r>
      <w:r>
        <w:t>.</w:t>
      </w:r>
    </w:p>
    <w:p w:rsidR="00FD416A" w:rsidRDefault="003868AB" w:rsidP="00FD416A">
      <w:pPr>
        <w:pStyle w:val="Leg"/>
        <w:ind w:left="0" w:firstLine="0"/>
      </w:pPr>
      <w:bookmarkStart w:id="169" w:name="OLE_LINK45"/>
      <w:bookmarkStart w:id="170" w:name="OLE_LINK46"/>
      <w:proofErr w:type="gramStart"/>
      <w:r>
        <w:t>1  JSA</w:t>
      </w:r>
      <w:proofErr w:type="gramEnd"/>
      <w:r>
        <w:t xml:space="preserve"> Regs (NI), reg </w:t>
      </w:r>
      <w:r w:rsidR="00FD416A">
        <w:t>7</w:t>
      </w:r>
      <w:r>
        <w:t>0</w:t>
      </w:r>
      <w:r w:rsidR="00FD416A">
        <w:t>A(</w:t>
      </w:r>
      <w:r>
        <w:t>3</w:t>
      </w:r>
      <w:r w:rsidR="00FD416A">
        <w:t>)</w:t>
      </w:r>
      <w:r>
        <w:t xml:space="preserve"> &amp; (4)</w:t>
      </w:r>
    </w:p>
    <w:bookmarkEnd w:id="169"/>
    <w:bookmarkEnd w:id="170"/>
    <w:p w:rsidR="003868AB" w:rsidRDefault="00FD1900" w:rsidP="003868AB">
      <w:pPr>
        <w:pStyle w:val="Para"/>
      </w:pPr>
      <w:r>
        <w:br w:type="page"/>
      </w:r>
      <w:r w:rsidR="003868AB">
        <w:lastRenderedPageBreak/>
        <w:t>Period of sanction</w:t>
      </w:r>
    </w:p>
    <w:p w:rsidR="003868AB" w:rsidRDefault="003868AB" w:rsidP="00743165">
      <w:pPr>
        <w:pStyle w:val="BT"/>
      </w:pPr>
      <w:r>
        <w:t>20922</w:t>
      </w:r>
      <w:r>
        <w:tab/>
        <w:t>Where a sanction is applicable as in DMG 20921 above, it will be a lower level sanction</w:t>
      </w:r>
      <w:r>
        <w:rPr>
          <w:vertAlign w:val="superscript"/>
        </w:rPr>
        <w:t>1</w:t>
      </w:r>
      <w:r>
        <w:t xml:space="preserve">.  See DMG 34171 </w:t>
      </w:r>
      <w:proofErr w:type="gramStart"/>
      <w:r>
        <w:t>et</w:t>
      </w:r>
      <w:proofErr w:type="gramEnd"/>
      <w:r>
        <w:t xml:space="preserve"> seq for details of the sanction length and when sanction period begins</w:t>
      </w:r>
      <w:r>
        <w:rPr>
          <w:vertAlign w:val="superscript"/>
        </w:rPr>
        <w:t>2</w:t>
      </w:r>
      <w:r>
        <w:t>.</w:t>
      </w:r>
    </w:p>
    <w:p w:rsidR="003868AB" w:rsidRPr="003868AB" w:rsidRDefault="003868AB" w:rsidP="003868AB">
      <w:pPr>
        <w:pStyle w:val="Leg"/>
      </w:pPr>
      <w:proofErr w:type="gramStart"/>
      <w:r>
        <w:t>1  JS</w:t>
      </w:r>
      <w:proofErr w:type="gramEnd"/>
      <w:r>
        <w:t xml:space="preserve"> (NI) Order 95, art 21A(2)(a);  2  JSA Regs (NI), reg 69A</w:t>
      </w:r>
    </w:p>
    <w:p w:rsidR="00BB4B73" w:rsidRPr="00E74E1D" w:rsidRDefault="003868AB" w:rsidP="00743165">
      <w:pPr>
        <w:pStyle w:val="BT"/>
      </w:pPr>
      <w:r>
        <w:tab/>
        <w:t>20923</w:t>
      </w:r>
      <w:r w:rsidR="00BB4B73">
        <w:t xml:space="preserve"> - 20930</w:t>
      </w:r>
    </w:p>
    <w:p w:rsidR="00153218" w:rsidRPr="008B1124" w:rsidRDefault="00153218" w:rsidP="00153218">
      <w:pPr>
        <w:pStyle w:val="SG"/>
        <w:spacing w:before="240" w:after="120"/>
        <w:ind w:left="851"/>
        <w:rPr>
          <w:sz w:val="24"/>
          <w:szCs w:val="24"/>
        </w:rPr>
      </w:pPr>
      <w:r>
        <w:rPr>
          <w:sz w:val="24"/>
          <w:szCs w:val="24"/>
        </w:rPr>
        <w:t>One member of a joint-claim couple is sanctioned</w:t>
      </w:r>
    </w:p>
    <w:p w:rsidR="00FD416A" w:rsidRPr="003868AB" w:rsidRDefault="00153218" w:rsidP="00153218">
      <w:pPr>
        <w:pStyle w:val="BT"/>
      </w:pPr>
      <w:r>
        <w:t>20931</w:t>
      </w:r>
      <w:r>
        <w:tab/>
      </w:r>
      <w:r w:rsidR="003868AB">
        <w:t>Where one member of a joint-claim couple are sanctioned, Jobseeker’s Allowance is payable to the other member of the couple</w:t>
      </w:r>
      <w:r w:rsidR="003868AB">
        <w:rPr>
          <w:vertAlign w:val="superscript"/>
        </w:rPr>
        <w:t>1</w:t>
      </w:r>
      <w:r w:rsidR="003868AB">
        <w:t>.</w:t>
      </w:r>
    </w:p>
    <w:p w:rsidR="00153218" w:rsidRDefault="00153218" w:rsidP="00153218">
      <w:pPr>
        <w:pStyle w:val="Leg"/>
        <w:ind w:left="0" w:firstLine="0"/>
      </w:pPr>
      <w:proofErr w:type="gramStart"/>
      <w:r>
        <w:t>1  JS</w:t>
      </w:r>
      <w:proofErr w:type="gramEnd"/>
      <w:r>
        <w:t xml:space="preserve"> (NI)</w:t>
      </w:r>
      <w:r w:rsidR="003868AB">
        <w:t xml:space="preserve"> Order 95</w:t>
      </w:r>
      <w:r>
        <w:t xml:space="preserve">, </w:t>
      </w:r>
      <w:r w:rsidR="003868AB">
        <w:t>art</w:t>
      </w:r>
      <w:r>
        <w:t xml:space="preserve"> </w:t>
      </w:r>
      <w:r w:rsidR="003868AB">
        <w:t>21A(10)</w:t>
      </w:r>
    </w:p>
    <w:p w:rsidR="00972C81" w:rsidRPr="008B1124" w:rsidRDefault="00972C81" w:rsidP="00972C81">
      <w:pPr>
        <w:pStyle w:val="SG"/>
        <w:spacing w:before="240" w:after="120"/>
        <w:ind w:left="851"/>
        <w:rPr>
          <w:sz w:val="24"/>
          <w:szCs w:val="24"/>
        </w:rPr>
      </w:pPr>
      <w:r>
        <w:rPr>
          <w:sz w:val="24"/>
          <w:szCs w:val="24"/>
        </w:rPr>
        <w:t>Entitlement does not end</w:t>
      </w:r>
    </w:p>
    <w:p w:rsidR="00153218" w:rsidRDefault="00972C81" w:rsidP="00470922">
      <w:pPr>
        <w:pStyle w:val="BT"/>
      </w:pPr>
      <w:r>
        <w:t>20932</w:t>
      </w:r>
      <w:r>
        <w:tab/>
        <w:t>Where the claimant has failed to sign a declaration in the manner set out in the notification</w:t>
      </w:r>
      <w:r w:rsidRPr="00972C81">
        <w:rPr>
          <w:vertAlign w:val="superscript"/>
        </w:rPr>
        <w:t>1</w:t>
      </w:r>
      <w:r>
        <w:t>, entitlement to Jobseeker’s Allowance will not end and will continue to be payable at the full rate if the claimant</w:t>
      </w:r>
    </w:p>
    <w:p w:rsidR="00972C81" w:rsidRDefault="00972C81" w:rsidP="00470922">
      <w:pPr>
        <w:pStyle w:val="BT"/>
        <w:ind w:left="1418" w:hanging="1418"/>
        <w:rPr>
          <w:b/>
        </w:rPr>
      </w:pPr>
      <w:r>
        <w:tab/>
      </w:r>
      <w:r>
        <w:rPr>
          <w:b/>
        </w:rPr>
        <w:t>1.</w:t>
      </w:r>
      <w:r>
        <w:tab/>
        <w:t>makes contact</w:t>
      </w:r>
      <w:r w:rsidR="00470922">
        <w:t xml:space="preserve"> with an Employment Officer in the manner set out in the notification before the end of 5 working days, those 5 days beginning with the first working day after the day the claimant failed to provide a signed declaration </w:t>
      </w:r>
      <w:r w:rsidR="00470922">
        <w:rPr>
          <w:b/>
        </w:rPr>
        <w:t>and</w:t>
      </w:r>
    </w:p>
    <w:p w:rsidR="00470922" w:rsidRDefault="00470922" w:rsidP="00470922">
      <w:pPr>
        <w:pStyle w:val="BT"/>
        <w:ind w:left="1418" w:hanging="1418"/>
      </w:pPr>
      <w:r>
        <w:rPr>
          <w:b/>
        </w:rPr>
        <w:tab/>
        <w:t>2.</w:t>
      </w:r>
      <w:r>
        <w:tab/>
      </w:r>
      <w:proofErr w:type="gramStart"/>
      <w:r>
        <w:t>shows</w:t>
      </w:r>
      <w:proofErr w:type="gramEnd"/>
      <w:r>
        <w:t xml:space="preserve"> good </w:t>
      </w:r>
      <w:r w:rsidR="003868AB">
        <w:t>reason</w:t>
      </w:r>
      <w:r>
        <w:t xml:space="preserve"> for that failure</w:t>
      </w:r>
      <w:r w:rsidRPr="00470922">
        <w:rPr>
          <w:vertAlign w:val="superscript"/>
        </w:rPr>
        <w:t>2</w:t>
      </w:r>
      <w:r>
        <w:t>.</w:t>
      </w:r>
    </w:p>
    <w:p w:rsidR="00CE0AAF" w:rsidRPr="00CE0AAF" w:rsidRDefault="00CE0AAF" w:rsidP="00CE0AAF">
      <w:pPr>
        <w:pStyle w:val="BT"/>
      </w:pPr>
      <w:r>
        <w:tab/>
      </w:r>
      <w:proofErr w:type="gramStart"/>
      <w:r>
        <w:rPr>
          <w:b/>
        </w:rPr>
        <w:t>Note :</w:t>
      </w:r>
      <w:proofErr w:type="gramEnd"/>
      <w:r w:rsidR="003868AB">
        <w:t xml:space="preserve">  For guidance on good reason</w:t>
      </w:r>
      <w:r>
        <w:t xml:space="preserve"> as it applies to this issue see DMG 20935 et seq.</w:t>
      </w:r>
    </w:p>
    <w:p w:rsidR="00470922" w:rsidRDefault="00470922" w:rsidP="00470922">
      <w:pPr>
        <w:pStyle w:val="Leg"/>
        <w:ind w:left="0" w:firstLine="0"/>
      </w:pPr>
      <w:proofErr w:type="gramStart"/>
      <w:r>
        <w:t>1  JSA</w:t>
      </w:r>
      <w:proofErr w:type="gramEnd"/>
      <w:r>
        <w:t xml:space="preserve"> Regs (NI), reg 24(6) &amp; (10);  reg 25(1)(c);  2  reg 27</w:t>
      </w:r>
    </w:p>
    <w:bookmarkEnd w:id="158"/>
    <w:bookmarkEnd w:id="159"/>
    <w:p w:rsidR="004F3FCE" w:rsidRDefault="001858A9">
      <w:pPr>
        <w:pStyle w:val="BT"/>
      </w:pPr>
      <w:r>
        <w:tab/>
      </w:r>
      <w:r w:rsidR="004F3FCE">
        <w:t>2093</w:t>
      </w:r>
      <w:r w:rsidR="00470922">
        <w:t>3</w:t>
      </w:r>
      <w:r w:rsidR="00A942C3">
        <w:t xml:space="preserve"> </w:t>
      </w:r>
      <w:r w:rsidR="004F3FCE">
        <w:t>-</w:t>
      </w:r>
      <w:r w:rsidR="00A942C3">
        <w:t xml:space="preserve"> </w:t>
      </w:r>
      <w:r w:rsidR="004F3FCE">
        <w:t>20934</w:t>
      </w:r>
    </w:p>
    <w:p w:rsidR="006B1112" w:rsidRDefault="006B1112">
      <w:pPr>
        <w:sectPr w:rsidR="006B1112" w:rsidSect="00F2168A">
          <w:headerReference w:type="default" r:id="rId43"/>
          <w:footerReference w:type="default" r:id="rId44"/>
          <w:pgSz w:w="11907" w:h="16840" w:code="9"/>
          <w:pgMar w:top="1440" w:right="1800" w:bottom="1440" w:left="1800" w:header="720" w:footer="720" w:gutter="0"/>
          <w:cols w:space="720"/>
          <w:noEndnote/>
        </w:sectPr>
      </w:pPr>
    </w:p>
    <w:p w:rsidR="004F3FCE" w:rsidRDefault="003868AB">
      <w:pPr>
        <w:pStyle w:val="TG"/>
        <w:spacing w:before="360" w:after="120"/>
        <w:ind w:left="851" w:right="284"/>
      </w:pPr>
      <w:bookmarkStart w:id="171" w:name="OLE_LINK15"/>
      <w:bookmarkStart w:id="172" w:name="OLE_LINK16"/>
      <w:r>
        <w:lastRenderedPageBreak/>
        <w:t>Good reason</w:t>
      </w:r>
    </w:p>
    <w:p w:rsidR="004F3FCE" w:rsidRDefault="004F3FCE">
      <w:pPr>
        <w:pStyle w:val="BT"/>
      </w:pPr>
      <w:r>
        <w:t>20935</w:t>
      </w:r>
      <w:r>
        <w:tab/>
      </w:r>
      <w:bookmarkStart w:id="173" w:name="p20935"/>
      <w:bookmarkEnd w:id="173"/>
      <w:r>
        <w:t xml:space="preserve">Entitlement does not end if </w:t>
      </w:r>
      <w:r w:rsidR="004648F9">
        <w:t>claimant</w:t>
      </w:r>
      <w:r w:rsidR="003868AB">
        <w:t>s show good reason</w:t>
      </w:r>
      <w:r>
        <w:t xml:space="preserve"> for failing to</w:t>
      </w:r>
    </w:p>
    <w:p w:rsidR="004F3FCE" w:rsidRDefault="004F3FCE">
      <w:pPr>
        <w:pStyle w:val="Indent1"/>
        <w:jc w:val="both"/>
      </w:pPr>
      <w:r>
        <w:rPr>
          <w:b/>
        </w:rPr>
        <w:t>1.</w:t>
      </w:r>
      <w:r>
        <w:tab/>
      </w:r>
      <w:proofErr w:type="gramStart"/>
      <w:r>
        <w:t>comply</w:t>
      </w:r>
      <w:proofErr w:type="gramEnd"/>
      <w:r>
        <w:t xml:space="preserve"> with a notice </w:t>
      </w:r>
      <w:r>
        <w:rPr>
          <w:b/>
        </w:rPr>
        <w:t>or</w:t>
      </w:r>
    </w:p>
    <w:p w:rsidR="004F3FCE" w:rsidRDefault="004F3FCE">
      <w:pPr>
        <w:pStyle w:val="Indent1"/>
        <w:jc w:val="both"/>
      </w:pPr>
      <w:r>
        <w:rPr>
          <w:b/>
        </w:rPr>
        <w:t>2.</w:t>
      </w:r>
      <w:r>
        <w:tab/>
      </w:r>
      <w:proofErr w:type="gramStart"/>
      <w:r>
        <w:t>provide</w:t>
      </w:r>
      <w:proofErr w:type="gramEnd"/>
      <w:r>
        <w:t xml:space="preserve"> a signed declaration on the day they were told to do so</w:t>
      </w:r>
    </w:p>
    <w:p w:rsidR="004F3FCE" w:rsidRDefault="004F3FCE">
      <w:pPr>
        <w:pStyle w:val="BT"/>
      </w:pPr>
      <w:r>
        <w:tab/>
      </w:r>
      <w:proofErr w:type="gramStart"/>
      <w:r>
        <w:t>before</w:t>
      </w:r>
      <w:proofErr w:type="gramEnd"/>
      <w:r>
        <w:t xml:space="preserve"> the end of the 5th working day after the day on which they failed to comply or did not provide the declaration</w:t>
      </w:r>
      <w:r>
        <w:rPr>
          <w:position w:val="6"/>
          <w:sz w:val="11"/>
        </w:rPr>
        <w:t>1</w:t>
      </w:r>
      <w:r>
        <w:t>.</w:t>
      </w:r>
      <w:r w:rsidR="00C80A53">
        <w:t xml:space="preserve"> </w:t>
      </w:r>
      <w:r>
        <w:t xml:space="preserve"> A working day means any day on which the appropriate office is open to the public</w:t>
      </w:r>
      <w:r>
        <w:rPr>
          <w:position w:val="6"/>
          <w:sz w:val="11"/>
        </w:rPr>
        <w:t>2</w:t>
      </w:r>
      <w:r>
        <w:t>.</w:t>
      </w:r>
      <w:r w:rsidR="00C80A53">
        <w:t xml:space="preserve"> </w:t>
      </w:r>
      <w:r>
        <w:t xml:space="preserve"> Appropriate office means the office of the Department or any other place which the </w:t>
      </w:r>
      <w:r w:rsidR="004648F9">
        <w:t>claimant</w:t>
      </w:r>
      <w:r>
        <w:t xml:space="preserve"> has been told to attend in a notice</w:t>
      </w:r>
      <w:r>
        <w:rPr>
          <w:position w:val="6"/>
          <w:sz w:val="11"/>
        </w:rPr>
        <w:t>3</w:t>
      </w:r>
      <w:r w:rsidR="00BF6749">
        <w:t>.</w:t>
      </w:r>
    </w:p>
    <w:p w:rsidR="004F3FCE" w:rsidRDefault="004F3FCE">
      <w:pPr>
        <w:pStyle w:val="Leg"/>
        <w:outlineLvl w:val="0"/>
      </w:pPr>
      <w:proofErr w:type="gramStart"/>
      <w:r>
        <w:t>1</w:t>
      </w:r>
      <w:r w:rsidR="00C80A53">
        <w:t xml:space="preserve"> </w:t>
      </w:r>
      <w:r>
        <w:t xml:space="preserve"> JSA</w:t>
      </w:r>
      <w:proofErr w:type="gramEnd"/>
      <w:r>
        <w:t xml:space="preserve"> Regs (NI), reg 27;  2  reg </w:t>
      </w:r>
      <w:r w:rsidR="00470922">
        <w:t>25(1A)</w:t>
      </w:r>
      <w:r>
        <w:t>;  3  reg 4</w:t>
      </w:r>
    </w:p>
    <w:p w:rsidR="004F3FCE" w:rsidRDefault="004F3FCE">
      <w:pPr>
        <w:pStyle w:val="BT"/>
      </w:pPr>
      <w:r>
        <w:t>20936</w:t>
      </w:r>
      <w:r>
        <w:tab/>
      </w:r>
      <w:r w:rsidR="004648F9">
        <w:t>Claimant</w:t>
      </w:r>
      <w:r w:rsidR="006F747A">
        <w:t xml:space="preserve">s have to show good </w:t>
      </w:r>
      <w:r w:rsidR="003868AB">
        <w:t>reason</w:t>
      </w:r>
      <w:r w:rsidR="006F747A">
        <w:t xml:space="preserve"> </w:t>
      </w:r>
      <w:r w:rsidR="006F747A" w:rsidRPr="00BB0750">
        <w:rPr>
          <w:b/>
        </w:rPr>
        <w:t>only</w:t>
      </w:r>
    </w:p>
    <w:p w:rsidR="006F747A" w:rsidRDefault="006F747A" w:rsidP="006F747A">
      <w:pPr>
        <w:pStyle w:val="BT"/>
        <w:ind w:left="1418" w:hanging="1418"/>
        <w:rPr>
          <w:b/>
        </w:rPr>
      </w:pPr>
      <w:r>
        <w:tab/>
      </w:r>
      <w:r>
        <w:rPr>
          <w:b/>
        </w:rPr>
        <w:t>1.</w:t>
      </w:r>
      <w:r>
        <w:tab/>
      </w:r>
      <w:proofErr w:type="gramStart"/>
      <w:r>
        <w:t>during</w:t>
      </w:r>
      <w:proofErr w:type="gramEnd"/>
      <w:r>
        <w:t xml:space="preserve"> their signing time</w:t>
      </w:r>
      <w:r w:rsidRPr="00BB0750">
        <w:rPr>
          <w:vertAlign w:val="superscript"/>
        </w:rPr>
        <w:t>1</w:t>
      </w:r>
      <w:r w:rsidR="00E13B4A">
        <w:t xml:space="preserve"> if they attend at a later time that day</w:t>
      </w:r>
      <w:r>
        <w:t xml:space="preserve"> </w:t>
      </w:r>
      <w:r>
        <w:rPr>
          <w:b/>
        </w:rPr>
        <w:t>or</w:t>
      </w:r>
    </w:p>
    <w:p w:rsidR="006F747A" w:rsidRDefault="006F747A" w:rsidP="00BB0750">
      <w:pPr>
        <w:pStyle w:val="BT"/>
        <w:ind w:left="1418" w:hanging="1418"/>
      </w:pPr>
      <w:r>
        <w:rPr>
          <w:b/>
        </w:rPr>
        <w:tab/>
        <w:t>2.</w:t>
      </w:r>
      <w:r>
        <w:tab/>
      </w:r>
      <w:proofErr w:type="gramStart"/>
      <w:r>
        <w:t>for</w:t>
      </w:r>
      <w:proofErr w:type="gramEnd"/>
      <w:r>
        <w:t xml:space="preserve"> the whole day on which they failed to provide a signed declaration</w:t>
      </w:r>
      <w:r w:rsidRPr="00BB0750">
        <w:rPr>
          <w:vertAlign w:val="superscript"/>
        </w:rPr>
        <w:t>2</w:t>
      </w:r>
      <w:r w:rsidR="000B7A25">
        <w:t xml:space="preserve"> not</w:t>
      </w:r>
      <w:r>
        <w:t xml:space="preserve"> any days </w:t>
      </w:r>
      <w:r w:rsidR="00BB0750">
        <w:t>between the day  they failed to provide a signed declaration and the day they actually do provide one.</w:t>
      </w:r>
    </w:p>
    <w:p w:rsidR="00BB0750" w:rsidRDefault="00BB0750" w:rsidP="00BB0750">
      <w:pPr>
        <w:pStyle w:val="Leg"/>
        <w:outlineLvl w:val="0"/>
      </w:pPr>
      <w:proofErr w:type="gramStart"/>
      <w:r>
        <w:t>1</w:t>
      </w:r>
      <w:r w:rsidR="00470922">
        <w:t xml:space="preserve"> </w:t>
      </w:r>
      <w:r>
        <w:t xml:space="preserve"> JSA</w:t>
      </w:r>
      <w:proofErr w:type="gramEnd"/>
      <w:r>
        <w:t xml:space="preserve"> R</w:t>
      </w:r>
      <w:r w:rsidR="00282A7E">
        <w:t>egs (NI), reg 27;  2</w:t>
      </w:r>
      <w:r w:rsidR="00470922">
        <w:t xml:space="preserve"> </w:t>
      </w:r>
      <w:r w:rsidR="00282A7E">
        <w:t xml:space="preserve"> reg 24(6</w:t>
      </w:r>
      <w:r>
        <w:t>) &amp; 27</w:t>
      </w:r>
    </w:p>
    <w:p w:rsidR="00B961D9" w:rsidRDefault="00B961D9" w:rsidP="008F6D11">
      <w:pPr>
        <w:pStyle w:val="BT"/>
        <w:spacing w:line="240" w:lineRule="auto"/>
        <w:ind w:firstLine="0"/>
      </w:pPr>
      <w:r>
        <w:rPr>
          <w:b/>
        </w:rPr>
        <w:t>Example</w:t>
      </w:r>
    </w:p>
    <w:p w:rsidR="00B961D9" w:rsidRDefault="008F6D11" w:rsidP="005875B6">
      <w:pPr>
        <w:pStyle w:val="BT"/>
        <w:ind w:firstLine="0"/>
      </w:pPr>
      <w:r>
        <w:t>Portadown Jobs and Benefits Office</w:t>
      </w:r>
      <w:r w:rsidR="00B961D9">
        <w:t xml:space="preserve"> opens Monday to Friday every week. </w:t>
      </w:r>
      <w:r w:rsidR="00BF6749">
        <w:t xml:space="preserve"> </w:t>
      </w:r>
      <w:r w:rsidR="00B961D9">
        <w:t>L</w:t>
      </w:r>
      <w:r>
        <w:t xml:space="preserve">ee Hancock </w:t>
      </w:r>
      <w:r w:rsidR="00876E3F">
        <w:t>goes to</w:t>
      </w:r>
      <w:r>
        <w:t xml:space="preserve"> Portadown Jobs and Benefits Office</w:t>
      </w:r>
      <w:r w:rsidR="00B961D9">
        <w:t xml:space="preserve"> every fortnight on Thursday at 11.30 am to sign a declaration. </w:t>
      </w:r>
      <w:r w:rsidR="00C80A53">
        <w:t xml:space="preserve"> </w:t>
      </w:r>
      <w:r w:rsidR="00B961D9">
        <w:t xml:space="preserve">He did not </w:t>
      </w:r>
      <w:r w:rsidR="00876E3F">
        <w:t>go</w:t>
      </w:r>
      <w:r w:rsidR="00B961D9">
        <w:t xml:space="preserve"> last Thursday, when he was due to </w:t>
      </w:r>
      <w:r w:rsidR="00876E3F">
        <w:t>go</w:t>
      </w:r>
      <w:r w:rsidR="00B961D9">
        <w:t>, but c</w:t>
      </w:r>
      <w:r>
        <w:t>omes into the Jobs and Benefits Office</w:t>
      </w:r>
      <w:r w:rsidR="00B961D9">
        <w:t xml:space="preserve"> this Thursday to sign his declaration. </w:t>
      </w:r>
      <w:r w:rsidR="00C80A53">
        <w:t xml:space="preserve"> </w:t>
      </w:r>
      <w:r w:rsidR="00B961D9">
        <w:t xml:space="preserve">He explains that he did not come in last Thursday at 11.30am because his brother had phoned him on the Wednesday night to say that if he could get to </w:t>
      </w:r>
      <w:smartTag w:uri="urn:schemas-microsoft-com:office:smarttags" w:element="place">
        <w:r w:rsidR="00B961D9">
          <w:t>Londonderry</w:t>
        </w:r>
      </w:smartTag>
      <w:r w:rsidR="00B961D9">
        <w:t xml:space="preserve"> by 10.30 am on the Thursday, he may have the chance of a job.  He had to leave early to get to </w:t>
      </w:r>
      <w:smartTag w:uri="urn:schemas-microsoft-com:office:smarttags" w:element="place">
        <w:r w:rsidR="00B961D9">
          <w:t>Londonderry</w:t>
        </w:r>
      </w:smartTag>
      <w:r w:rsidR="00B961D9">
        <w:t xml:space="preserve"> on time, and did not have </w:t>
      </w:r>
      <w:r>
        <w:t>time to call at or phone the Jobs and Benefits Office</w:t>
      </w:r>
      <w:r w:rsidR="00B961D9">
        <w:t xml:space="preserve"> before he left. </w:t>
      </w:r>
      <w:r w:rsidR="00C80A53">
        <w:t xml:space="preserve"> </w:t>
      </w:r>
      <w:r w:rsidR="00B961D9">
        <w:t>He did not get back to Portadown until 6pm, by which time the office was closed.  Lee has a letter from Littlewoods to say that they did interview him for a job on the Thursday, but he did not get it because he did not have the necessary experience.</w:t>
      </w:r>
      <w:r w:rsidR="00C80A53">
        <w:t xml:space="preserve"> </w:t>
      </w:r>
      <w:r w:rsidR="00B961D9">
        <w:t xml:space="preserve"> Lee does not give any explanation as to w</w:t>
      </w:r>
      <w:r>
        <w:t>hy he did not come to the Jobs and Benefits Office</w:t>
      </w:r>
      <w:r w:rsidR="00B961D9">
        <w:t xml:space="preserve"> or phone them on the Friday, Monday, Tuesday or Wednesday. </w:t>
      </w:r>
      <w:r w:rsidR="00C80A53">
        <w:t xml:space="preserve"> </w:t>
      </w:r>
      <w:r w:rsidR="00B961D9">
        <w:t xml:space="preserve">The decision maker accepts that Lee’s reason for not attending last Thursday at 11.30am is good </w:t>
      </w:r>
      <w:r w:rsidR="00876E3F">
        <w:t>reason</w:t>
      </w:r>
      <w:r w:rsidR="00B961D9">
        <w:t xml:space="preserve">.  Lee is not required to show good </w:t>
      </w:r>
      <w:r w:rsidR="00876E3F">
        <w:t>reason</w:t>
      </w:r>
      <w:r w:rsidR="00B961D9">
        <w:t xml:space="preserve"> for his failure to come into or contact </w:t>
      </w:r>
      <w:r>
        <w:t>the Jobs and Benefits Office</w:t>
      </w:r>
      <w:r w:rsidR="00B961D9">
        <w:t xml:space="preserve"> on the Friday, Monday, Tuesday</w:t>
      </w:r>
      <w:r>
        <w:t xml:space="preserve"> or W</w:t>
      </w:r>
      <w:r w:rsidR="00B961D9">
        <w:t xml:space="preserve">ednesday.  As he has </w:t>
      </w:r>
      <w:r w:rsidR="00876E3F">
        <w:lastRenderedPageBreak/>
        <w:t>shown good reason</w:t>
      </w:r>
      <w:r w:rsidR="00B961D9">
        <w:t xml:space="preserve"> before the end of Thursday, which is the 5th working day after he failed to </w:t>
      </w:r>
      <w:r w:rsidR="00876E3F">
        <w:t>participate</w:t>
      </w:r>
      <w:r w:rsidR="00B961D9">
        <w:t>, Lee’s entitlement will not end.</w:t>
      </w:r>
    </w:p>
    <w:p w:rsidR="004F3FCE" w:rsidRDefault="00282A7E" w:rsidP="005875B6">
      <w:pPr>
        <w:pStyle w:val="BT"/>
      </w:pPr>
      <w:r>
        <w:t>20937</w:t>
      </w:r>
      <w:r>
        <w:tab/>
        <w:t xml:space="preserve">Additional evidence purporting to show good </w:t>
      </w:r>
      <w:r w:rsidR="00876E3F">
        <w:t>reason</w:t>
      </w:r>
      <w:r>
        <w:t xml:space="preserve">, which is received after the end of the fifth working day, cannot be taken into account when considering good </w:t>
      </w:r>
      <w:r w:rsidR="00876E3F">
        <w:t>reason</w:t>
      </w:r>
      <w:r>
        <w:t>.  However, information which is received late, but merely serves to verify or clarify evidence which was received within the time limit, can be taken into account.</w:t>
      </w:r>
    </w:p>
    <w:p w:rsidR="008F6D11" w:rsidRPr="008F6D11" w:rsidRDefault="008F6D11" w:rsidP="008F6D11">
      <w:pPr>
        <w:pStyle w:val="BT"/>
        <w:ind w:firstLine="0"/>
        <w:rPr>
          <w:b/>
        </w:rPr>
      </w:pPr>
      <w:r>
        <w:rPr>
          <w:b/>
        </w:rPr>
        <w:t>Example 1</w:t>
      </w:r>
    </w:p>
    <w:p w:rsidR="008F6D11" w:rsidRDefault="008F6D11" w:rsidP="005875B6">
      <w:pPr>
        <w:pStyle w:val="BT"/>
        <w:ind w:firstLine="0"/>
      </w:pPr>
      <w:r>
        <w:t xml:space="preserve">The decision maker is not prepared to take at face value the claimant’s statement that a public transport failure had prevented his attendance at the </w:t>
      </w:r>
      <w:r w:rsidR="00C80A53">
        <w:t>Jobs and Benefits Office</w:t>
      </w:r>
      <w:r>
        <w:t xml:space="preserve"> because no details have been supplied.  In response to a written enquiry, detailed evidence is received after the five days.  This evidence confirms that the claimant’s original statement was genuine, and can be taken into account because it merely verifies that the claimant did show good </w:t>
      </w:r>
      <w:r w:rsidR="00876E3F">
        <w:t>reason</w:t>
      </w:r>
      <w:r>
        <w:t xml:space="preserve"> within the five days.</w:t>
      </w:r>
    </w:p>
    <w:bookmarkEnd w:id="171"/>
    <w:bookmarkEnd w:id="172"/>
    <w:p w:rsidR="008F6D11" w:rsidRPr="008F6D11" w:rsidRDefault="008F6D11" w:rsidP="008F6D11">
      <w:pPr>
        <w:pStyle w:val="BT"/>
        <w:spacing w:line="240" w:lineRule="auto"/>
        <w:ind w:left="1418" w:hanging="567"/>
        <w:rPr>
          <w:b/>
        </w:rPr>
      </w:pPr>
      <w:r>
        <w:rPr>
          <w:b/>
        </w:rPr>
        <w:t>Example 2</w:t>
      </w:r>
    </w:p>
    <w:p w:rsidR="001E1312" w:rsidRDefault="008F6D11" w:rsidP="005875B6">
      <w:pPr>
        <w:pStyle w:val="BT"/>
        <w:ind w:firstLine="0"/>
      </w:pPr>
      <w:r>
        <w:t>The claimant provides a statement that she</w:t>
      </w:r>
      <w:r w:rsidR="00C03640">
        <w:t xml:space="preserve"> did not attend at the Jobs and Benefits Office</w:t>
      </w:r>
      <w:r>
        <w:t xml:space="preserve"> because she forgot.  In response to a written enquiry, the claimant provides evidence that she had to look after the child of a friend who was ill.  This evidence is received after the five days.  The claimant is treated as available by the decision maker, however this cannot be taken into account in relation to the attendance question as she did not show good </w:t>
      </w:r>
      <w:r w:rsidR="00876E3F">
        <w:t>reason</w:t>
      </w:r>
      <w:r>
        <w:t xml:space="preserve"> within the five days.</w:t>
      </w:r>
    </w:p>
    <w:p w:rsidR="00F83CC2" w:rsidRDefault="00F83CC2" w:rsidP="008F6D11">
      <w:pPr>
        <w:pStyle w:val="BT"/>
        <w:ind w:firstLine="0"/>
      </w:pPr>
      <w:r>
        <w:rPr>
          <w:b/>
        </w:rPr>
        <w:t>Example 3</w:t>
      </w:r>
    </w:p>
    <w:p w:rsidR="00F83CC2" w:rsidRDefault="00F83CC2" w:rsidP="005875B6">
      <w:pPr>
        <w:pStyle w:val="BT"/>
        <w:ind w:firstLine="0"/>
      </w:pPr>
      <w:r>
        <w:t xml:space="preserve">The </w:t>
      </w:r>
      <w:r w:rsidR="004648F9">
        <w:t>claimant</w:t>
      </w:r>
      <w:r w:rsidR="00EF6846">
        <w:t xml:space="preserve"> provides a statement that h</w:t>
      </w:r>
      <w:r w:rsidR="00C03640">
        <w:t xml:space="preserve">e could not </w:t>
      </w:r>
      <w:r w:rsidR="00876E3F">
        <w:t>go to</w:t>
      </w:r>
      <w:r w:rsidR="00C03640">
        <w:t xml:space="preserve"> the Jobs and Benefits Office</w:t>
      </w:r>
      <w:r w:rsidR="00EF6846">
        <w:t xml:space="preserve"> because he had to </w:t>
      </w:r>
      <w:r w:rsidR="00876E3F">
        <w:t>go to</w:t>
      </w:r>
      <w:r w:rsidR="00EF6846">
        <w:t xml:space="preserve"> a job interview thirty miles away from his home.  The decision maker writes to the </w:t>
      </w:r>
      <w:r w:rsidR="004648F9">
        <w:t>claimant</w:t>
      </w:r>
      <w:r w:rsidR="00EF6846">
        <w:t xml:space="preserve"> asking for details of the interview time etc.  The </w:t>
      </w:r>
      <w:r w:rsidR="004648F9">
        <w:t>claimant</w:t>
      </w:r>
      <w:r w:rsidR="00EF6846">
        <w:t xml:space="preserve"> provides details which clearly show that he could</w:t>
      </w:r>
      <w:r w:rsidR="00C03640">
        <w:t xml:space="preserve"> not have </w:t>
      </w:r>
      <w:r w:rsidR="00876E3F">
        <w:t>gone to</w:t>
      </w:r>
      <w:r w:rsidR="00C03640">
        <w:t xml:space="preserve"> the Jobs and Benefits Office</w:t>
      </w:r>
      <w:r w:rsidR="00EF6846">
        <w:t xml:space="preserve"> at the time and day specified in the written notice.  The details are provided after the five days, but they merely verify the </w:t>
      </w:r>
      <w:r w:rsidR="004648F9">
        <w:t>claimant</w:t>
      </w:r>
      <w:r w:rsidR="00EF6846">
        <w:t xml:space="preserve">’s original statement.  The </w:t>
      </w:r>
      <w:r w:rsidR="004648F9">
        <w:t>claimant</w:t>
      </w:r>
      <w:r w:rsidR="00EF6846">
        <w:t xml:space="preserve"> has shown good </w:t>
      </w:r>
      <w:r w:rsidR="00876E3F">
        <w:t>reason</w:t>
      </w:r>
      <w:r w:rsidR="00EF6846">
        <w:t xml:space="preserve"> within the five days.</w:t>
      </w:r>
    </w:p>
    <w:p w:rsidR="00876E3F" w:rsidRDefault="00876E3F" w:rsidP="005875B6">
      <w:pPr>
        <w:pStyle w:val="BT"/>
        <w:ind w:firstLine="0"/>
      </w:pPr>
      <w:r>
        <w:rPr>
          <w:b/>
        </w:rPr>
        <w:t>Example 4</w:t>
      </w:r>
    </w:p>
    <w:p w:rsidR="00876E3F" w:rsidRDefault="00876E3F" w:rsidP="005875B6">
      <w:pPr>
        <w:pStyle w:val="BT"/>
        <w:ind w:firstLine="0"/>
      </w:pPr>
      <w:r>
        <w:t>Ian Sargent does voluntary work for the RSPCA on Tuesdays and Wednesdays.  On Thursday he gets a letter asking him to go to the Jobs and Benefits Office on Friday for an interview with an employment officer about job opportunities.  He does not attend.  Ian does not do voluntary work in the 48 hours starting from the date he got the letter, so he does not automatically have good reason.</w:t>
      </w:r>
    </w:p>
    <w:p w:rsidR="00876E3F" w:rsidRDefault="00876E3F" w:rsidP="005875B6">
      <w:pPr>
        <w:pStyle w:val="BT"/>
        <w:ind w:firstLine="0"/>
      </w:pPr>
      <w:r>
        <w:t>20938 – 29939</w:t>
      </w:r>
    </w:p>
    <w:p w:rsidR="00876E3F" w:rsidRDefault="00876E3F" w:rsidP="00876E3F">
      <w:pPr>
        <w:pStyle w:val="BT"/>
      </w:pPr>
      <w:r>
        <w:lastRenderedPageBreak/>
        <w:t>20940</w:t>
      </w:r>
      <w:r>
        <w:tab/>
        <w:t>See DMG Chapter 34 for guidance on good reason mentioned in DMG 20935.</w:t>
      </w:r>
    </w:p>
    <w:p w:rsidR="00876E3F" w:rsidRPr="00876E3F" w:rsidRDefault="00876E3F" w:rsidP="005875B6">
      <w:pPr>
        <w:pStyle w:val="BT"/>
        <w:ind w:firstLine="0"/>
      </w:pPr>
      <w:r>
        <w:t>20941 – 20954</w:t>
      </w:r>
    </w:p>
    <w:p w:rsidR="004F3FCE" w:rsidRDefault="004F3FCE">
      <w:pPr>
        <w:pStyle w:val="BT"/>
      </w:pPr>
    </w:p>
    <w:p w:rsidR="004F3FCE" w:rsidRDefault="004F3FCE">
      <w:pPr>
        <w:pStyle w:val="TG"/>
        <w:spacing w:after="227"/>
        <w:jc w:val="both"/>
        <w:sectPr w:rsidR="004F3FCE" w:rsidSect="00F2168A">
          <w:headerReference w:type="default" r:id="rId45"/>
          <w:footerReference w:type="default" r:id="rId46"/>
          <w:pgSz w:w="11907" w:h="16840" w:code="9"/>
          <w:pgMar w:top="1440" w:right="1800" w:bottom="1440" w:left="1800" w:header="720" w:footer="720" w:gutter="0"/>
          <w:cols w:space="720"/>
          <w:noEndnote/>
        </w:sectPr>
      </w:pPr>
    </w:p>
    <w:p w:rsidR="004F3FCE" w:rsidRDefault="004F3FCE">
      <w:pPr>
        <w:pStyle w:val="TG"/>
        <w:spacing w:before="360" w:after="120"/>
        <w:ind w:left="851" w:right="284"/>
        <w:jc w:val="both"/>
      </w:pPr>
      <w:r>
        <w:lastRenderedPageBreak/>
        <w:t>When entitlement ends</w:t>
      </w:r>
    </w:p>
    <w:p w:rsidR="004F3FCE" w:rsidRDefault="004F3FCE">
      <w:pPr>
        <w:pStyle w:val="BT"/>
      </w:pPr>
      <w:r>
        <w:t>20955</w:t>
      </w:r>
      <w:r>
        <w:tab/>
      </w:r>
      <w:bookmarkStart w:id="174" w:name="p20955"/>
      <w:bookmarkEnd w:id="174"/>
      <w:r>
        <w:t xml:space="preserve">When a decision maker has decided that </w:t>
      </w:r>
      <w:r w:rsidR="004648F9">
        <w:t>claimant</w:t>
      </w:r>
      <w:r>
        <w:t xml:space="preserve">s’ entitlement to </w:t>
      </w:r>
      <w:r w:rsidR="001E6A5F">
        <w:t>Jobseeker’s Allowance</w:t>
      </w:r>
      <w:r>
        <w:t xml:space="preserve"> will end </w:t>
      </w:r>
      <w:r w:rsidR="00F1747C">
        <w:t xml:space="preserve">as in DMG 20919 </w:t>
      </w:r>
      <w:r>
        <w:t>the decision maker then has to decide when entitlement ends.</w:t>
      </w:r>
    </w:p>
    <w:p w:rsidR="004F3FCE" w:rsidRDefault="004F3FCE">
      <w:pPr>
        <w:pStyle w:val="SG"/>
        <w:spacing w:before="360" w:after="120"/>
        <w:ind w:left="851"/>
        <w:jc w:val="both"/>
        <w:outlineLvl w:val="0"/>
      </w:pPr>
      <w:r>
        <w:t xml:space="preserve">Fails to </w:t>
      </w:r>
      <w:r w:rsidR="00876E3F">
        <w:t>participate, or participates late</w:t>
      </w:r>
    </w:p>
    <w:p w:rsidR="004F3FCE" w:rsidRDefault="004F3FCE">
      <w:pPr>
        <w:pStyle w:val="BT"/>
      </w:pPr>
      <w:r>
        <w:t>20956</w:t>
      </w:r>
      <w:r>
        <w:tab/>
      </w:r>
      <w:bookmarkStart w:id="175" w:name="p20956"/>
      <w:bookmarkEnd w:id="175"/>
      <w:r>
        <w:t xml:space="preserve">Where </w:t>
      </w:r>
      <w:r w:rsidR="004648F9">
        <w:t>claimant</w:t>
      </w:r>
      <w:r>
        <w:t xml:space="preserve">s have failed to </w:t>
      </w:r>
      <w:r w:rsidR="00876E3F">
        <w:t>participate</w:t>
      </w:r>
      <w:r>
        <w:t xml:space="preserve">, or </w:t>
      </w:r>
      <w:r w:rsidR="00876E3F">
        <w:t>participate</w:t>
      </w:r>
      <w:r w:rsidR="00AD42E4">
        <w:t>d</w:t>
      </w:r>
      <w:r>
        <w:t xml:space="preserve"> late having been given a warning </w:t>
      </w:r>
      <w:r w:rsidR="00876E3F">
        <w:t xml:space="preserve">and failed to make contact with an employment officer within 5 working days (see DMG 20919 </w:t>
      </w:r>
      <w:r w:rsidR="00876E3F">
        <w:rPr>
          <w:b/>
        </w:rPr>
        <w:t>1.</w:t>
      </w:r>
      <w:r w:rsidR="00876E3F">
        <w:t xml:space="preserve"> and </w:t>
      </w:r>
      <w:r w:rsidR="00876E3F">
        <w:rPr>
          <w:b/>
        </w:rPr>
        <w:t>2.</w:t>
      </w:r>
      <w:r w:rsidR="00876E3F">
        <w:t xml:space="preserve">) </w:t>
      </w:r>
      <w:r>
        <w:t xml:space="preserve">entitlement ends on the </w:t>
      </w:r>
      <w:r>
        <w:rPr>
          <w:b/>
        </w:rPr>
        <w:t>earlier</w:t>
      </w:r>
      <w:r w:rsidRPr="00D33116">
        <w:t xml:space="preserve"> </w:t>
      </w:r>
      <w:r w:rsidR="00D33116">
        <w:t>of</w:t>
      </w:r>
    </w:p>
    <w:p w:rsidR="004F3FCE" w:rsidRDefault="004F3FCE">
      <w:pPr>
        <w:pStyle w:val="Indent1"/>
        <w:jc w:val="both"/>
      </w:pPr>
      <w:r>
        <w:rPr>
          <w:b/>
        </w:rPr>
        <w:t>1.</w:t>
      </w:r>
      <w:r>
        <w:tab/>
        <w:t xml:space="preserve">the day after the last day for which </w:t>
      </w:r>
      <w:r w:rsidR="004648F9">
        <w:t>claimant</w:t>
      </w:r>
      <w:r>
        <w:t xml:space="preserve">s have provided information or evidence that shows that they continue to be entitled to </w:t>
      </w:r>
      <w:r w:rsidR="001E6A5F">
        <w:t>Jobseeker’s Allowance</w:t>
      </w:r>
      <w:r>
        <w:rPr>
          <w:position w:val="6"/>
          <w:sz w:val="11"/>
        </w:rPr>
        <w:t xml:space="preserve">1 </w:t>
      </w:r>
      <w:r w:rsidR="00D33116">
        <w:rPr>
          <w:b/>
        </w:rPr>
        <w:t>and</w:t>
      </w:r>
    </w:p>
    <w:p w:rsidR="004F3FCE" w:rsidRDefault="004F3FCE">
      <w:pPr>
        <w:pStyle w:val="Indent1"/>
        <w:jc w:val="both"/>
      </w:pPr>
      <w:r>
        <w:rPr>
          <w:b/>
        </w:rPr>
        <w:t>2.</w:t>
      </w:r>
      <w:r>
        <w:tab/>
      </w:r>
      <w:proofErr w:type="gramStart"/>
      <w:r>
        <w:t>the</w:t>
      </w:r>
      <w:proofErr w:type="gramEnd"/>
      <w:r>
        <w:t xml:space="preserve"> day </w:t>
      </w:r>
      <w:r w:rsidR="004648F9">
        <w:t>claimant</w:t>
      </w:r>
      <w:r>
        <w:t xml:space="preserve">s were required to </w:t>
      </w:r>
      <w:r w:rsidR="004C2618">
        <w:t>participate</w:t>
      </w:r>
      <w:r>
        <w:rPr>
          <w:position w:val="6"/>
          <w:sz w:val="11"/>
        </w:rPr>
        <w:t>2</w:t>
      </w:r>
      <w:r>
        <w:t>.</w:t>
      </w:r>
    </w:p>
    <w:p w:rsidR="004F3FCE" w:rsidRDefault="004F3FCE">
      <w:pPr>
        <w:pStyle w:val="BT"/>
      </w:pPr>
      <w:r>
        <w:tab/>
        <w:t xml:space="preserve">But entitlement will not end earlier than the day after the day on which </w:t>
      </w:r>
      <w:r w:rsidR="004648F9">
        <w:t>claimant</w:t>
      </w:r>
      <w:r>
        <w:t xml:space="preserve">s last </w:t>
      </w:r>
      <w:r w:rsidR="00876E3F">
        <w:t>participate</w:t>
      </w:r>
      <w:r w:rsidR="00AD42E4">
        <w:t>d</w:t>
      </w:r>
      <w:r>
        <w:t xml:space="preserve"> on time and on the correct day in accordance with a notice</w:t>
      </w:r>
      <w:r>
        <w:rPr>
          <w:position w:val="6"/>
          <w:sz w:val="11"/>
        </w:rPr>
        <w:t>3</w:t>
      </w:r>
      <w:r>
        <w:t xml:space="preserve">, as long as that day falls before the date of the failure to </w:t>
      </w:r>
      <w:r w:rsidR="00876E3F">
        <w:t>participate</w:t>
      </w:r>
      <w:r>
        <w:t xml:space="preserve"> or late </w:t>
      </w:r>
      <w:r w:rsidR="00876E3F">
        <w:t>participation</w:t>
      </w:r>
      <w:r>
        <w:t>.</w:t>
      </w:r>
    </w:p>
    <w:p w:rsidR="004F3FCE" w:rsidRDefault="004F3FCE">
      <w:pPr>
        <w:pStyle w:val="Leg"/>
      </w:pPr>
      <w:proofErr w:type="gramStart"/>
      <w:r>
        <w:t>1  JSA</w:t>
      </w:r>
      <w:proofErr w:type="gramEnd"/>
      <w:r>
        <w:t xml:space="preserve"> Regs (NI), reg 26(a);</w:t>
      </w:r>
      <w:r w:rsidR="00F264E7">
        <w:t xml:space="preserve">  R(JSA) 6/03;</w:t>
      </w:r>
      <w:r>
        <w:t xml:space="preserve">  2  reg 26(b);  3  reg 26</w:t>
      </w:r>
    </w:p>
    <w:p w:rsidR="00D33116" w:rsidRPr="00383B11" w:rsidRDefault="00D33116" w:rsidP="00D33116">
      <w:pPr>
        <w:pStyle w:val="Indent1"/>
        <w:jc w:val="both"/>
        <w:rPr>
          <w:b/>
        </w:rPr>
      </w:pPr>
      <w:r w:rsidRPr="00383B11">
        <w:rPr>
          <w:b/>
        </w:rPr>
        <w:t>Example 1</w:t>
      </w:r>
    </w:p>
    <w:p w:rsidR="004168BC" w:rsidRDefault="004168BC" w:rsidP="004168BC">
      <w:pPr>
        <w:pStyle w:val="BT"/>
        <w:ind w:firstLine="0"/>
      </w:pPr>
      <w:r>
        <w:t>Sa</w:t>
      </w:r>
      <w:r w:rsidR="00876E3F">
        <w:t>lly Crosby was required to go to</w:t>
      </w:r>
      <w:r w:rsidR="00781ABE">
        <w:t xml:space="preserve"> Portadown Jobs and Benefits Office</w:t>
      </w:r>
      <w:r>
        <w:t xml:space="preserve"> every other Thursday at 10.30am to sign a declaration.</w:t>
      </w:r>
    </w:p>
    <w:p w:rsidR="004168BC" w:rsidRDefault="004168BC" w:rsidP="004168BC">
      <w:pPr>
        <w:pStyle w:val="BT"/>
        <w:ind w:firstLine="0"/>
      </w:pPr>
      <w:r>
        <w:t xml:space="preserve">She </w:t>
      </w:r>
      <w:r w:rsidR="00876E3F">
        <w:t>participates</w:t>
      </w:r>
      <w:r>
        <w:t xml:space="preserve"> on Thursday 6th March at the correct time and signs a declaration confirming that she has been </w:t>
      </w:r>
      <w:r w:rsidR="00383B11">
        <w:t>actively seeking employment</w:t>
      </w:r>
      <w:r>
        <w:t xml:space="preserve"> and available and that her circumstances have not changed since the last time she signed such a declaration.</w:t>
      </w:r>
    </w:p>
    <w:p w:rsidR="004168BC" w:rsidRDefault="00781ABE" w:rsidP="004168BC">
      <w:pPr>
        <w:pStyle w:val="BT"/>
        <w:ind w:firstLine="0"/>
      </w:pPr>
      <w:r>
        <w:t xml:space="preserve">Sally does not </w:t>
      </w:r>
      <w:r w:rsidR="00876E3F">
        <w:t>go to</w:t>
      </w:r>
      <w:r>
        <w:t xml:space="preserve"> the Jobs and Benefits Office</w:t>
      </w:r>
      <w:r w:rsidR="004168BC">
        <w:t xml:space="preserve"> on Thursday 20th March, and does not contact them again.</w:t>
      </w:r>
    </w:p>
    <w:p w:rsidR="004168BC" w:rsidRDefault="004168BC" w:rsidP="004168BC">
      <w:pPr>
        <w:pStyle w:val="BT"/>
        <w:ind w:firstLine="0"/>
      </w:pPr>
      <w:r>
        <w:t xml:space="preserve">On Friday 28th March the decision maker considers ending entitlement (by this date Sally cannot show good </w:t>
      </w:r>
      <w:r w:rsidR="00876E3F">
        <w:t>reason</w:t>
      </w:r>
      <w:r>
        <w:t xml:space="preserve"> within the necessary time).</w:t>
      </w:r>
    </w:p>
    <w:p w:rsidR="004168BC" w:rsidRDefault="004168BC" w:rsidP="004168BC">
      <w:pPr>
        <w:pStyle w:val="BT"/>
        <w:ind w:firstLine="0"/>
      </w:pPr>
      <w:r>
        <w:t xml:space="preserve">The decision maker supersedes the award of </w:t>
      </w:r>
      <w:r w:rsidR="001E6A5F">
        <w:t>Jobseeker’s Allowance</w:t>
      </w:r>
      <w:r>
        <w:t xml:space="preserve"> because there has been a relevant change of circumstances (i.e. she has failed to </w:t>
      </w:r>
      <w:r w:rsidR="00876E3F">
        <w:t>participate</w:t>
      </w:r>
      <w:r>
        <w:t xml:space="preserve"> without good </w:t>
      </w:r>
      <w:r w:rsidR="00876E3F">
        <w:t>reason</w:t>
      </w:r>
      <w:r>
        <w:t>).</w:t>
      </w:r>
    </w:p>
    <w:p w:rsidR="004168BC" w:rsidRDefault="00CD758A" w:rsidP="004168BC">
      <w:pPr>
        <w:pStyle w:val="BT"/>
        <w:ind w:firstLine="0"/>
      </w:pPr>
      <w:r>
        <w:rPr>
          <w:b/>
        </w:rPr>
        <w:br w:type="page"/>
      </w:r>
      <w:r w:rsidR="004168BC">
        <w:rPr>
          <w:b/>
        </w:rPr>
        <w:lastRenderedPageBreak/>
        <w:t xml:space="preserve">Entitlement ends on Friday 7th March (and no </w:t>
      </w:r>
      <w:r w:rsidR="001E6A5F">
        <w:rPr>
          <w:b/>
        </w:rPr>
        <w:t>Jobseeker’s Allowance</w:t>
      </w:r>
      <w:r w:rsidR="004168BC">
        <w:rPr>
          <w:b/>
        </w:rPr>
        <w:t xml:space="preserve"> is paid for this day).  This is because</w:t>
      </w:r>
    </w:p>
    <w:p w:rsidR="004168BC" w:rsidRDefault="004168BC" w:rsidP="004168BC">
      <w:pPr>
        <w:pStyle w:val="Indent1"/>
        <w:ind w:left="851" w:firstLine="0"/>
        <w:jc w:val="both"/>
      </w:pPr>
      <w:r>
        <w:rPr>
          <w:b/>
        </w:rPr>
        <w:t>1.</w:t>
      </w:r>
      <w:r>
        <w:rPr>
          <w:b/>
        </w:rPr>
        <w:tab/>
      </w:r>
      <w:proofErr w:type="gramStart"/>
      <w:r>
        <w:t>the</w:t>
      </w:r>
      <w:proofErr w:type="gramEnd"/>
      <w:r>
        <w:t xml:space="preserve"> date Sally was required to </w:t>
      </w:r>
      <w:r w:rsidR="00CD758A">
        <w:t>participate</w:t>
      </w:r>
      <w:r>
        <w:t xml:space="preserve"> was Thursday 20th March</w:t>
      </w:r>
    </w:p>
    <w:p w:rsidR="004168BC" w:rsidRPr="00A33A8C" w:rsidRDefault="004168BC" w:rsidP="004168BC">
      <w:pPr>
        <w:pStyle w:val="Indent1"/>
        <w:ind w:left="1418"/>
      </w:pPr>
      <w:r>
        <w:rPr>
          <w:b/>
        </w:rPr>
        <w:t>2.</w:t>
      </w:r>
      <w:r>
        <w:rPr>
          <w:b/>
        </w:rPr>
        <w:tab/>
      </w:r>
      <w:r>
        <w:rPr>
          <w:b/>
        </w:rPr>
        <w:tab/>
      </w:r>
      <w:proofErr w:type="gramStart"/>
      <w:r>
        <w:t>the</w:t>
      </w:r>
      <w:proofErr w:type="gramEnd"/>
      <w:r>
        <w:t xml:space="preserve"> day after the last day for which she provided information showing she has continued to be entitled to </w:t>
      </w:r>
      <w:r w:rsidR="001E6A5F">
        <w:t>Jobseeker’s Allowance</w:t>
      </w:r>
      <w:r>
        <w:t xml:space="preserve"> (by signing the declaration form JS24) was Friday 7th March</w:t>
      </w:r>
    </w:p>
    <w:p w:rsidR="004168BC" w:rsidRDefault="004168BC" w:rsidP="004168BC">
      <w:pPr>
        <w:pStyle w:val="Indent1"/>
        <w:ind w:left="851" w:firstLine="0"/>
        <w:jc w:val="both"/>
      </w:pPr>
      <w:r>
        <w:rPr>
          <w:b/>
        </w:rPr>
        <w:t>3.</w:t>
      </w:r>
      <w:r>
        <w:rPr>
          <w:b/>
        </w:rPr>
        <w:tab/>
      </w:r>
      <w:proofErr w:type="gramStart"/>
      <w:r>
        <w:t>the</w:t>
      </w:r>
      <w:proofErr w:type="gramEnd"/>
      <w:r>
        <w:t xml:space="preserve"> earlier of these two dates is Friday 7th March</w:t>
      </w:r>
    </w:p>
    <w:p w:rsidR="004168BC" w:rsidRDefault="004168BC" w:rsidP="004168BC">
      <w:pPr>
        <w:pStyle w:val="Indent1"/>
      </w:pPr>
      <w:r>
        <w:rPr>
          <w:b/>
        </w:rPr>
        <w:t>4.</w:t>
      </w:r>
      <w:r>
        <w:rPr>
          <w:b/>
        </w:rPr>
        <w:tab/>
      </w:r>
      <w:proofErr w:type="gramStart"/>
      <w:r>
        <w:t>she</w:t>
      </w:r>
      <w:proofErr w:type="gramEnd"/>
      <w:r>
        <w:t xml:space="preserve"> did not </w:t>
      </w:r>
      <w:r w:rsidR="00CD758A">
        <w:t>participate</w:t>
      </w:r>
      <w:r>
        <w:t xml:space="preserve"> on time and on the correct date in accordance with a notice on any date on or between Friday 7th March and Wednesday 19th March.</w:t>
      </w:r>
    </w:p>
    <w:p w:rsidR="005A3FEF" w:rsidRDefault="005A3FEF" w:rsidP="005A3FEF">
      <w:pPr>
        <w:pStyle w:val="BT"/>
        <w:ind w:firstLine="0"/>
      </w:pPr>
      <w:r>
        <w:rPr>
          <w:b/>
        </w:rPr>
        <w:t>Example 2</w:t>
      </w:r>
    </w:p>
    <w:p w:rsidR="00457C67" w:rsidRDefault="00457C67" w:rsidP="00457C67">
      <w:pPr>
        <w:pStyle w:val="BT"/>
        <w:ind w:firstLine="0"/>
      </w:pPr>
      <w:r>
        <w:t xml:space="preserve">John Still attends Portadown </w:t>
      </w:r>
      <w:r w:rsidR="00781ABE">
        <w:t>Jobs and Benefits Office</w:t>
      </w:r>
      <w:r>
        <w:t xml:space="preserve"> every other Thursday at 10.30am to sign a declaration.</w:t>
      </w:r>
    </w:p>
    <w:p w:rsidR="00457C67" w:rsidRDefault="00457C67" w:rsidP="00457C67">
      <w:pPr>
        <w:pStyle w:val="BT"/>
        <w:ind w:firstLine="0"/>
      </w:pPr>
      <w:r>
        <w:t xml:space="preserve">He </w:t>
      </w:r>
      <w:r w:rsidR="00CD758A">
        <w:t>participates</w:t>
      </w:r>
      <w:r>
        <w:t xml:space="preserve"> on Thursday 6th March at the correct time and signs a declaration confirming that he has been </w:t>
      </w:r>
      <w:r w:rsidR="008B2CE2">
        <w:t>actively seeking employment</w:t>
      </w:r>
      <w:r>
        <w:t xml:space="preserve"> and available and that his circumstances have not changed since the last time he signed such a declaration.</w:t>
      </w:r>
    </w:p>
    <w:p w:rsidR="00457C67" w:rsidRDefault="00457C67" w:rsidP="00457C67">
      <w:pPr>
        <w:pStyle w:val="BT"/>
        <w:ind w:firstLine="0"/>
      </w:pPr>
      <w:r>
        <w:t xml:space="preserve">John does not </w:t>
      </w:r>
      <w:r w:rsidR="00CD758A">
        <w:t>go to</w:t>
      </w:r>
      <w:r>
        <w:t xml:space="preserve"> the </w:t>
      </w:r>
      <w:r w:rsidR="00781ABE">
        <w:t>Jobs and Benefits Office</w:t>
      </w:r>
      <w:r>
        <w:t xml:space="preserve"> on Thursday 20th March, but sends in booklet JS40 that he no longer wishes to claim from Monday 17th March, but giving no reason or explanation for this.  The JS40 also confirms that he has been available and </w:t>
      </w:r>
      <w:r w:rsidR="008B2CE2">
        <w:t>actively seeking employment</w:t>
      </w:r>
      <w:r>
        <w:t xml:space="preserve"> and his circumstances have not changed for the period Friday 7th March to Sunday 16th March inclusive.</w:t>
      </w:r>
    </w:p>
    <w:p w:rsidR="00457C67" w:rsidRDefault="00457C67" w:rsidP="00457C67">
      <w:pPr>
        <w:pStyle w:val="BT"/>
        <w:ind w:firstLine="0"/>
      </w:pPr>
      <w:r>
        <w:t xml:space="preserve">On Friday 28th March the decision maker considers ending entitlement (by this date John cannot show good </w:t>
      </w:r>
      <w:r w:rsidR="00CD758A">
        <w:t>reason</w:t>
      </w:r>
      <w:r>
        <w:t xml:space="preserve"> within the necessary time).</w:t>
      </w:r>
    </w:p>
    <w:p w:rsidR="00C85504" w:rsidRDefault="00C85504" w:rsidP="00457C67">
      <w:pPr>
        <w:pStyle w:val="BT"/>
        <w:ind w:firstLine="0"/>
      </w:pPr>
      <w:r>
        <w:t xml:space="preserve">The decision maker supersedes the award of </w:t>
      </w:r>
      <w:r w:rsidR="001E6A5F">
        <w:t>Jobseeker’s Allowance</w:t>
      </w:r>
      <w:r>
        <w:t xml:space="preserve"> because there has been a relevant change of circumstances (i.e. he has failed to </w:t>
      </w:r>
      <w:r w:rsidR="00CD758A">
        <w:t>participate</w:t>
      </w:r>
      <w:r>
        <w:t xml:space="preserve"> without good </w:t>
      </w:r>
      <w:r w:rsidR="00CD758A">
        <w:t>reason</w:t>
      </w:r>
      <w:r>
        <w:t>).</w:t>
      </w:r>
    </w:p>
    <w:p w:rsidR="00457C67" w:rsidRDefault="00457C67" w:rsidP="00457C67">
      <w:pPr>
        <w:pStyle w:val="BT"/>
        <w:ind w:firstLine="0"/>
      </w:pPr>
      <w:r>
        <w:rPr>
          <w:b/>
        </w:rPr>
        <w:t xml:space="preserve">Entitlement ends on Monday 17th March (and no </w:t>
      </w:r>
      <w:r w:rsidR="001E6A5F">
        <w:rPr>
          <w:b/>
        </w:rPr>
        <w:t>Jobseeker’s Allowance</w:t>
      </w:r>
      <w:r>
        <w:rPr>
          <w:b/>
        </w:rPr>
        <w:t xml:space="preserve"> is paid for this day).  This is because</w:t>
      </w:r>
    </w:p>
    <w:p w:rsidR="00457C67" w:rsidRDefault="00457C67" w:rsidP="00457C67">
      <w:pPr>
        <w:pStyle w:val="Indent1"/>
        <w:ind w:left="851" w:firstLine="0"/>
        <w:jc w:val="both"/>
      </w:pPr>
      <w:r>
        <w:rPr>
          <w:b/>
        </w:rPr>
        <w:t>1.</w:t>
      </w:r>
      <w:r>
        <w:rPr>
          <w:b/>
        </w:rPr>
        <w:tab/>
      </w:r>
      <w:proofErr w:type="gramStart"/>
      <w:r>
        <w:t>the</w:t>
      </w:r>
      <w:proofErr w:type="gramEnd"/>
      <w:r>
        <w:t xml:space="preserve"> date John was required to </w:t>
      </w:r>
      <w:r w:rsidR="00CD758A">
        <w:t>participate</w:t>
      </w:r>
      <w:r>
        <w:t xml:space="preserve"> was Thursday 20th March</w:t>
      </w:r>
    </w:p>
    <w:p w:rsidR="00457C67" w:rsidRPr="00E2463F" w:rsidRDefault="00457C67" w:rsidP="0056364F">
      <w:pPr>
        <w:pStyle w:val="Indent1"/>
        <w:ind w:left="1418"/>
        <w:jc w:val="both"/>
      </w:pPr>
      <w:r>
        <w:rPr>
          <w:b/>
        </w:rPr>
        <w:t>2.</w:t>
      </w:r>
      <w:r>
        <w:rPr>
          <w:b/>
        </w:rPr>
        <w:tab/>
      </w:r>
      <w:proofErr w:type="gramStart"/>
      <w:r>
        <w:t>the</w:t>
      </w:r>
      <w:proofErr w:type="gramEnd"/>
      <w:r>
        <w:t xml:space="preserve"> day after the last day for which he provided information showing he continued to be entitled to </w:t>
      </w:r>
      <w:r w:rsidR="001E6A5F">
        <w:t>Jobseeker’s Allowance</w:t>
      </w:r>
      <w:r>
        <w:t xml:space="preserve"> (by signing the declaration on the JS40) was Monday 17th March</w:t>
      </w:r>
    </w:p>
    <w:p w:rsidR="00457C67" w:rsidRDefault="00457C67" w:rsidP="00457C67">
      <w:pPr>
        <w:pStyle w:val="Indent1"/>
        <w:ind w:left="851" w:firstLine="0"/>
        <w:jc w:val="both"/>
      </w:pPr>
      <w:r>
        <w:rPr>
          <w:b/>
        </w:rPr>
        <w:t>3.</w:t>
      </w:r>
      <w:r>
        <w:rPr>
          <w:b/>
        </w:rPr>
        <w:tab/>
      </w:r>
      <w:proofErr w:type="gramStart"/>
      <w:r>
        <w:t>the</w:t>
      </w:r>
      <w:proofErr w:type="gramEnd"/>
      <w:r>
        <w:t xml:space="preserve"> earlier of these two dates is Monday 17th March</w:t>
      </w:r>
    </w:p>
    <w:p w:rsidR="004168BC" w:rsidRDefault="00457C67" w:rsidP="00457C67">
      <w:pPr>
        <w:pStyle w:val="Indent1"/>
        <w:ind w:left="1418"/>
        <w:jc w:val="both"/>
      </w:pPr>
      <w:r>
        <w:rPr>
          <w:b/>
        </w:rPr>
        <w:lastRenderedPageBreak/>
        <w:t>4.</w:t>
      </w:r>
      <w:r>
        <w:rPr>
          <w:b/>
        </w:rPr>
        <w:tab/>
      </w:r>
      <w:proofErr w:type="gramStart"/>
      <w:r>
        <w:t>he</w:t>
      </w:r>
      <w:proofErr w:type="gramEnd"/>
      <w:r>
        <w:t xml:space="preserve"> did not </w:t>
      </w:r>
      <w:r w:rsidR="00CD758A">
        <w:t>participate</w:t>
      </w:r>
      <w:r>
        <w:t xml:space="preserve"> on time and on the correct date in accordance with a notice on any date on or before Friday 7th March and Wednesday 19th March.</w:t>
      </w:r>
    </w:p>
    <w:p w:rsidR="005A3FEF" w:rsidRDefault="005A3FEF" w:rsidP="005A3FEF">
      <w:pPr>
        <w:pStyle w:val="BT"/>
        <w:ind w:firstLine="0"/>
      </w:pPr>
      <w:r>
        <w:rPr>
          <w:b/>
        </w:rPr>
        <w:t>Example 3</w:t>
      </w:r>
    </w:p>
    <w:p w:rsidR="00457C67" w:rsidRDefault="00457C67" w:rsidP="00457C67">
      <w:pPr>
        <w:pStyle w:val="BT"/>
        <w:ind w:firstLine="0"/>
      </w:pPr>
      <w:r>
        <w:t xml:space="preserve">Gerard Rushe </w:t>
      </w:r>
      <w:r w:rsidR="00CD758A">
        <w:t>is required to go to</w:t>
      </w:r>
      <w:r>
        <w:t xml:space="preserve"> Portadown </w:t>
      </w:r>
      <w:r w:rsidR="00781ABE">
        <w:t>Jobs and Benefits Office</w:t>
      </w:r>
      <w:r>
        <w:t xml:space="preserve"> every other Thursday at 10.30am to sign a declaration.</w:t>
      </w:r>
    </w:p>
    <w:p w:rsidR="00457C67" w:rsidRDefault="00CD758A" w:rsidP="0056364F">
      <w:pPr>
        <w:pStyle w:val="BT"/>
        <w:ind w:firstLine="0"/>
      </w:pPr>
      <w:r>
        <w:t>He goes</w:t>
      </w:r>
      <w:r w:rsidR="00457C67">
        <w:t xml:space="preserve"> on Thursday 6th March at the correct time and signs a declaration confirming that he has been </w:t>
      </w:r>
      <w:r w:rsidR="008B2CE2">
        <w:t>actively seeking employment</w:t>
      </w:r>
      <w:r w:rsidR="00457C67">
        <w:t xml:space="preserve"> and available and that his circumstances have not changed since the last time he signed such a declaration.</w:t>
      </w:r>
    </w:p>
    <w:p w:rsidR="00457C67" w:rsidRDefault="00457C67" w:rsidP="0056364F">
      <w:pPr>
        <w:pStyle w:val="BT"/>
        <w:ind w:firstLine="0"/>
      </w:pPr>
      <w:r>
        <w:t xml:space="preserve">Gerard also </w:t>
      </w:r>
      <w:r w:rsidR="00CD758A">
        <w:t>goes to</w:t>
      </w:r>
      <w:r>
        <w:t xml:space="preserve"> the </w:t>
      </w:r>
      <w:r w:rsidR="00781ABE">
        <w:t>Jobs and Benefits Office</w:t>
      </w:r>
      <w:r>
        <w:t xml:space="preserve"> on Wednesday 12th March at 9am in response to a letter asking him to attend for a restart interview at that time.</w:t>
      </w:r>
    </w:p>
    <w:p w:rsidR="00457C67" w:rsidRDefault="00457C67" w:rsidP="0056364F">
      <w:pPr>
        <w:pStyle w:val="BT"/>
        <w:ind w:firstLine="0"/>
      </w:pPr>
      <w:r>
        <w:t xml:space="preserve">He does not </w:t>
      </w:r>
      <w:r w:rsidR="00CD758A">
        <w:t>go to</w:t>
      </w:r>
      <w:r>
        <w:t xml:space="preserve"> the </w:t>
      </w:r>
      <w:r w:rsidR="00781ABE">
        <w:t>Jobs and Benefits Office</w:t>
      </w:r>
      <w:r>
        <w:t xml:space="preserve"> on Thursday 20th March and does not contact them again.  On Friday 28th March the decision maker considers ending entitlement (by this date Gerard cannot show good </w:t>
      </w:r>
      <w:r w:rsidR="00CD758A">
        <w:t>reason</w:t>
      </w:r>
      <w:r>
        <w:t xml:space="preserve"> within the necessary time).</w:t>
      </w:r>
    </w:p>
    <w:p w:rsidR="005D4EB1" w:rsidRDefault="005D4EB1" w:rsidP="0056364F">
      <w:pPr>
        <w:pStyle w:val="BT"/>
        <w:ind w:firstLine="0"/>
      </w:pPr>
      <w:r>
        <w:t xml:space="preserve">The decision maker supersedes the award of </w:t>
      </w:r>
      <w:r w:rsidR="001E6A5F">
        <w:t>Jobseeker’s Allowance</w:t>
      </w:r>
      <w:r>
        <w:t xml:space="preserve"> because there has been a relevant change of circumstances (i.e. he has failed to </w:t>
      </w:r>
      <w:r w:rsidR="00CD758A">
        <w:t>participate</w:t>
      </w:r>
      <w:r>
        <w:t xml:space="preserve"> without good </w:t>
      </w:r>
      <w:r w:rsidR="00CD758A">
        <w:t>reason</w:t>
      </w:r>
      <w:r>
        <w:t>).</w:t>
      </w:r>
    </w:p>
    <w:p w:rsidR="00457C67" w:rsidRDefault="00457C67" w:rsidP="0056364F">
      <w:pPr>
        <w:pStyle w:val="BT"/>
        <w:ind w:firstLine="0"/>
      </w:pPr>
      <w:r>
        <w:rPr>
          <w:b/>
        </w:rPr>
        <w:t xml:space="preserve">Entitlement ends on Thursday 13th March (and no </w:t>
      </w:r>
      <w:r w:rsidR="001E6A5F">
        <w:rPr>
          <w:b/>
        </w:rPr>
        <w:t>Jobseeker’s Allowance</w:t>
      </w:r>
      <w:r>
        <w:rPr>
          <w:b/>
        </w:rPr>
        <w:t xml:space="preserve"> is paid for this day).  This is because</w:t>
      </w:r>
    </w:p>
    <w:p w:rsidR="00457C67" w:rsidRDefault="00457C67" w:rsidP="00457C67">
      <w:pPr>
        <w:pStyle w:val="Indent1"/>
        <w:ind w:left="851" w:firstLine="0"/>
        <w:jc w:val="both"/>
      </w:pPr>
      <w:r>
        <w:rPr>
          <w:b/>
        </w:rPr>
        <w:t>1.</w:t>
      </w:r>
      <w:r>
        <w:rPr>
          <w:b/>
        </w:rPr>
        <w:tab/>
      </w:r>
      <w:proofErr w:type="gramStart"/>
      <w:r>
        <w:t>the</w:t>
      </w:r>
      <w:proofErr w:type="gramEnd"/>
      <w:r>
        <w:t xml:space="preserve"> date Gerard was required to </w:t>
      </w:r>
      <w:r w:rsidR="00CD758A">
        <w:t>participate</w:t>
      </w:r>
      <w:r>
        <w:t xml:space="preserve"> was Thursday 20th March</w:t>
      </w:r>
    </w:p>
    <w:p w:rsidR="00457C67" w:rsidRPr="00E2463F" w:rsidRDefault="00457C67" w:rsidP="0056364F">
      <w:pPr>
        <w:pStyle w:val="Indent1"/>
        <w:ind w:left="1418"/>
        <w:jc w:val="both"/>
      </w:pPr>
      <w:r>
        <w:rPr>
          <w:b/>
        </w:rPr>
        <w:t>2.</w:t>
      </w:r>
      <w:r>
        <w:rPr>
          <w:b/>
        </w:rPr>
        <w:tab/>
      </w:r>
      <w:r>
        <w:t xml:space="preserve">the day after the last day for which he provided information showing that he continued to be entitled to </w:t>
      </w:r>
      <w:r w:rsidR="001E6A5F">
        <w:t>Jobseeker’s Allowance</w:t>
      </w:r>
      <w:r>
        <w:t xml:space="preserve"> (by signing the declaration form JS24) was Friday 7th March</w:t>
      </w:r>
    </w:p>
    <w:p w:rsidR="00457C67" w:rsidRDefault="00457C67" w:rsidP="00457C67">
      <w:pPr>
        <w:pStyle w:val="Indent1"/>
        <w:ind w:left="851" w:firstLine="0"/>
        <w:jc w:val="both"/>
      </w:pPr>
      <w:r>
        <w:rPr>
          <w:b/>
        </w:rPr>
        <w:t>3.</w:t>
      </w:r>
      <w:r>
        <w:rPr>
          <w:b/>
        </w:rPr>
        <w:tab/>
      </w:r>
      <w:proofErr w:type="gramStart"/>
      <w:r>
        <w:t>the</w:t>
      </w:r>
      <w:proofErr w:type="gramEnd"/>
      <w:r>
        <w:t xml:space="preserve"> earlier of these two dates is Friday 7th March</w:t>
      </w:r>
    </w:p>
    <w:p w:rsidR="004168BC" w:rsidRDefault="00457C67" w:rsidP="0056364F">
      <w:pPr>
        <w:pStyle w:val="BT"/>
        <w:tabs>
          <w:tab w:val="clear" w:pos="851"/>
        </w:tabs>
        <w:ind w:left="1418" w:hanging="567"/>
      </w:pPr>
      <w:r>
        <w:rPr>
          <w:b/>
        </w:rPr>
        <w:t>4.</w:t>
      </w:r>
      <w:r>
        <w:rPr>
          <w:b/>
        </w:rPr>
        <w:tab/>
      </w:r>
      <w:r>
        <w:t xml:space="preserve">Gerard </w:t>
      </w:r>
      <w:r>
        <w:rPr>
          <w:b/>
        </w:rPr>
        <w:t>did</w:t>
      </w:r>
      <w:r>
        <w:t xml:space="preserve"> </w:t>
      </w:r>
      <w:r w:rsidR="00CD758A">
        <w:t>participate</w:t>
      </w:r>
      <w:r>
        <w:t xml:space="preserve"> on time and on the correct date in accordance with a notice on Wednesday 12th March, which is before his failure to </w:t>
      </w:r>
      <w:r w:rsidR="00CD758A">
        <w:t>participate</w:t>
      </w:r>
      <w:r>
        <w:t>.  So entitlement cannot end earlier than the day after this day.</w:t>
      </w:r>
    </w:p>
    <w:p w:rsidR="005A3FEF" w:rsidRDefault="005A3FEF" w:rsidP="005A3FEF">
      <w:pPr>
        <w:pStyle w:val="BT"/>
        <w:ind w:firstLine="1"/>
      </w:pPr>
      <w:r>
        <w:rPr>
          <w:b/>
        </w:rPr>
        <w:t>Example 4</w:t>
      </w:r>
    </w:p>
    <w:p w:rsidR="00BA7CA5" w:rsidRDefault="00BA7CA5" w:rsidP="004168BC">
      <w:pPr>
        <w:pStyle w:val="BT"/>
        <w:ind w:firstLine="1"/>
      </w:pPr>
      <w:r>
        <w:t xml:space="preserve">Joan Sharpe </w:t>
      </w:r>
      <w:r w:rsidR="00CD758A">
        <w:t>is required to go to</w:t>
      </w:r>
      <w:r>
        <w:t xml:space="preserve"> Portadown </w:t>
      </w:r>
      <w:r w:rsidR="00781ABE">
        <w:t>Jobs and Benefits Office</w:t>
      </w:r>
      <w:r>
        <w:t xml:space="preserve"> every other Tuesday at 10am to sign a declaration.</w:t>
      </w:r>
    </w:p>
    <w:p w:rsidR="00BA7CA5" w:rsidRDefault="00BA7CA5" w:rsidP="0056364F">
      <w:pPr>
        <w:pStyle w:val="BT"/>
        <w:ind w:firstLine="1"/>
      </w:pPr>
      <w:r>
        <w:t xml:space="preserve">She </w:t>
      </w:r>
      <w:r w:rsidR="00CD758A">
        <w:t>goes</w:t>
      </w:r>
      <w:r>
        <w:t xml:space="preserve"> on Tuesday 6th May at the correct time and signs a declaration confirming that she has been </w:t>
      </w:r>
      <w:r w:rsidR="008B2CE2">
        <w:t>actively seeking employment</w:t>
      </w:r>
      <w:r>
        <w:t xml:space="preserve"> and available and that </w:t>
      </w:r>
      <w:r>
        <w:lastRenderedPageBreak/>
        <w:t>her circumstances have not changed since the last time she signed such a declaration.</w:t>
      </w:r>
    </w:p>
    <w:p w:rsidR="00BA7CA5" w:rsidRDefault="00BA7CA5" w:rsidP="0056364F">
      <w:pPr>
        <w:pStyle w:val="BT"/>
        <w:ind w:firstLine="1"/>
      </w:pPr>
      <w:r>
        <w:t xml:space="preserve">Joan does not </w:t>
      </w:r>
      <w:r w:rsidR="00CD758A">
        <w:t>go to</w:t>
      </w:r>
      <w:r>
        <w:t xml:space="preserve"> the </w:t>
      </w:r>
      <w:r w:rsidR="00781ABE">
        <w:t>Jobs and Benefits Office</w:t>
      </w:r>
      <w:r>
        <w:t xml:space="preserve"> on Tuesday 20th May.  She </w:t>
      </w:r>
      <w:r w:rsidR="00CD758A">
        <w:t>does go to</w:t>
      </w:r>
      <w:r>
        <w:t xml:space="preserve"> the office on Friday 23rd May and explains why she failed to </w:t>
      </w:r>
      <w:r w:rsidR="00CD758A">
        <w:t>participate</w:t>
      </w:r>
      <w:r>
        <w:t>.  The officer takes a declaration (JS24) covering the period Wednesday 7th May to Tuesday 20th May.</w:t>
      </w:r>
    </w:p>
    <w:p w:rsidR="00BA7CA5" w:rsidRDefault="001E48B1" w:rsidP="004168BC">
      <w:pPr>
        <w:pStyle w:val="BT"/>
        <w:ind w:firstLine="1"/>
      </w:pPr>
      <w:r>
        <w:t>The decis</w:t>
      </w:r>
      <w:r w:rsidR="00CD758A">
        <w:t>ion maker determines that good reason</w:t>
      </w:r>
      <w:r>
        <w:t xml:space="preserve"> was shown.  There is no break in entitlement.</w:t>
      </w:r>
    </w:p>
    <w:p w:rsidR="005A3FEF" w:rsidRDefault="005A3FEF" w:rsidP="005A3FEF">
      <w:pPr>
        <w:pStyle w:val="BT"/>
        <w:ind w:firstLine="1"/>
      </w:pPr>
      <w:r>
        <w:rPr>
          <w:b/>
        </w:rPr>
        <w:t>Example 5</w:t>
      </w:r>
    </w:p>
    <w:p w:rsidR="001E48B1" w:rsidRDefault="001E48B1" w:rsidP="004168BC">
      <w:pPr>
        <w:pStyle w:val="BT"/>
        <w:ind w:firstLine="1"/>
      </w:pPr>
      <w:r>
        <w:t xml:space="preserve">Paul Shipley </w:t>
      </w:r>
      <w:r w:rsidR="00CD758A">
        <w:t>is required to go to</w:t>
      </w:r>
      <w:r>
        <w:t xml:space="preserve"> Portadown </w:t>
      </w:r>
      <w:r w:rsidR="00781ABE">
        <w:t>Jobs and Benefits Office</w:t>
      </w:r>
      <w:r>
        <w:t xml:space="preserve"> every other Tuesday at 10am to sign a declaration.</w:t>
      </w:r>
    </w:p>
    <w:p w:rsidR="001E48B1" w:rsidRDefault="001E48B1" w:rsidP="0056364F">
      <w:pPr>
        <w:pStyle w:val="BT"/>
        <w:ind w:firstLine="1"/>
      </w:pPr>
      <w:r>
        <w:t xml:space="preserve">He </w:t>
      </w:r>
      <w:r w:rsidR="0033036F">
        <w:t>goes</w:t>
      </w:r>
      <w:r>
        <w:t xml:space="preserve"> on Tuesday 6th May at the correct time and signs a declaration confirming that he has been </w:t>
      </w:r>
      <w:r w:rsidR="008B2CE2">
        <w:t>actively seeking employment</w:t>
      </w:r>
      <w:r>
        <w:t xml:space="preserve"> and available and that his circumstances have not changed since the last time he signed such a declaration.</w:t>
      </w:r>
    </w:p>
    <w:p w:rsidR="001E48B1" w:rsidRDefault="001E48B1" w:rsidP="0056364F">
      <w:pPr>
        <w:pStyle w:val="BT"/>
        <w:ind w:firstLine="1"/>
      </w:pPr>
      <w:r>
        <w:t xml:space="preserve">Paul does not </w:t>
      </w:r>
      <w:r w:rsidR="0033036F">
        <w:t>go to</w:t>
      </w:r>
      <w:r>
        <w:t xml:space="preserve"> the </w:t>
      </w:r>
      <w:r w:rsidR="00781ABE">
        <w:t>Jobs and Benefits Office</w:t>
      </w:r>
      <w:r>
        <w:t xml:space="preserve"> on Tuesday 20th May.  He </w:t>
      </w:r>
      <w:r w:rsidR="0033036F">
        <w:t>goes to</w:t>
      </w:r>
      <w:r>
        <w:t xml:space="preserve"> the office on Friday 23rd May and explains why he failed to </w:t>
      </w:r>
      <w:r w:rsidR="0033036F">
        <w:t>participate</w:t>
      </w:r>
      <w:r>
        <w:t>.  The officer takes a declaration (JS24)</w:t>
      </w:r>
      <w:r w:rsidR="00BA66B3">
        <w:t xml:space="preserve"> covering the period Wednesday 7th May to Tuesday 20th May.</w:t>
      </w:r>
    </w:p>
    <w:p w:rsidR="00BA66B3" w:rsidRDefault="00BA66B3" w:rsidP="0056364F">
      <w:pPr>
        <w:pStyle w:val="BT"/>
        <w:ind w:firstLine="1"/>
      </w:pPr>
      <w:r>
        <w:t xml:space="preserve">The decision maker determines that good </w:t>
      </w:r>
      <w:r w:rsidR="0033036F">
        <w:t>reason</w:t>
      </w:r>
      <w:r>
        <w:t xml:space="preserve"> was not shown for the failure to attend.  There are no other doubts about entitlement for the period 7th May to 20th May.</w:t>
      </w:r>
    </w:p>
    <w:p w:rsidR="00BA66B3" w:rsidRDefault="00BA66B3" w:rsidP="0056364F">
      <w:pPr>
        <w:pStyle w:val="BT"/>
        <w:ind w:firstLine="1"/>
      </w:pPr>
      <w:r>
        <w:t xml:space="preserve">The decision maker supersedes the award of </w:t>
      </w:r>
      <w:r w:rsidR="001E6A5F">
        <w:t>Jobseeker’s Allowance</w:t>
      </w:r>
      <w:r>
        <w:t xml:space="preserve"> because there has been a change in circumstances (i.e. that he has failed to </w:t>
      </w:r>
      <w:r w:rsidR="0033036F">
        <w:t>participate</w:t>
      </w:r>
      <w:r>
        <w:t xml:space="preserve"> without good </w:t>
      </w:r>
      <w:r w:rsidR="0033036F">
        <w:t>reason</w:t>
      </w:r>
      <w:r w:rsidR="00430809">
        <w:t>).</w:t>
      </w:r>
    </w:p>
    <w:p w:rsidR="00430809" w:rsidRDefault="00430809" w:rsidP="004168BC">
      <w:pPr>
        <w:pStyle w:val="BT"/>
        <w:ind w:firstLine="1"/>
        <w:rPr>
          <w:b/>
        </w:rPr>
      </w:pPr>
      <w:r>
        <w:rPr>
          <w:b/>
        </w:rPr>
        <w:t xml:space="preserve">Entitlement ends on Tuesday 20th May (and no </w:t>
      </w:r>
      <w:r w:rsidR="001E6A5F">
        <w:rPr>
          <w:b/>
        </w:rPr>
        <w:t>Jobseeker’s Allowance</w:t>
      </w:r>
      <w:r>
        <w:rPr>
          <w:b/>
        </w:rPr>
        <w:t xml:space="preserve"> is paid for this day).  This is because</w:t>
      </w:r>
    </w:p>
    <w:p w:rsidR="00430809" w:rsidRDefault="00430809" w:rsidP="004168BC">
      <w:pPr>
        <w:pStyle w:val="BT"/>
        <w:ind w:firstLine="1"/>
      </w:pPr>
      <w:r>
        <w:rPr>
          <w:b/>
        </w:rPr>
        <w:t>1.</w:t>
      </w:r>
      <w:r w:rsidR="005A3FEF">
        <w:rPr>
          <w:b/>
        </w:rPr>
        <w:tab/>
      </w:r>
      <w:proofErr w:type="gramStart"/>
      <w:r>
        <w:t>the</w:t>
      </w:r>
      <w:proofErr w:type="gramEnd"/>
      <w:r>
        <w:t xml:space="preserve"> date Paul</w:t>
      </w:r>
      <w:r w:rsidR="006308AF">
        <w:t xml:space="preserve"> was required to </w:t>
      </w:r>
      <w:r w:rsidR="0033036F">
        <w:t>participate</w:t>
      </w:r>
      <w:r w:rsidR="006308AF">
        <w:t xml:space="preserve"> was Tuesday 20th May</w:t>
      </w:r>
    </w:p>
    <w:p w:rsidR="006308AF" w:rsidRDefault="006308AF" w:rsidP="0056364F">
      <w:pPr>
        <w:pStyle w:val="BT"/>
        <w:ind w:left="1418" w:hanging="567"/>
      </w:pPr>
      <w:r>
        <w:rPr>
          <w:b/>
        </w:rPr>
        <w:t>2.</w:t>
      </w:r>
      <w:r w:rsidR="005A3FEF">
        <w:rPr>
          <w:b/>
        </w:rPr>
        <w:tab/>
      </w:r>
      <w:proofErr w:type="gramStart"/>
      <w:r>
        <w:t>the</w:t>
      </w:r>
      <w:proofErr w:type="gramEnd"/>
      <w:r>
        <w:t xml:space="preserve"> day after the last day for which he provided information showing he has continued to be entitled to </w:t>
      </w:r>
      <w:r w:rsidR="001E6A5F">
        <w:t>Jobseeker’s Allowance</w:t>
      </w:r>
      <w:r>
        <w:t xml:space="preserve"> (by signing the declaration on JS 24) was Wednesday 21st May</w:t>
      </w:r>
    </w:p>
    <w:p w:rsidR="006308AF" w:rsidRDefault="006308AF" w:rsidP="005A3FEF">
      <w:pPr>
        <w:pStyle w:val="BT"/>
        <w:ind w:left="1418" w:hanging="567"/>
      </w:pPr>
      <w:r>
        <w:rPr>
          <w:b/>
        </w:rPr>
        <w:t>3.</w:t>
      </w:r>
      <w:r w:rsidR="005A3FEF">
        <w:rPr>
          <w:b/>
        </w:rPr>
        <w:tab/>
      </w:r>
      <w:proofErr w:type="gramStart"/>
      <w:r>
        <w:t>the</w:t>
      </w:r>
      <w:proofErr w:type="gramEnd"/>
      <w:r>
        <w:t xml:space="preserve"> earlier of these two dates is Tuesday 20th May</w:t>
      </w:r>
    </w:p>
    <w:p w:rsidR="006308AF" w:rsidRDefault="006308AF" w:rsidP="0056364F">
      <w:pPr>
        <w:pStyle w:val="BT"/>
        <w:ind w:left="1418" w:hanging="567"/>
      </w:pPr>
      <w:r>
        <w:rPr>
          <w:b/>
        </w:rPr>
        <w:t>4.</w:t>
      </w:r>
      <w:r w:rsidR="005A3FEF">
        <w:rPr>
          <w:b/>
        </w:rPr>
        <w:tab/>
      </w:r>
      <w:proofErr w:type="gramStart"/>
      <w:r>
        <w:t>he</w:t>
      </w:r>
      <w:proofErr w:type="gramEnd"/>
      <w:r>
        <w:t xml:space="preserve"> did not </w:t>
      </w:r>
      <w:r w:rsidR="0033036F">
        <w:t>participate</w:t>
      </w:r>
      <w:r>
        <w:t xml:space="preserve"> on time and on the correct date in accordance with a notice on any date on or between Wednesday 7th May and Monday 19th May.</w:t>
      </w:r>
    </w:p>
    <w:p w:rsidR="005A3FEF" w:rsidRDefault="005A3FEF" w:rsidP="005A3FEF">
      <w:pPr>
        <w:pStyle w:val="BT"/>
        <w:ind w:left="1134" w:hanging="283"/>
        <w:rPr>
          <w:b/>
        </w:rPr>
      </w:pPr>
      <w:r>
        <w:rPr>
          <w:b/>
        </w:rPr>
        <w:lastRenderedPageBreak/>
        <w:t>Example 6</w:t>
      </w:r>
    </w:p>
    <w:p w:rsidR="006308AF" w:rsidRDefault="006308AF" w:rsidP="004168BC">
      <w:pPr>
        <w:pStyle w:val="BT"/>
        <w:ind w:firstLine="0"/>
      </w:pPr>
      <w:r>
        <w:t xml:space="preserve">Gail Rogers </w:t>
      </w:r>
      <w:r w:rsidR="0033036F">
        <w:t>is required to go to</w:t>
      </w:r>
      <w:r>
        <w:t xml:space="preserve"> Portadown </w:t>
      </w:r>
      <w:r w:rsidR="00781ABE">
        <w:t>Jobs and Benefits Office</w:t>
      </w:r>
      <w:r>
        <w:t xml:space="preserve"> every other Tuesday at 10am to sign a declaration.</w:t>
      </w:r>
    </w:p>
    <w:p w:rsidR="006308AF" w:rsidRDefault="006308AF" w:rsidP="0056364F">
      <w:pPr>
        <w:pStyle w:val="BT"/>
        <w:ind w:firstLine="0"/>
      </w:pPr>
      <w:r>
        <w:t xml:space="preserve">She </w:t>
      </w:r>
      <w:r w:rsidR="0033036F">
        <w:t xml:space="preserve">goes </w:t>
      </w:r>
      <w:r>
        <w:t xml:space="preserve">on Tuesday 6th May at the correct time and signs a declaration confirming that she has been </w:t>
      </w:r>
      <w:r w:rsidR="008B2CE2">
        <w:t>actively seeking employment</w:t>
      </w:r>
      <w:r>
        <w:t xml:space="preserve"> and available and that her circumstances have not</w:t>
      </w:r>
      <w:r w:rsidR="00AA2BB1">
        <w:t xml:space="preserve"> changed since the last time she signed such a declaration.</w:t>
      </w:r>
    </w:p>
    <w:p w:rsidR="00AA2BB1" w:rsidRDefault="00AA2BB1" w:rsidP="0056364F">
      <w:pPr>
        <w:pStyle w:val="BT"/>
        <w:ind w:firstLine="0"/>
      </w:pPr>
      <w:r>
        <w:t xml:space="preserve">Gail does not </w:t>
      </w:r>
      <w:r w:rsidR="0033036F">
        <w:t>go to the</w:t>
      </w:r>
      <w:r>
        <w:t xml:space="preserve"> </w:t>
      </w:r>
      <w:r w:rsidR="00781ABE">
        <w:t>Jobs and Benefits Office</w:t>
      </w:r>
      <w:r>
        <w:t xml:space="preserve"> on Tuesday 20th May.  On Wednesday 28th </w:t>
      </w:r>
      <w:r w:rsidR="0017149E">
        <w:t xml:space="preserve">May the decision maker terminates the award of </w:t>
      </w:r>
      <w:r w:rsidR="001E6A5F">
        <w:t>Jobseeker’s Allowance</w:t>
      </w:r>
      <w:r w:rsidR="0017149E">
        <w:t xml:space="preserve"> from and including 7th May due to a relevant change of circumstances (i.e. that she failed to </w:t>
      </w:r>
      <w:r w:rsidR="0033036F">
        <w:t>participate</w:t>
      </w:r>
      <w:r w:rsidR="0017149E">
        <w:t xml:space="preserve"> without good </w:t>
      </w:r>
      <w:r w:rsidR="0033036F">
        <w:t>reason</w:t>
      </w:r>
      <w:r w:rsidR="0017149E">
        <w:t>).</w:t>
      </w:r>
    </w:p>
    <w:p w:rsidR="0017149E" w:rsidRDefault="0017149E" w:rsidP="0056364F">
      <w:pPr>
        <w:pStyle w:val="BT"/>
        <w:ind w:firstLine="0"/>
      </w:pPr>
      <w:r>
        <w:t xml:space="preserve">Gail </w:t>
      </w:r>
      <w:r w:rsidR="0033036F">
        <w:t>goes to</w:t>
      </w:r>
      <w:r>
        <w:t xml:space="preserve"> the office on Thursday 5th </w:t>
      </w:r>
      <w:r w:rsidR="009F3A24">
        <w:t xml:space="preserve">June and explains why she failed to </w:t>
      </w:r>
      <w:r w:rsidR="0033036F">
        <w:t>participate</w:t>
      </w:r>
      <w:r w:rsidR="009F3A24">
        <w:t xml:space="preserve">.  She asks to claim for the period before she failed to </w:t>
      </w:r>
      <w:r w:rsidR="0033036F">
        <w:t>participate</w:t>
      </w:r>
      <w:r w:rsidR="009F3A24">
        <w:t xml:space="preserve"> and completes a backdated claim form for the period 7th May to 4th June.  That request for backdating must also be treated as an application for revision of the decision to terminate </w:t>
      </w:r>
      <w:r w:rsidR="001E6A5F">
        <w:t>Jobseeker’s Allowance</w:t>
      </w:r>
      <w:r w:rsidR="009F3A24">
        <w:t xml:space="preserve"> from 7th May.  The backdated claim form provides information showing that she continues to be entitled to </w:t>
      </w:r>
      <w:r w:rsidR="001E6A5F">
        <w:t>Jobseeker’s Allowance</w:t>
      </w:r>
      <w:r w:rsidR="009F3A24">
        <w:t xml:space="preserve"> from 7th May to and including 20th May.  There are no other doubts on entitlement for the period 7th May to 20th May.</w:t>
      </w:r>
    </w:p>
    <w:p w:rsidR="00E02601" w:rsidRDefault="00E02601" w:rsidP="0056364F">
      <w:pPr>
        <w:pStyle w:val="BT"/>
        <w:ind w:firstLine="0"/>
      </w:pPr>
      <w:r>
        <w:t xml:space="preserve">Because the application to revise is within one month of the decision to terminate, the decision maker revises the decision to terminate </w:t>
      </w:r>
      <w:r w:rsidR="001E6A5F">
        <w:t>Jobseeker’s Allowance</w:t>
      </w:r>
      <w:r>
        <w:t xml:space="preserve"> from 7th May.  </w:t>
      </w:r>
      <w:r w:rsidR="001E6A5F">
        <w:t>Jobseeker’s Allowance</w:t>
      </w:r>
      <w:r>
        <w:t xml:space="preserve"> is terminated from and including 20th May.  This is because the day after the last day she has provided evidence showing that she has continued to be entitled to </w:t>
      </w:r>
      <w:r w:rsidR="001E6A5F">
        <w:t>Jobseeker’s Allowance</w:t>
      </w:r>
      <w:r>
        <w:t xml:space="preserve"> is 21st May and she failed to </w:t>
      </w:r>
      <w:r w:rsidR="0033036F">
        <w:t>participate</w:t>
      </w:r>
      <w:r>
        <w:t xml:space="preserve"> on 20th May.  The earliest of these two days is 20th May.</w:t>
      </w:r>
    </w:p>
    <w:p w:rsidR="00E02601" w:rsidRDefault="00130A6F" w:rsidP="0056364F">
      <w:pPr>
        <w:pStyle w:val="BT"/>
        <w:ind w:firstLine="0"/>
      </w:pPr>
      <w:r>
        <w:t>The period of the backdated claim for the period 20th May to 4th June should be considered in the normal way.</w:t>
      </w:r>
    </w:p>
    <w:p w:rsidR="005A3FEF" w:rsidRDefault="005A3FEF" w:rsidP="005A3FEF">
      <w:pPr>
        <w:pStyle w:val="BT"/>
        <w:ind w:firstLine="0"/>
      </w:pPr>
      <w:r>
        <w:rPr>
          <w:b/>
        </w:rPr>
        <w:t>Example 7</w:t>
      </w:r>
    </w:p>
    <w:p w:rsidR="00130A6F" w:rsidRDefault="00130A6F" w:rsidP="00457C67">
      <w:pPr>
        <w:pStyle w:val="BT"/>
        <w:ind w:firstLine="0"/>
      </w:pPr>
      <w:r>
        <w:t xml:space="preserve">David Brown </w:t>
      </w:r>
      <w:r w:rsidR="0033036F">
        <w:t>is required to go to</w:t>
      </w:r>
      <w:r>
        <w:t xml:space="preserve"> Portadown </w:t>
      </w:r>
      <w:r w:rsidR="00781ABE">
        <w:t>Jobs and Benefits Office</w:t>
      </w:r>
      <w:r>
        <w:t xml:space="preserve"> every other Tuesday at 10am to sign a declaration.</w:t>
      </w:r>
    </w:p>
    <w:p w:rsidR="00130A6F" w:rsidRDefault="00130A6F" w:rsidP="0056364F">
      <w:pPr>
        <w:pStyle w:val="BT"/>
        <w:ind w:firstLine="0"/>
      </w:pPr>
      <w:r>
        <w:t xml:space="preserve">He </w:t>
      </w:r>
      <w:r w:rsidR="0033036F">
        <w:t>goes</w:t>
      </w:r>
      <w:r>
        <w:t xml:space="preserve"> on Tuesday 6th May at the correct time and signs a declaration confirming that he has been </w:t>
      </w:r>
      <w:r w:rsidR="008B2CE2">
        <w:t>actively seeking employment</w:t>
      </w:r>
      <w:r>
        <w:t xml:space="preserve"> and available and that his circumstances have not changed since the last time he signed such a declaration.</w:t>
      </w:r>
    </w:p>
    <w:p w:rsidR="00130A6F" w:rsidRDefault="00130A6F" w:rsidP="0056364F">
      <w:pPr>
        <w:pStyle w:val="BT"/>
        <w:ind w:firstLine="0"/>
      </w:pPr>
      <w:r>
        <w:t xml:space="preserve">David does not </w:t>
      </w:r>
      <w:r w:rsidR="0033036F">
        <w:t>go to</w:t>
      </w:r>
      <w:r>
        <w:t xml:space="preserve"> the </w:t>
      </w:r>
      <w:r w:rsidR="00781ABE">
        <w:t>Jobs and Benefits Office</w:t>
      </w:r>
      <w:r>
        <w:t xml:space="preserve"> on Tuesday 20th May.  On Wednesday 28th May the decision maker terminates the award of </w:t>
      </w:r>
      <w:r w:rsidR="001E6A5F">
        <w:t xml:space="preserve">Jobseeker’s </w:t>
      </w:r>
      <w:r w:rsidR="001E6A5F">
        <w:lastRenderedPageBreak/>
        <w:t>Allowance</w:t>
      </w:r>
      <w:r>
        <w:t xml:space="preserve"> from and including 7th May due to a relevant change of circumstances (i.e. that he failed to </w:t>
      </w:r>
      <w:r w:rsidR="0033036F">
        <w:t>participate</w:t>
      </w:r>
      <w:r>
        <w:t xml:space="preserve"> without good </w:t>
      </w:r>
      <w:r w:rsidR="0033036F">
        <w:t>reason</w:t>
      </w:r>
      <w:r>
        <w:t>).</w:t>
      </w:r>
    </w:p>
    <w:p w:rsidR="00130A6F" w:rsidRDefault="0033036F" w:rsidP="0056364F">
      <w:pPr>
        <w:pStyle w:val="BT"/>
        <w:ind w:firstLine="0"/>
      </w:pPr>
      <w:r>
        <w:t>David goes to</w:t>
      </w:r>
      <w:r w:rsidR="00130A6F">
        <w:t xml:space="preserve"> the office on Tuesday 8th July and explains why he failed to </w:t>
      </w:r>
      <w:r>
        <w:t>participate</w:t>
      </w:r>
      <w:r w:rsidR="00130A6F">
        <w:t xml:space="preserve">.  He asks to claim for the period before he failed to </w:t>
      </w:r>
      <w:r>
        <w:t>participate</w:t>
      </w:r>
      <w:r w:rsidR="00130A6F">
        <w:t xml:space="preserve"> and completes a backdated claim form for the period 7th May to 4th June.  The backdated claim form provides information showing that he continues to be entitled to </w:t>
      </w:r>
      <w:r w:rsidR="001E6A5F">
        <w:t>Jobseeker’s Allowance</w:t>
      </w:r>
      <w:r w:rsidR="00130A6F">
        <w:t xml:space="preserve"> from 7th May to and including </w:t>
      </w:r>
      <w:r w:rsidR="00052DE3">
        <w:t>20th May.  There are no other doubts on entitlement for the period 7th May to 20th May.</w:t>
      </w:r>
    </w:p>
    <w:p w:rsidR="00052DE3" w:rsidRDefault="00052DE3" w:rsidP="0056364F">
      <w:pPr>
        <w:pStyle w:val="BT"/>
        <w:ind w:firstLine="0"/>
      </w:pPr>
      <w:r>
        <w:t xml:space="preserve">That request for backdating must be treated as an application for supersession of the decision to terminate </w:t>
      </w:r>
      <w:r w:rsidR="001E6A5F">
        <w:t>Jobseeker’s Allowance</w:t>
      </w:r>
      <w:r>
        <w:t xml:space="preserve"> from 7th May because it is outside of the one month time limit for revising and cannot be admitted.  For the purposes of this example, the time limit for revising cannot be extended.</w:t>
      </w:r>
    </w:p>
    <w:p w:rsidR="00052DE3" w:rsidRPr="00130A6F" w:rsidRDefault="00052DE3" w:rsidP="0056364F">
      <w:pPr>
        <w:pStyle w:val="BT"/>
        <w:ind w:firstLine="0"/>
      </w:pPr>
      <w:r>
        <w:t>No arrears are payable because of the effective date rule (see DMG Chapter 4).  The backdated claim should now be considered in the normal way.</w:t>
      </w:r>
    </w:p>
    <w:p w:rsidR="00457C67" w:rsidRDefault="00457C67" w:rsidP="00457C67">
      <w:pPr>
        <w:pStyle w:val="SG"/>
        <w:spacing w:before="360" w:after="120"/>
        <w:ind w:left="851"/>
        <w:jc w:val="both"/>
      </w:pPr>
      <w:r>
        <w:t>Does not provide a signed declaration, or provides one on the wrong day</w:t>
      </w:r>
    </w:p>
    <w:p w:rsidR="004F3FCE" w:rsidRDefault="004F3FCE">
      <w:pPr>
        <w:pStyle w:val="BT"/>
      </w:pPr>
      <w:r>
        <w:t>20957</w:t>
      </w:r>
      <w:r>
        <w:tab/>
      </w:r>
      <w:bookmarkStart w:id="176" w:name="p20957"/>
      <w:bookmarkEnd w:id="176"/>
      <w:r>
        <w:t xml:space="preserve">Where a </w:t>
      </w:r>
      <w:r w:rsidR="004648F9">
        <w:t>claimant</w:t>
      </w:r>
      <w:r>
        <w:t xml:space="preserve"> has failed to provide a signed declaration, or provided it on the wrong day</w:t>
      </w:r>
      <w:r w:rsidR="00F1747C">
        <w:t xml:space="preserve"> (see DMG 20919 </w:t>
      </w:r>
      <w:r w:rsidR="00F1747C">
        <w:rPr>
          <w:b/>
        </w:rPr>
        <w:t>3.</w:t>
      </w:r>
      <w:r w:rsidR="00F1747C">
        <w:t>)</w:t>
      </w:r>
      <w:r>
        <w:t xml:space="preserve">, entitlement ends on the </w:t>
      </w:r>
      <w:r>
        <w:rPr>
          <w:b/>
        </w:rPr>
        <w:t xml:space="preserve">earlier </w:t>
      </w:r>
      <w:r>
        <w:t xml:space="preserve">of </w:t>
      </w:r>
    </w:p>
    <w:p w:rsidR="004F3FCE" w:rsidRDefault="004F3FCE">
      <w:pPr>
        <w:pStyle w:val="Indent1"/>
        <w:jc w:val="both"/>
      </w:pPr>
      <w:r>
        <w:rPr>
          <w:b/>
        </w:rPr>
        <w:t>1.</w:t>
      </w:r>
      <w:r>
        <w:tab/>
      </w:r>
      <w:proofErr w:type="gramStart"/>
      <w:r>
        <w:t>the</w:t>
      </w:r>
      <w:proofErr w:type="gramEnd"/>
      <w:r>
        <w:t xml:space="preserve"> day after the last day for which the </w:t>
      </w:r>
      <w:r w:rsidR="004648F9">
        <w:t>claimant</w:t>
      </w:r>
      <w:r>
        <w:t xml:space="preserve"> has provided information or evidence which establishes entitlement to </w:t>
      </w:r>
      <w:r w:rsidR="001E6A5F">
        <w:t>Jobseeker’s Allowance</w:t>
      </w:r>
      <w:r>
        <w:rPr>
          <w:position w:val="6"/>
          <w:sz w:val="11"/>
        </w:rPr>
        <w:t>1</w:t>
      </w:r>
      <w:r>
        <w:t xml:space="preserve"> </w:t>
      </w:r>
      <w:r>
        <w:rPr>
          <w:b/>
        </w:rPr>
        <w:t>and</w:t>
      </w:r>
    </w:p>
    <w:p w:rsidR="004F3FCE" w:rsidRDefault="004F3FCE">
      <w:pPr>
        <w:pStyle w:val="Indent1"/>
        <w:jc w:val="both"/>
      </w:pPr>
      <w:r>
        <w:rPr>
          <w:b/>
        </w:rPr>
        <w:t>2.</w:t>
      </w:r>
      <w:r>
        <w:tab/>
      </w:r>
      <w:proofErr w:type="gramStart"/>
      <w:r>
        <w:t>the</w:t>
      </w:r>
      <w:proofErr w:type="gramEnd"/>
      <w:r>
        <w:t xml:space="preserve"> day on which the </w:t>
      </w:r>
      <w:r w:rsidR="004648F9">
        <w:t>claimant</w:t>
      </w:r>
      <w:r>
        <w:t xml:space="preserve"> should have provided the signed declaration</w:t>
      </w:r>
      <w:r>
        <w:rPr>
          <w:position w:val="6"/>
          <w:sz w:val="11"/>
        </w:rPr>
        <w:t>2</w:t>
      </w:r>
      <w:r>
        <w:t>.</w:t>
      </w:r>
    </w:p>
    <w:p w:rsidR="004F3FCE" w:rsidRDefault="00457C67">
      <w:pPr>
        <w:pStyle w:val="BT"/>
      </w:pPr>
      <w:r>
        <w:tab/>
      </w:r>
      <w:r w:rsidR="004F3FCE">
        <w:t xml:space="preserve">But entitlement will not end earlier than the day after the day on which the </w:t>
      </w:r>
      <w:r w:rsidR="004648F9">
        <w:t>claimant</w:t>
      </w:r>
      <w:r w:rsidR="0033036F">
        <w:t xml:space="preserve"> last participated</w:t>
      </w:r>
      <w:r w:rsidR="004F3FCE">
        <w:t xml:space="preserve"> on time and on the correct day in accordance with a notice</w:t>
      </w:r>
      <w:r w:rsidR="004F3FCE">
        <w:rPr>
          <w:position w:val="6"/>
          <w:sz w:val="11"/>
        </w:rPr>
        <w:t>3</w:t>
      </w:r>
      <w:r w:rsidR="004F3FCE">
        <w:t xml:space="preserve">, as long as that day falls before the date of the failure to </w:t>
      </w:r>
      <w:r w:rsidR="0033036F">
        <w:t>participate</w:t>
      </w:r>
      <w:r w:rsidR="004F3FCE">
        <w:t xml:space="preserve"> or late </w:t>
      </w:r>
      <w:r w:rsidR="0033036F">
        <w:t>participation</w:t>
      </w:r>
      <w:r w:rsidR="004F3FCE">
        <w:t>.</w:t>
      </w:r>
    </w:p>
    <w:p w:rsidR="00F1747C" w:rsidRPr="00F1747C" w:rsidRDefault="00F1747C">
      <w:pPr>
        <w:pStyle w:val="BT"/>
      </w:pPr>
      <w:r>
        <w:tab/>
      </w:r>
      <w:proofErr w:type="gramStart"/>
      <w:r>
        <w:rPr>
          <w:b/>
        </w:rPr>
        <w:t>Note :</w:t>
      </w:r>
      <w:proofErr w:type="gramEnd"/>
      <w:r>
        <w:t xml:space="preserve">  See DMG 20932 where the claimant has contacted the Employment Officer within 5 working days and provides good cause.</w:t>
      </w:r>
    </w:p>
    <w:p w:rsidR="004F3FCE" w:rsidRDefault="005A3FEF">
      <w:pPr>
        <w:pStyle w:val="Leg"/>
        <w:tabs>
          <w:tab w:val="left" w:pos="362"/>
        </w:tabs>
        <w:ind w:left="362" w:hanging="360"/>
      </w:pPr>
      <w:proofErr w:type="gramStart"/>
      <w:r>
        <w:t xml:space="preserve">1  </w:t>
      </w:r>
      <w:r w:rsidR="004F3FCE">
        <w:t>JSA</w:t>
      </w:r>
      <w:proofErr w:type="gramEnd"/>
      <w:r w:rsidR="004F3FCE">
        <w:t xml:space="preserve"> Regs (NI), reg 26(a);</w:t>
      </w:r>
      <w:r w:rsidR="003C3019">
        <w:t xml:space="preserve">  R(JSA) 6/03;</w:t>
      </w:r>
      <w:r w:rsidR="004F3FCE">
        <w:t xml:space="preserve">  2  </w:t>
      </w:r>
      <w:r w:rsidR="0033036F">
        <w:t xml:space="preserve">JSA Regs (NI), </w:t>
      </w:r>
      <w:r w:rsidR="004F3FCE">
        <w:t>reg 26(c);  3  reg 26</w:t>
      </w:r>
    </w:p>
    <w:p w:rsidR="00C85504" w:rsidRDefault="00C85504" w:rsidP="00C85504">
      <w:pPr>
        <w:pStyle w:val="BT"/>
        <w:ind w:firstLine="0"/>
      </w:pPr>
      <w:r>
        <w:rPr>
          <w:b/>
        </w:rPr>
        <w:t>Example 1</w:t>
      </w:r>
    </w:p>
    <w:p w:rsidR="00C85504" w:rsidRDefault="00C85504" w:rsidP="00C85504">
      <w:pPr>
        <w:pStyle w:val="BT"/>
        <w:ind w:firstLine="0"/>
      </w:pPr>
      <w:r>
        <w:t xml:space="preserve">Lynn Wheatley sends in a declaration to Portadown </w:t>
      </w:r>
      <w:r w:rsidR="00781ABE">
        <w:t>Jobs and Benefits Office</w:t>
      </w:r>
      <w:r w:rsidR="0056364F">
        <w:t xml:space="preserve"> every other Thursday.</w:t>
      </w:r>
    </w:p>
    <w:p w:rsidR="00C85504" w:rsidRDefault="00C85504" w:rsidP="00C85504">
      <w:pPr>
        <w:pStyle w:val="BT"/>
        <w:ind w:firstLine="0"/>
      </w:pPr>
      <w:r>
        <w:t xml:space="preserve">She posts in her declaration on Thursday 6th March confirming that she has been </w:t>
      </w:r>
      <w:r w:rsidR="008B2CE2">
        <w:t>actively seeking employment</w:t>
      </w:r>
      <w:r>
        <w:t xml:space="preserve"> and available and that her circumstances have not changed since the last time </w:t>
      </w:r>
      <w:r w:rsidR="0056364F">
        <w:t>she signed such a declaration.</w:t>
      </w:r>
    </w:p>
    <w:p w:rsidR="00C85504" w:rsidRDefault="00C85504" w:rsidP="00C85504">
      <w:pPr>
        <w:pStyle w:val="BT"/>
        <w:ind w:firstLine="0"/>
      </w:pPr>
      <w:smartTag w:uri="urn:schemas-microsoft-com:office:smarttags" w:element="City">
        <w:smartTag w:uri="urn:schemas-microsoft-com:office:smarttags" w:element="place">
          <w:r>
            <w:lastRenderedPageBreak/>
            <w:t>Lynn</w:t>
          </w:r>
        </w:smartTag>
      </w:smartTag>
      <w:r>
        <w:t xml:space="preserve"> does not send in a declaration to the </w:t>
      </w:r>
      <w:r w:rsidR="00781ABE">
        <w:t>Jobs and Benefits Office</w:t>
      </w:r>
      <w:r>
        <w:t xml:space="preserve"> on Thursday 20th March, an</w:t>
      </w:r>
      <w:r w:rsidR="0056364F">
        <w:t>d does not contact them again.</w:t>
      </w:r>
    </w:p>
    <w:p w:rsidR="00C85504" w:rsidRDefault="00C85504" w:rsidP="00C85504">
      <w:pPr>
        <w:pStyle w:val="BT"/>
        <w:ind w:firstLine="0"/>
      </w:pPr>
      <w:r>
        <w:t xml:space="preserve">On Friday 28th March the decision maker considers ending entitlement (by this date </w:t>
      </w:r>
      <w:smartTag w:uri="urn:schemas-microsoft-com:office:smarttags" w:element="City">
        <w:smartTag w:uri="urn:schemas-microsoft-com:office:smarttags" w:element="place">
          <w:r>
            <w:t>Lynn</w:t>
          </w:r>
        </w:smartTag>
      </w:smartTag>
      <w:r>
        <w:t xml:space="preserve"> cannot show good </w:t>
      </w:r>
      <w:r w:rsidR="001A6439">
        <w:t>reason</w:t>
      </w:r>
      <w:r w:rsidR="0056364F">
        <w:t xml:space="preserve"> within the necessary time).</w:t>
      </w:r>
    </w:p>
    <w:p w:rsidR="00C85504" w:rsidRDefault="00C85504" w:rsidP="00C85504">
      <w:pPr>
        <w:pStyle w:val="BT"/>
        <w:ind w:firstLine="0"/>
      </w:pPr>
      <w:r>
        <w:rPr>
          <w:b/>
        </w:rPr>
        <w:t>Entitlement ends on Friday 7th March.</w:t>
      </w:r>
      <w:r w:rsidRPr="0056364F">
        <w:t xml:space="preserve"> </w:t>
      </w:r>
      <w:r>
        <w:t xml:space="preserve"> This is because</w:t>
      </w:r>
    </w:p>
    <w:p w:rsidR="00C85504" w:rsidRDefault="00C85504" w:rsidP="00C85504">
      <w:pPr>
        <w:pStyle w:val="Indent1"/>
        <w:ind w:left="1418"/>
        <w:jc w:val="both"/>
      </w:pPr>
      <w:r>
        <w:rPr>
          <w:b/>
        </w:rPr>
        <w:t>1.</w:t>
      </w:r>
      <w:r>
        <w:rPr>
          <w:b/>
        </w:rPr>
        <w:tab/>
      </w:r>
      <w:proofErr w:type="gramStart"/>
      <w:r>
        <w:t>the</w:t>
      </w:r>
      <w:proofErr w:type="gramEnd"/>
      <w:r>
        <w:t xml:space="preserve"> date on which </w:t>
      </w:r>
      <w:smartTag w:uri="urn:schemas-microsoft-com:office:smarttags" w:element="place">
        <w:smartTag w:uri="urn:schemas-microsoft-com:office:smarttags" w:element="City">
          <w:r>
            <w:t>Lynn</w:t>
          </w:r>
        </w:smartTag>
      </w:smartTag>
      <w:r>
        <w:t xml:space="preserve"> was required to provide the signed decla</w:t>
      </w:r>
      <w:r w:rsidR="0056364F">
        <w:t>ration was Thursday 20th March</w:t>
      </w:r>
    </w:p>
    <w:p w:rsidR="00C85504" w:rsidRDefault="00C85504" w:rsidP="00C85504">
      <w:pPr>
        <w:pStyle w:val="Indent1"/>
        <w:ind w:left="1418"/>
      </w:pPr>
      <w:r>
        <w:rPr>
          <w:b/>
        </w:rPr>
        <w:t>2.</w:t>
      </w:r>
      <w:r>
        <w:rPr>
          <w:b/>
        </w:rPr>
        <w:tab/>
      </w:r>
      <w:proofErr w:type="gramStart"/>
      <w:r>
        <w:t>the</w:t>
      </w:r>
      <w:proofErr w:type="gramEnd"/>
      <w:r>
        <w:t xml:space="preserve"> day after the last day for which she provided information establishing her entitlement to </w:t>
      </w:r>
      <w:r w:rsidR="001E6A5F">
        <w:t>Jobseeker’s Allowance</w:t>
      </w:r>
      <w:r>
        <w:t xml:space="preserve"> (by signing the declaration form JS24) was Friday 7th March</w:t>
      </w:r>
    </w:p>
    <w:p w:rsidR="00C85504" w:rsidRDefault="00C85504" w:rsidP="00C85504">
      <w:pPr>
        <w:pStyle w:val="Indent1"/>
        <w:ind w:left="851" w:firstLine="0"/>
        <w:jc w:val="both"/>
      </w:pPr>
      <w:r>
        <w:rPr>
          <w:b/>
        </w:rPr>
        <w:t>3.</w:t>
      </w:r>
      <w:r>
        <w:rPr>
          <w:b/>
        </w:rPr>
        <w:tab/>
      </w:r>
      <w:proofErr w:type="gramStart"/>
      <w:r>
        <w:t>the</w:t>
      </w:r>
      <w:proofErr w:type="gramEnd"/>
      <w:r>
        <w:t xml:space="preserve"> earlier of thes</w:t>
      </w:r>
      <w:r w:rsidR="00830D71">
        <w:t>e two dates is Friday 7th March</w:t>
      </w:r>
    </w:p>
    <w:p w:rsidR="00830D71" w:rsidRPr="00830D71" w:rsidRDefault="00830D71" w:rsidP="00830D71">
      <w:pPr>
        <w:pStyle w:val="Indent1"/>
        <w:ind w:hanging="566"/>
        <w:jc w:val="both"/>
      </w:pPr>
      <w:r>
        <w:rPr>
          <w:b/>
        </w:rPr>
        <w:t>4.</w:t>
      </w:r>
      <w:r>
        <w:tab/>
      </w:r>
      <w:proofErr w:type="gramStart"/>
      <w:r>
        <w:t>she</w:t>
      </w:r>
      <w:proofErr w:type="gramEnd"/>
      <w:r>
        <w:t xml:space="preserve"> did not </w:t>
      </w:r>
      <w:r w:rsidR="001A6439">
        <w:t>participate</w:t>
      </w:r>
      <w:r>
        <w:t xml:space="preserve"> on this and on the correct date in accordance with a notice on any date on or between Friday 7 March and Wednesday 19 March.</w:t>
      </w:r>
    </w:p>
    <w:p w:rsidR="00C85504" w:rsidRDefault="00C85504" w:rsidP="00C85504">
      <w:pPr>
        <w:pStyle w:val="BT"/>
        <w:ind w:firstLine="0"/>
      </w:pPr>
      <w:r>
        <w:rPr>
          <w:b/>
        </w:rPr>
        <w:t>Example 2</w:t>
      </w:r>
    </w:p>
    <w:p w:rsidR="00C85504" w:rsidRDefault="00C85504" w:rsidP="00C85504">
      <w:pPr>
        <w:pStyle w:val="BT"/>
        <w:ind w:firstLine="0"/>
      </w:pPr>
      <w:r>
        <w:t xml:space="preserve">Tony Evans sends in a declaration to Portadown </w:t>
      </w:r>
      <w:r w:rsidR="00781ABE">
        <w:t>Jobs and Benefits Office</w:t>
      </w:r>
      <w:r>
        <w:t xml:space="preserve"> every other Thursday.  He posts in his declaration on Thursday 6th March confirming that he has been </w:t>
      </w:r>
      <w:r w:rsidR="008B2CE2">
        <w:t>actively seeking employment</w:t>
      </w:r>
      <w:r>
        <w:t xml:space="preserve"> and available and that his circumstances have not changed since the last time he signed such a declaration.</w:t>
      </w:r>
    </w:p>
    <w:p w:rsidR="00C85504" w:rsidRDefault="00C85504" w:rsidP="00C85504">
      <w:pPr>
        <w:pStyle w:val="BT"/>
        <w:ind w:firstLine="0"/>
      </w:pPr>
      <w:r>
        <w:t xml:space="preserve">Tony does not send in a declaration to the </w:t>
      </w:r>
      <w:r w:rsidR="00781ABE">
        <w:t>Jobs and Benefits Office</w:t>
      </w:r>
      <w:r>
        <w:t xml:space="preserve"> on Thursday 20th March, but sends in booklet JS40 saying that he no longer wishes to claim from Monday 17th March, but gives no reason or explanation for this.  The JS40 also confirms that he has been available and </w:t>
      </w:r>
      <w:r w:rsidR="008B2CE2">
        <w:t>actively seeking employment</w:t>
      </w:r>
      <w:r>
        <w:t xml:space="preserve"> and his circumstances have not changed for the period Friday 7th March to Sunday 16 March inclusive.</w:t>
      </w:r>
    </w:p>
    <w:p w:rsidR="00C85504" w:rsidRDefault="00C85504" w:rsidP="00C85504">
      <w:pPr>
        <w:pStyle w:val="BT"/>
        <w:ind w:firstLine="0"/>
      </w:pPr>
      <w:r>
        <w:t xml:space="preserve">On Friday 28th March the decision maker considers ending entitlement (by this date Tony cannot show good </w:t>
      </w:r>
      <w:r w:rsidR="001A6439">
        <w:t>reason</w:t>
      </w:r>
      <w:r>
        <w:t xml:space="preserve"> within the necessary time).</w:t>
      </w:r>
    </w:p>
    <w:p w:rsidR="00C85504" w:rsidRDefault="00C85504" w:rsidP="00C85504">
      <w:pPr>
        <w:pStyle w:val="BT"/>
        <w:ind w:firstLine="0"/>
      </w:pPr>
      <w:r>
        <w:rPr>
          <w:b/>
        </w:rPr>
        <w:t>Entitlement ends on Monday 17th March</w:t>
      </w:r>
      <w:r>
        <w:t>.  This is because</w:t>
      </w:r>
    </w:p>
    <w:p w:rsidR="00C85504" w:rsidRDefault="00C85504" w:rsidP="00C85504">
      <w:pPr>
        <w:pStyle w:val="Indent1"/>
        <w:ind w:left="1418"/>
        <w:jc w:val="both"/>
      </w:pPr>
      <w:r>
        <w:rPr>
          <w:b/>
        </w:rPr>
        <w:t>1.</w:t>
      </w:r>
      <w:r>
        <w:rPr>
          <w:b/>
        </w:rPr>
        <w:tab/>
      </w:r>
      <w:proofErr w:type="gramStart"/>
      <w:r>
        <w:t>the</w:t>
      </w:r>
      <w:proofErr w:type="gramEnd"/>
      <w:r>
        <w:t xml:space="preserve"> date Tony was required to provide the signed declaration was Thursday 20th March</w:t>
      </w:r>
    </w:p>
    <w:p w:rsidR="00C85504" w:rsidRDefault="00C85504" w:rsidP="0056364F">
      <w:pPr>
        <w:pStyle w:val="Indent1"/>
        <w:ind w:left="1418"/>
        <w:jc w:val="both"/>
      </w:pPr>
      <w:r>
        <w:rPr>
          <w:b/>
        </w:rPr>
        <w:t>2.</w:t>
      </w:r>
      <w:r>
        <w:rPr>
          <w:b/>
        </w:rPr>
        <w:tab/>
      </w:r>
      <w:proofErr w:type="gramStart"/>
      <w:r>
        <w:t>the</w:t>
      </w:r>
      <w:proofErr w:type="gramEnd"/>
      <w:r>
        <w:t xml:space="preserve"> day after the last day for which he provided information establishing his entitlement to </w:t>
      </w:r>
      <w:r w:rsidR="001E6A5F">
        <w:t>Jobseeker’s Allowance</w:t>
      </w:r>
      <w:r>
        <w:t xml:space="preserve"> (by signing the declaration on form JS40) was Monday 17th March</w:t>
      </w:r>
    </w:p>
    <w:p w:rsidR="00C85504" w:rsidRDefault="00C85504" w:rsidP="00C85504">
      <w:pPr>
        <w:pStyle w:val="Indent1"/>
        <w:ind w:left="851" w:firstLine="0"/>
        <w:jc w:val="both"/>
      </w:pPr>
      <w:r>
        <w:rPr>
          <w:b/>
        </w:rPr>
        <w:t>3.</w:t>
      </w:r>
      <w:r>
        <w:rPr>
          <w:b/>
        </w:rPr>
        <w:tab/>
      </w:r>
      <w:proofErr w:type="gramStart"/>
      <w:r>
        <w:t>the</w:t>
      </w:r>
      <w:proofErr w:type="gramEnd"/>
      <w:r>
        <w:t xml:space="preserve"> earlier of these two dates is Monday 17th March</w:t>
      </w:r>
    </w:p>
    <w:p w:rsidR="00C85504" w:rsidRDefault="00C85504" w:rsidP="00C85504">
      <w:pPr>
        <w:pStyle w:val="BT"/>
        <w:tabs>
          <w:tab w:val="clear" w:pos="851"/>
        </w:tabs>
        <w:ind w:left="1418" w:hanging="567"/>
      </w:pPr>
      <w:r>
        <w:rPr>
          <w:b/>
        </w:rPr>
        <w:lastRenderedPageBreak/>
        <w:t>4.</w:t>
      </w:r>
      <w:r>
        <w:rPr>
          <w:b/>
        </w:rPr>
        <w:tab/>
      </w:r>
      <w:proofErr w:type="gramStart"/>
      <w:r>
        <w:t>he</w:t>
      </w:r>
      <w:proofErr w:type="gramEnd"/>
      <w:r>
        <w:t xml:space="preserve"> did not </w:t>
      </w:r>
      <w:r w:rsidR="001A6439">
        <w:t>participate</w:t>
      </w:r>
      <w:r>
        <w:t xml:space="preserve"> on time and on the correct date in accordance with a notice on any date on or between Friday 7th March and Wednesday 19th March.</w:t>
      </w:r>
    </w:p>
    <w:p w:rsidR="004F3FCE" w:rsidRDefault="004F3FCE">
      <w:pPr>
        <w:pStyle w:val="BT"/>
      </w:pPr>
      <w:r>
        <w:t>20958</w:t>
      </w:r>
      <w:r>
        <w:tab/>
        <w:t>Providing a declaration means</w:t>
      </w:r>
    </w:p>
    <w:p w:rsidR="004F3FCE" w:rsidRDefault="004F3FCE">
      <w:pPr>
        <w:pStyle w:val="Indent1"/>
        <w:jc w:val="both"/>
      </w:pPr>
      <w:r>
        <w:rPr>
          <w:b/>
        </w:rPr>
        <w:t>1.</w:t>
      </w:r>
      <w:r>
        <w:tab/>
      </w:r>
      <w:proofErr w:type="gramStart"/>
      <w:r>
        <w:t>posting</w:t>
      </w:r>
      <w:proofErr w:type="gramEnd"/>
      <w:r>
        <w:t xml:space="preserve"> it on the day the </w:t>
      </w:r>
      <w:r w:rsidR="004648F9">
        <w:t>claimant</w:t>
      </w:r>
      <w:r>
        <w:t xml:space="preserve"> is told to do so by the notice (booklet JS40) </w:t>
      </w:r>
      <w:r>
        <w:rPr>
          <w:b/>
        </w:rPr>
        <w:t>or</w:t>
      </w:r>
    </w:p>
    <w:p w:rsidR="004F3FCE" w:rsidRDefault="004F3FCE">
      <w:pPr>
        <w:pStyle w:val="Indent1"/>
        <w:jc w:val="both"/>
      </w:pPr>
      <w:r>
        <w:rPr>
          <w:b/>
        </w:rPr>
        <w:t>2.</w:t>
      </w:r>
      <w:r>
        <w:tab/>
        <w:t xml:space="preserve">otherwise delivering it (for example by hand) to the relevant </w:t>
      </w:r>
      <w:r w:rsidR="00781ABE">
        <w:t>Jobs and Benefits Office</w:t>
      </w:r>
      <w:r>
        <w:t xml:space="preserve"> so that it arrives no later than it would have done had it been sent by post on the correct day.</w:t>
      </w:r>
    </w:p>
    <w:p w:rsidR="004F3FCE" w:rsidRDefault="004F3FCE">
      <w:pPr>
        <w:pStyle w:val="BT"/>
      </w:pPr>
      <w:r>
        <w:t>20959</w:t>
      </w:r>
    </w:p>
    <w:p w:rsidR="004F3FCE" w:rsidRDefault="004F3FCE">
      <w:pPr>
        <w:pStyle w:val="PT"/>
        <w:sectPr w:rsidR="004F3FCE" w:rsidSect="00F2168A">
          <w:headerReference w:type="default" r:id="rId47"/>
          <w:footerReference w:type="default" r:id="rId48"/>
          <w:pgSz w:w="11907" w:h="16840" w:code="9"/>
          <w:pgMar w:top="1440" w:right="1800" w:bottom="1440" w:left="1800" w:header="720" w:footer="720" w:gutter="0"/>
          <w:cols w:space="720"/>
          <w:noEndnote/>
        </w:sectPr>
      </w:pPr>
    </w:p>
    <w:p w:rsidR="004F3FCE" w:rsidRDefault="00FC147E" w:rsidP="00D33116">
      <w:pPr>
        <w:pStyle w:val="PT"/>
        <w:spacing w:before="360" w:after="120"/>
        <w:ind w:left="851" w:right="284"/>
        <w:outlineLvl w:val="0"/>
      </w:pPr>
      <w:r>
        <w:lastRenderedPageBreak/>
        <w:t>Limited capability for work</w:t>
      </w:r>
    </w:p>
    <w:p w:rsidR="004F3FCE" w:rsidRDefault="004F3FCE" w:rsidP="00D33116">
      <w:pPr>
        <w:pStyle w:val="TG"/>
        <w:spacing w:before="360" w:after="120"/>
        <w:ind w:left="851" w:right="284"/>
        <w:outlineLvl w:val="0"/>
      </w:pPr>
      <w:r>
        <w:t>Introduction</w:t>
      </w:r>
    </w:p>
    <w:p w:rsidR="004F3FCE" w:rsidRDefault="004F3FCE">
      <w:pPr>
        <w:pStyle w:val="BT"/>
      </w:pPr>
      <w:r>
        <w:t>20960</w:t>
      </w:r>
      <w:r>
        <w:tab/>
      </w:r>
      <w:bookmarkStart w:id="177" w:name="p20960"/>
      <w:bookmarkEnd w:id="177"/>
      <w:r w:rsidR="00FC147E">
        <w:t xml:space="preserve">Claimants are entitled to Jobseeker’s Allowance if they do not have limited capability for work or are </w:t>
      </w:r>
      <w:r w:rsidR="00574F37">
        <w:t xml:space="preserve">not </w:t>
      </w:r>
      <w:r w:rsidR="00FC147E">
        <w:t>treated as not having limited capability for work</w:t>
      </w:r>
      <w:r w:rsidR="00FC147E" w:rsidRPr="00FC147E">
        <w:rPr>
          <w:vertAlign w:val="superscript"/>
        </w:rPr>
        <w:t>1</w:t>
      </w:r>
      <w:r w:rsidR="00FC147E">
        <w:t>.  The guidance on limited capability for work applies only to Jobseeker’s Allowance and not Income Support.</w:t>
      </w:r>
    </w:p>
    <w:p w:rsidR="004F3FCE" w:rsidRDefault="004F3FCE">
      <w:pPr>
        <w:pStyle w:val="Leg"/>
      </w:pPr>
      <w:proofErr w:type="gramStart"/>
      <w:r>
        <w:t>1  JS</w:t>
      </w:r>
      <w:proofErr w:type="gramEnd"/>
      <w:r>
        <w:t xml:space="preserve"> (NI) Order 95, art 3(2)(f) &amp; Sch 1, para 2(1);  SS C&amp;B (NI) Act 92, Part XIIA</w:t>
      </w:r>
    </w:p>
    <w:p w:rsidR="0082432F" w:rsidRDefault="0082432F">
      <w:pPr>
        <w:pStyle w:val="TG"/>
        <w:spacing w:before="360" w:after="120"/>
        <w:ind w:left="851" w:right="284"/>
        <w:outlineLvl w:val="0"/>
        <w:sectPr w:rsidR="0082432F" w:rsidSect="00F2168A">
          <w:headerReference w:type="default" r:id="rId49"/>
          <w:footerReference w:type="default" r:id="rId50"/>
          <w:pgSz w:w="11907" w:h="16840" w:code="9"/>
          <w:pgMar w:top="1440" w:right="1800" w:bottom="1440" w:left="1800" w:header="720" w:footer="720" w:gutter="0"/>
          <w:cols w:space="720"/>
          <w:noEndnote/>
        </w:sectPr>
      </w:pPr>
    </w:p>
    <w:p w:rsidR="004F3FCE" w:rsidRDefault="004F3FCE" w:rsidP="0076066F">
      <w:pPr>
        <w:pStyle w:val="TG"/>
        <w:spacing w:before="360" w:after="120"/>
        <w:ind w:left="851" w:right="284"/>
        <w:outlineLvl w:val="0"/>
      </w:pPr>
      <w:r>
        <w:lastRenderedPageBreak/>
        <w:t>T</w:t>
      </w:r>
      <w:r w:rsidR="00BF6749">
        <w:t>reated as capable</w:t>
      </w:r>
      <w:r w:rsidR="00C204D7">
        <w:t>/not having limited capability for work</w:t>
      </w:r>
      <w:r w:rsidR="00BF6749">
        <w:t xml:space="preserve"> - short periods</w:t>
      </w:r>
      <w:r>
        <w:t xml:space="preserve"> of sickness</w:t>
      </w:r>
    </w:p>
    <w:p w:rsidR="004F3FCE" w:rsidRDefault="004F3FCE">
      <w:pPr>
        <w:pStyle w:val="BT"/>
      </w:pPr>
      <w:r>
        <w:t>20961</w:t>
      </w:r>
      <w:r>
        <w:tab/>
      </w:r>
      <w:bookmarkStart w:id="178" w:name="p20961"/>
      <w:bookmarkEnd w:id="178"/>
      <w:r w:rsidR="004648F9">
        <w:t>Claimant</w:t>
      </w:r>
      <w:r>
        <w:t>s can be treated as capable of work</w:t>
      </w:r>
      <w:r w:rsidR="00C204D7">
        <w:t>/not having limited capability for work</w:t>
      </w:r>
      <w:r>
        <w:t xml:space="preserve"> for up to </w:t>
      </w:r>
      <w:r w:rsidR="0076066F">
        <w:t>two</w:t>
      </w:r>
      <w:r>
        <w:t xml:space="preserve"> weeks if</w:t>
      </w:r>
    </w:p>
    <w:p w:rsidR="004F3FCE" w:rsidRDefault="004F3FCE" w:rsidP="009519DE">
      <w:pPr>
        <w:pStyle w:val="Indent1"/>
        <w:jc w:val="both"/>
        <w:outlineLvl w:val="0"/>
        <w:rPr>
          <w:b/>
        </w:rPr>
      </w:pPr>
      <w:r>
        <w:rPr>
          <w:b/>
        </w:rPr>
        <w:t>1.</w:t>
      </w:r>
      <w:r>
        <w:tab/>
      </w:r>
      <w:proofErr w:type="gramStart"/>
      <w:r>
        <w:t>they</w:t>
      </w:r>
      <w:proofErr w:type="gramEnd"/>
      <w:r w:rsidR="00C204D7">
        <w:t xml:space="preserve"> have</w:t>
      </w:r>
      <w:r w:rsidR="009519DE">
        <w:t xml:space="preserve"> bee</w:t>
      </w:r>
      <w:r>
        <w:t xml:space="preserve">n awarded </w:t>
      </w:r>
      <w:r w:rsidR="001E6A5F">
        <w:t>Jobseeker’s Allowance</w:t>
      </w:r>
      <w:r>
        <w:t xml:space="preserve"> </w:t>
      </w:r>
      <w:r w:rsidR="009519DE">
        <w:rPr>
          <w:b/>
        </w:rPr>
        <w:t>and</w:t>
      </w:r>
    </w:p>
    <w:p w:rsidR="004F3FCE" w:rsidRDefault="004F3FCE">
      <w:pPr>
        <w:pStyle w:val="Indent1"/>
        <w:jc w:val="both"/>
        <w:outlineLvl w:val="0"/>
      </w:pPr>
      <w:r>
        <w:rPr>
          <w:b/>
        </w:rPr>
        <w:t>2.</w:t>
      </w:r>
      <w:r>
        <w:tab/>
      </w:r>
      <w:proofErr w:type="gramStart"/>
      <w:r>
        <w:t>they</w:t>
      </w:r>
      <w:proofErr w:type="gramEnd"/>
      <w:r>
        <w:t xml:space="preserve"> prove to the decision maker that they are unable to work because of some specific disease or disablement (</w:t>
      </w:r>
      <w:r w:rsidR="00FD16FB">
        <w:t xml:space="preserve">see DMG </w:t>
      </w:r>
      <w:r>
        <w:t>20967-20968)</w:t>
      </w:r>
      <w:r w:rsidR="00574F37" w:rsidRPr="00574F37">
        <w:rPr>
          <w:vertAlign w:val="superscript"/>
        </w:rPr>
        <w:t>2</w:t>
      </w:r>
      <w:r>
        <w:t xml:space="preserve"> </w:t>
      </w:r>
      <w:r>
        <w:rPr>
          <w:b/>
        </w:rPr>
        <w:t>and</w:t>
      </w:r>
    </w:p>
    <w:p w:rsidR="004F3FCE" w:rsidRDefault="004F3FCE">
      <w:pPr>
        <w:pStyle w:val="Indent1"/>
        <w:jc w:val="both"/>
        <w:outlineLvl w:val="0"/>
      </w:pPr>
      <w:r>
        <w:rPr>
          <w:b/>
        </w:rPr>
        <w:t>3.</w:t>
      </w:r>
      <w:r>
        <w:tab/>
      </w:r>
      <w:proofErr w:type="gramStart"/>
      <w:r>
        <w:t>they</w:t>
      </w:r>
      <w:proofErr w:type="gramEnd"/>
      <w:r>
        <w:t xml:space="preserve"> would satisfy the requirements for entitlement to </w:t>
      </w:r>
      <w:r w:rsidR="001E6A5F">
        <w:t>Jobseeker’s Allowance</w:t>
      </w:r>
      <w:r>
        <w:t xml:space="preserve"> (other than availability, </w:t>
      </w:r>
      <w:r w:rsidR="008B2CE2">
        <w:t>actively seeking employment</w:t>
      </w:r>
      <w:r w:rsidR="00BC3C5E">
        <w:t>,</w:t>
      </w:r>
      <w:r>
        <w:t xml:space="preserve"> capability</w:t>
      </w:r>
      <w:r w:rsidR="00BC3C5E">
        <w:t xml:space="preserve"> and not having limited capability for work</w:t>
      </w:r>
      <w:r>
        <w:t>) if it was not for their disease or disablement (</w:t>
      </w:r>
      <w:r w:rsidR="00FD16FB">
        <w:t xml:space="preserve">see DMG </w:t>
      </w:r>
      <w:r>
        <w:t>20963)</w:t>
      </w:r>
      <w:r w:rsidR="00574F37" w:rsidRPr="00574F37">
        <w:rPr>
          <w:vertAlign w:val="superscript"/>
        </w:rPr>
        <w:t>3</w:t>
      </w:r>
      <w:r>
        <w:t xml:space="preserve"> </w:t>
      </w:r>
      <w:r>
        <w:rPr>
          <w:b/>
        </w:rPr>
        <w:t>and</w:t>
      </w:r>
    </w:p>
    <w:p w:rsidR="004F3FCE" w:rsidRDefault="004F3FCE">
      <w:pPr>
        <w:pStyle w:val="Indent1"/>
        <w:jc w:val="both"/>
        <w:outlineLvl w:val="0"/>
      </w:pPr>
      <w:r>
        <w:rPr>
          <w:b/>
        </w:rPr>
        <w:t>4.</w:t>
      </w:r>
      <w:r>
        <w:tab/>
      </w:r>
      <w:proofErr w:type="gramStart"/>
      <w:r>
        <w:t>they</w:t>
      </w:r>
      <w:proofErr w:type="gramEnd"/>
      <w:r>
        <w:rPr>
          <w:b/>
        </w:rPr>
        <w:t xml:space="preserve"> have not </w:t>
      </w:r>
      <w:r>
        <w:t>stated in writing that they</w:t>
      </w:r>
    </w:p>
    <w:p w:rsidR="004F3FCE" w:rsidRDefault="004F3FCE">
      <w:pPr>
        <w:pStyle w:val="Indent2"/>
        <w:jc w:val="both"/>
        <w:outlineLvl w:val="0"/>
        <w:rPr>
          <w:color w:val="auto"/>
        </w:rPr>
      </w:pPr>
      <w:r>
        <w:rPr>
          <w:b/>
          <w:color w:val="auto"/>
        </w:rPr>
        <w:t>4.1</w:t>
      </w:r>
      <w:r>
        <w:rPr>
          <w:color w:val="auto"/>
        </w:rPr>
        <w:tab/>
        <w:t xml:space="preserve">intend to claim </w:t>
      </w:r>
      <w:r>
        <w:rPr>
          <w:b/>
          <w:color w:val="auto"/>
        </w:rPr>
        <w:t>or</w:t>
      </w:r>
    </w:p>
    <w:p w:rsidR="004F3FCE" w:rsidRDefault="004F3FCE">
      <w:pPr>
        <w:pStyle w:val="Indent2"/>
        <w:jc w:val="both"/>
        <w:outlineLvl w:val="0"/>
        <w:rPr>
          <w:color w:val="auto"/>
        </w:rPr>
      </w:pPr>
      <w:r>
        <w:rPr>
          <w:b/>
          <w:color w:val="auto"/>
        </w:rPr>
        <w:t>4.2</w:t>
      </w:r>
      <w:r>
        <w:rPr>
          <w:color w:val="auto"/>
        </w:rPr>
        <w:tab/>
        <w:t xml:space="preserve">have claimed </w:t>
      </w:r>
    </w:p>
    <w:p w:rsidR="004F3FCE" w:rsidRDefault="004F3FCE">
      <w:pPr>
        <w:pStyle w:val="BT"/>
      </w:pPr>
      <w:r>
        <w:tab/>
      </w:r>
      <w:r>
        <w:tab/>
      </w:r>
      <w:r w:rsidR="008B2CE2">
        <w:t xml:space="preserve">Incapacity Benefit, </w:t>
      </w:r>
      <w:r w:rsidR="00BC3C5E">
        <w:t xml:space="preserve">Employment and Support Allowance, </w:t>
      </w:r>
      <w:r w:rsidR="008B2CE2">
        <w:t>Severe Disablement Allowance</w:t>
      </w:r>
      <w:r>
        <w:t xml:space="preserve"> or </w:t>
      </w:r>
      <w:r w:rsidR="00AE7A89">
        <w:t>Income Support</w:t>
      </w:r>
      <w:r w:rsidR="00574F37" w:rsidRPr="00574F37">
        <w:rPr>
          <w:vertAlign w:val="superscript"/>
        </w:rPr>
        <w:t>4</w:t>
      </w:r>
      <w:r>
        <w:t xml:space="preserve"> </w:t>
      </w:r>
      <w:r>
        <w:rPr>
          <w:b/>
        </w:rPr>
        <w:t>and</w:t>
      </w:r>
    </w:p>
    <w:p w:rsidR="004F3FCE" w:rsidRDefault="004F3FCE" w:rsidP="00127DF8">
      <w:pPr>
        <w:pStyle w:val="Indent1"/>
        <w:jc w:val="both"/>
        <w:outlineLvl w:val="0"/>
      </w:pPr>
      <w:r>
        <w:rPr>
          <w:b/>
        </w:rPr>
        <w:t>5.</w:t>
      </w:r>
      <w:r>
        <w:tab/>
      </w:r>
      <w:proofErr w:type="gramStart"/>
      <w:r>
        <w:t>the</w:t>
      </w:r>
      <w:proofErr w:type="gramEnd"/>
      <w:r>
        <w:t xml:space="preserve"> first day they are unable to work</w:t>
      </w:r>
      <w:r>
        <w:rPr>
          <w:b/>
        </w:rPr>
        <w:t xml:space="preserve"> does not</w:t>
      </w:r>
      <w:r>
        <w:t xml:space="preserve"> fall within</w:t>
      </w:r>
      <w:r w:rsidR="00127DF8">
        <w:t xml:space="preserve"> </w:t>
      </w:r>
      <w:r w:rsidR="00980D9C">
        <w:t xml:space="preserve">8 weeks of </w:t>
      </w:r>
      <w:r w:rsidR="00200E3D">
        <w:t>the person’s</w:t>
      </w:r>
      <w:r w:rsidR="00980D9C">
        <w:t xml:space="preserve"> entitlement to</w:t>
      </w:r>
      <w:r w:rsidR="00200E3D">
        <w:t xml:space="preserve"> Statutory Sick Pay</w:t>
      </w:r>
      <w:r w:rsidR="00127DF8">
        <w:rPr>
          <w:vertAlign w:val="superscript"/>
        </w:rPr>
        <w:t>5</w:t>
      </w:r>
      <w:r>
        <w:t xml:space="preserve"> </w:t>
      </w:r>
      <w:r w:rsidR="00895697">
        <w:rPr>
          <w:b/>
        </w:rPr>
        <w:t>and</w:t>
      </w:r>
    </w:p>
    <w:p w:rsidR="004F3FCE" w:rsidRDefault="004F3FCE">
      <w:pPr>
        <w:pStyle w:val="Indent1"/>
        <w:jc w:val="both"/>
        <w:outlineLvl w:val="0"/>
      </w:pPr>
      <w:r>
        <w:rPr>
          <w:b/>
        </w:rPr>
        <w:t>6.</w:t>
      </w:r>
      <w:r>
        <w:tab/>
      </w:r>
      <w:proofErr w:type="gramStart"/>
      <w:r>
        <w:t>they</w:t>
      </w:r>
      <w:proofErr w:type="gramEnd"/>
      <w:r>
        <w:t xml:space="preserve"> have not already been treated as capable</w:t>
      </w:r>
      <w:r w:rsidR="00BC3C5E">
        <w:t>/not having limited capability for work</w:t>
      </w:r>
      <w:r>
        <w:t xml:space="preserve"> twice in the </w:t>
      </w:r>
      <w:r w:rsidR="008B2CE2">
        <w:t>jobseeking period</w:t>
      </w:r>
      <w:r>
        <w:t xml:space="preserve"> or year (</w:t>
      </w:r>
      <w:r w:rsidR="00FD16FB">
        <w:t>see DMG 20975</w:t>
      </w:r>
      <w:r>
        <w:t>)</w:t>
      </w:r>
      <w:r w:rsidR="00127DF8">
        <w:rPr>
          <w:vertAlign w:val="superscript"/>
        </w:rPr>
        <w:t>6</w:t>
      </w:r>
      <w:r>
        <w:t>.</w:t>
      </w:r>
    </w:p>
    <w:p w:rsidR="009519DE" w:rsidRDefault="009519DE">
      <w:pPr>
        <w:pStyle w:val="Indent1"/>
        <w:jc w:val="both"/>
        <w:outlineLvl w:val="0"/>
        <w:rPr>
          <w:b/>
        </w:rPr>
      </w:pPr>
      <w:r>
        <w:rPr>
          <w:b/>
        </w:rPr>
        <w:t>7.</w:t>
      </w:r>
      <w:r>
        <w:tab/>
      </w:r>
      <w:proofErr w:type="gramStart"/>
      <w:r>
        <w:t>they</w:t>
      </w:r>
      <w:proofErr w:type="gramEnd"/>
      <w:r>
        <w:t xml:space="preserve"> are not temporarily absent from Northern Ireland due to receiving hospital treatment outside Northern Ireland</w:t>
      </w:r>
      <w:r w:rsidRPr="009519DE">
        <w:rPr>
          <w:vertAlign w:val="superscript"/>
        </w:rPr>
        <w:t>7</w:t>
      </w:r>
      <w:r>
        <w:t xml:space="preserve"> </w:t>
      </w:r>
      <w:r>
        <w:rPr>
          <w:b/>
        </w:rPr>
        <w:t>and</w:t>
      </w:r>
    </w:p>
    <w:p w:rsidR="009519DE" w:rsidRDefault="009519DE">
      <w:pPr>
        <w:pStyle w:val="Indent1"/>
        <w:jc w:val="both"/>
        <w:outlineLvl w:val="0"/>
        <w:rPr>
          <w:b/>
        </w:rPr>
      </w:pPr>
      <w:r>
        <w:rPr>
          <w:b/>
        </w:rPr>
        <w:t>8.</w:t>
      </w:r>
      <w:r>
        <w:rPr>
          <w:b/>
        </w:rPr>
        <w:tab/>
      </w:r>
      <w:proofErr w:type="gramStart"/>
      <w:r>
        <w:t>they</w:t>
      </w:r>
      <w:proofErr w:type="gramEnd"/>
      <w:r>
        <w:t xml:space="preserve"> are not already in an extended period of sickness</w:t>
      </w:r>
      <w:r w:rsidRPr="009519DE">
        <w:rPr>
          <w:vertAlign w:val="superscript"/>
        </w:rPr>
        <w:t>8</w:t>
      </w:r>
      <w:r>
        <w:t xml:space="preserve"> (see DMG 20972 below) </w:t>
      </w:r>
      <w:r>
        <w:rPr>
          <w:b/>
        </w:rPr>
        <w:t>and</w:t>
      </w:r>
    </w:p>
    <w:p w:rsidR="009519DE" w:rsidRPr="009519DE" w:rsidRDefault="009519DE">
      <w:pPr>
        <w:pStyle w:val="Indent1"/>
        <w:jc w:val="both"/>
        <w:outlineLvl w:val="0"/>
      </w:pPr>
      <w:r>
        <w:rPr>
          <w:b/>
        </w:rPr>
        <w:t>9.</w:t>
      </w:r>
      <w:r>
        <w:tab/>
      </w:r>
      <w:proofErr w:type="gramStart"/>
      <w:r>
        <w:t>the</w:t>
      </w:r>
      <w:proofErr w:type="gramEnd"/>
      <w:r>
        <w:t xml:space="preserve"> first day of the short period of sickness does not begin immediately after the last day of the extended period of sickness</w:t>
      </w:r>
      <w:r w:rsidRPr="009519DE">
        <w:rPr>
          <w:vertAlign w:val="superscript"/>
        </w:rPr>
        <w:t>9</w:t>
      </w:r>
      <w:r>
        <w:t xml:space="preserve"> (see DMG 20977 below).</w:t>
      </w:r>
    </w:p>
    <w:p w:rsidR="004F3FCE" w:rsidRDefault="004F3FCE">
      <w:pPr>
        <w:pStyle w:val="Leg"/>
      </w:pPr>
      <w:r>
        <w:t>1  JSA Regs (NI), reg 55(1)(a);  2  r</w:t>
      </w:r>
      <w:r w:rsidR="008B2CE2">
        <w:t>eg 55(1)(b);  3  reg 55(1)(c);</w:t>
      </w:r>
      <w:r w:rsidR="008B2CE2">
        <w:br/>
      </w:r>
      <w:r w:rsidR="00127DF8">
        <w:t>4  reg 55(1);  5  reg 55(4)</w:t>
      </w:r>
      <w:r w:rsidR="00BC3C5E">
        <w:t xml:space="preserve">;  </w:t>
      </w:r>
      <w:r w:rsidR="00127DF8">
        <w:t>6</w:t>
      </w:r>
      <w:r w:rsidR="00BC3C5E">
        <w:t xml:space="preserve">  reg 5</w:t>
      </w:r>
      <w:r w:rsidR="00574F37">
        <w:t>5</w:t>
      </w:r>
      <w:r w:rsidR="00BC3C5E">
        <w:t>(3)</w:t>
      </w:r>
      <w:r w:rsidR="008735FD">
        <w:t>;  7  reg 55(5);  8  reg 55(6)(a);  9  reg 55(6)(b)</w:t>
      </w:r>
    </w:p>
    <w:p w:rsidR="005A2C1D" w:rsidRDefault="00BC3C5E" w:rsidP="005A2C1D">
      <w:pPr>
        <w:pStyle w:val="BT"/>
        <w:ind w:firstLine="0"/>
      </w:pPr>
      <w:r>
        <w:rPr>
          <w:b/>
        </w:rPr>
        <w:br w:type="page"/>
      </w:r>
      <w:r w:rsidR="005A2C1D">
        <w:rPr>
          <w:b/>
        </w:rPr>
        <w:lastRenderedPageBreak/>
        <w:t>Example</w:t>
      </w:r>
    </w:p>
    <w:p w:rsidR="005A2C1D" w:rsidRDefault="00BF6749" w:rsidP="005A2C1D">
      <w:pPr>
        <w:pStyle w:val="BT"/>
        <w:ind w:firstLine="0"/>
      </w:pPr>
      <w:r>
        <w:t>Freda</w:t>
      </w:r>
      <w:r w:rsidR="005A2C1D">
        <w:t xml:space="preserve"> is entitled to </w:t>
      </w:r>
      <w:r w:rsidR="00127DF8">
        <w:t>Statutory Sick Pay</w:t>
      </w:r>
      <w:r>
        <w:t xml:space="preserve"> from Monday 04.09.06 until Sunday 10.12.06</w:t>
      </w:r>
      <w:r w:rsidR="005A2C1D">
        <w:t>.</w:t>
      </w:r>
    </w:p>
    <w:p w:rsidR="005A2C1D" w:rsidRDefault="00BF6749" w:rsidP="005A2C1D">
      <w:pPr>
        <w:pStyle w:val="BT"/>
        <w:ind w:firstLine="0"/>
      </w:pPr>
      <w:r>
        <w:t>She starts work on Monday 11.12.06</w:t>
      </w:r>
      <w:r w:rsidR="005A2C1D">
        <w:t>, bu</w:t>
      </w:r>
      <w:r>
        <w:t>t is made redundant on Friday 05.01.07</w:t>
      </w:r>
      <w:r w:rsidR="005A2C1D">
        <w:t xml:space="preserve">. </w:t>
      </w:r>
      <w:r w:rsidR="003E5EC7">
        <w:t xml:space="preserve"> </w:t>
      </w:r>
    </w:p>
    <w:p w:rsidR="005A2C1D" w:rsidRDefault="005A2C1D" w:rsidP="005A2C1D">
      <w:pPr>
        <w:pStyle w:val="BT"/>
        <w:ind w:firstLine="0"/>
      </w:pPr>
      <w:r>
        <w:t xml:space="preserve">Freda claims and is entitled to Jobseeker’s Allowance from and including Saturday </w:t>
      </w:r>
      <w:r w:rsidR="003E5EC7">
        <w:t>06.01.07.</w:t>
      </w:r>
    </w:p>
    <w:p w:rsidR="005A2C1D" w:rsidRDefault="00D77025" w:rsidP="005A2C1D">
      <w:pPr>
        <w:pStyle w:val="BT"/>
        <w:ind w:firstLine="0"/>
      </w:pPr>
      <w:r>
        <w:t>On Tuesday 06</w:t>
      </w:r>
      <w:r w:rsidR="003E5EC7">
        <w:t>.02.07</w:t>
      </w:r>
      <w:r w:rsidR="005A2C1D">
        <w:t xml:space="preserve">, the day she is due to attend the Jobs and Benefits Office, she phones to say that </w:t>
      </w:r>
      <w:r w:rsidR="003E5EC7">
        <w:t>she has flu and cannot come in.</w:t>
      </w:r>
    </w:p>
    <w:p w:rsidR="005A2C1D" w:rsidRDefault="005A2C1D" w:rsidP="005A2C1D">
      <w:pPr>
        <w:pStyle w:val="BT"/>
        <w:ind w:firstLine="0"/>
      </w:pPr>
      <w:r>
        <w:t xml:space="preserve">She attends the Jobs </w:t>
      </w:r>
      <w:r w:rsidR="003E5EC7">
        <w:t>and Benefits Office on Friday 09.02.07</w:t>
      </w:r>
      <w:r>
        <w:t>, and fills in a written declaration that she was unable to work</w:t>
      </w:r>
      <w:r w:rsidR="003E5EC7">
        <w:t xml:space="preserve"> because of flu from Saturday 03.02.07 until and including Thursday 08.02.07</w:t>
      </w:r>
      <w:r>
        <w:t>.</w:t>
      </w:r>
    </w:p>
    <w:p w:rsidR="008B2CE2" w:rsidRPr="008B2CE2" w:rsidRDefault="005A2C1D" w:rsidP="0056364F">
      <w:pPr>
        <w:pStyle w:val="BT"/>
        <w:ind w:firstLine="0"/>
      </w:pPr>
      <w:r>
        <w:t>Freda cannot be treated as capable of work.</w:t>
      </w:r>
      <w:r w:rsidR="003E5EC7">
        <w:t xml:space="preserve"> </w:t>
      </w:r>
      <w:r>
        <w:t xml:space="preserve"> Although she satisfies the conditions at DMG 20961 </w:t>
      </w:r>
      <w:r>
        <w:rPr>
          <w:b/>
        </w:rPr>
        <w:t xml:space="preserve">1. </w:t>
      </w:r>
      <w:proofErr w:type="gramStart"/>
      <w:r>
        <w:t>to</w:t>
      </w:r>
      <w:proofErr w:type="gramEnd"/>
      <w:r>
        <w:t xml:space="preserve"> </w:t>
      </w:r>
      <w:r>
        <w:rPr>
          <w:b/>
        </w:rPr>
        <w:t xml:space="preserve">4. </w:t>
      </w:r>
      <w:proofErr w:type="gramStart"/>
      <w:r>
        <w:t>and</w:t>
      </w:r>
      <w:proofErr w:type="gramEnd"/>
      <w:r>
        <w:t xml:space="preserve"> </w:t>
      </w:r>
      <w:r>
        <w:rPr>
          <w:b/>
        </w:rPr>
        <w:t>6.</w:t>
      </w:r>
      <w:r>
        <w:t xml:space="preserve"> the firs</w:t>
      </w:r>
      <w:r w:rsidR="003E5EC7">
        <w:t>t day she was unable to work (03.02.07</w:t>
      </w:r>
      <w:r>
        <w:t>) falls within 8 weeks of entit</w:t>
      </w:r>
      <w:r w:rsidR="003E5EC7">
        <w:t xml:space="preserve">lement to </w:t>
      </w:r>
      <w:r w:rsidR="00127DF8">
        <w:t>Statutory Sick Pay</w:t>
      </w:r>
      <w:r w:rsidR="003E5EC7">
        <w:t xml:space="preserve"> (10.12.06</w:t>
      </w:r>
      <w:r>
        <w:t xml:space="preserve">), so DMG 20961 </w:t>
      </w:r>
      <w:r>
        <w:rPr>
          <w:b/>
        </w:rPr>
        <w:t xml:space="preserve">5. </w:t>
      </w:r>
      <w:proofErr w:type="gramStart"/>
      <w:r>
        <w:t>is</w:t>
      </w:r>
      <w:proofErr w:type="gramEnd"/>
      <w:r>
        <w:t xml:space="preserve"> not satisfied. </w:t>
      </w:r>
      <w:r w:rsidR="003E5EC7">
        <w:t xml:space="preserve"> </w:t>
      </w:r>
      <w:r>
        <w:t xml:space="preserve">If Freda had first </w:t>
      </w:r>
      <w:r w:rsidR="003E5EC7">
        <w:t>been unable to work on Sunday 04.02.07</w:t>
      </w:r>
      <w:r>
        <w:t xml:space="preserve"> she would have satisfied all the conditions, and could have been treated as capable.</w:t>
      </w:r>
    </w:p>
    <w:p w:rsidR="004F3FCE" w:rsidRDefault="004F3FCE">
      <w:pPr>
        <w:pStyle w:val="Para"/>
        <w:spacing w:before="360" w:after="120"/>
        <w:ind w:left="851"/>
        <w:jc w:val="both"/>
        <w:outlineLvl w:val="0"/>
      </w:pPr>
      <w:r>
        <w:t>Meaning of week</w:t>
      </w:r>
    </w:p>
    <w:p w:rsidR="004F3FCE" w:rsidRDefault="004F3FCE">
      <w:pPr>
        <w:pStyle w:val="BT"/>
      </w:pPr>
      <w:r>
        <w:t>20962</w:t>
      </w:r>
      <w:r>
        <w:tab/>
      </w:r>
      <w:bookmarkStart w:id="179" w:name="p20962"/>
      <w:bookmarkEnd w:id="179"/>
      <w:r>
        <w:t>Week means a period of 7 days</w:t>
      </w:r>
      <w:r>
        <w:rPr>
          <w:position w:val="6"/>
          <w:sz w:val="11"/>
        </w:rPr>
        <w:t>1</w:t>
      </w:r>
      <w:r>
        <w:t xml:space="preserve"> starting on any day.</w:t>
      </w:r>
    </w:p>
    <w:p w:rsidR="004F3FCE" w:rsidRDefault="004F3FCE">
      <w:pPr>
        <w:pStyle w:val="Leg"/>
      </w:pPr>
      <w:proofErr w:type="gramStart"/>
      <w:r>
        <w:t>1  JSA</w:t>
      </w:r>
      <w:proofErr w:type="gramEnd"/>
      <w:r>
        <w:t xml:space="preserve"> Regs (NI), reg 1(2)</w:t>
      </w:r>
    </w:p>
    <w:p w:rsidR="004F3FCE" w:rsidRDefault="004F3FCE">
      <w:pPr>
        <w:pStyle w:val="SG"/>
        <w:spacing w:before="360" w:after="120"/>
        <w:ind w:left="851"/>
        <w:jc w:val="both"/>
        <w:outlineLvl w:val="0"/>
      </w:pPr>
      <w:r>
        <w:t xml:space="preserve">Entitlement to </w:t>
      </w:r>
      <w:r w:rsidR="001E6A5F">
        <w:t>Jobseeker’s Allowance</w:t>
      </w:r>
    </w:p>
    <w:p w:rsidR="004F3FCE" w:rsidRPr="0056364F" w:rsidRDefault="004F3FCE">
      <w:pPr>
        <w:pStyle w:val="BT"/>
      </w:pPr>
      <w:r>
        <w:t>20963</w:t>
      </w:r>
      <w:r>
        <w:tab/>
      </w:r>
      <w:bookmarkStart w:id="180" w:name="p20963"/>
      <w:bookmarkEnd w:id="180"/>
      <w:r>
        <w:t xml:space="preserve">The following </w:t>
      </w:r>
      <w:r w:rsidR="004648F9">
        <w:t>claimant</w:t>
      </w:r>
      <w:r>
        <w:t>s will satisfy the requirement in</w:t>
      </w:r>
      <w:r w:rsidR="00FD16FB">
        <w:t xml:space="preserve"> DMG 20961</w:t>
      </w:r>
      <w:r>
        <w:t xml:space="preserve"> </w:t>
      </w:r>
      <w:r>
        <w:rPr>
          <w:b/>
        </w:rPr>
        <w:t>3.</w:t>
      </w:r>
      <w:r w:rsidR="003E5EC7">
        <w:t xml:space="preserve"> </w:t>
      </w:r>
      <w:proofErr w:type="gramStart"/>
      <w:r w:rsidR="003E5EC7">
        <w:t>and</w:t>
      </w:r>
      <w:proofErr w:type="gramEnd"/>
      <w:r w:rsidR="003E5EC7">
        <w:t xml:space="preserve"> DMG 20976 </w:t>
      </w:r>
      <w:r w:rsidR="003E5EC7">
        <w:rPr>
          <w:b/>
        </w:rPr>
        <w:t>4.</w:t>
      </w:r>
    </w:p>
    <w:p w:rsidR="004F3FCE" w:rsidRDefault="004F3FCE">
      <w:pPr>
        <w:pStyle w:val="Indent1"/>
        <w:jc w:val="both"/>
      </w:pPr>
      <w:r>
        <w:rPr>
          <w:b/>
        </w:rPr>
        <w:t>1.</w:t>
      </w:r>
      <w:r>
        <w:tab/>
      </w:r>
      <w:proofErr w:type="gramStart"/>
      <w:r w:rsidR="004648F9">
        <w:t>claimant</w:t>
      </w:r>
      <w:r>
        <w:t>s</w:t>
      </w:r>
      <w:proofErr w:type="gramEnd"/>
      <w:r>
        <w:t xml:space="preserve"> to whom </w:t>
      </w:r>
      <w:r w:rsidR="001E6A5F">
        <w:t>Jobseeker’s Allowance</w:t>
      </w:r>
      <w:r>
        <w:t xml:space="preserve"> would not be payable because of a sanction</w:t>
      </w:r>
      <w:r>
        <w:rPr>
          <w:position w:val="6"/>
          <w:sz w:val="11"/>
        </w:rPr>
        <w:t>1</w:t>
      </w:r>
      <w:r>
        <w:t xml:space="preserve"> under relevant legislation</w:t>
      </w:r>
      <w:r>
        <w:rPr>
          <w:position w:val="6"/>
          <w:sz w:val="11"/>
        </w:rPr>
        <w:t>2</w:t>
      </w:r>
    </w:p>
    <w:p w:rsidR="004F3FCE" w:rsidRDefault="004F3FCE">
      <w:pPr>
        <w:pStyle w:val="Indent1"/>
        <w:jc w:val="both"/>
      </w:pPr>
      <w:r>
        <w:rPr>
          <w:b/>
        </w:rPr>
        <w:t>2.</w:t>
      </w:r>
      <w:r>
        <w:tab/>
      </w:r>
      <w:proofErr w:type="gramStart"/>
      <w:r w:rsidR="004648F9">
        <w:t>claimant</w:t>
      </w:r>
      <w:r>
        <w:t>s</w:t>
      </w:r>
      <w:proofErr w:type="gramEnd"/>
      <w:r>
        <w:t xml:space="preserve"> to whom </w:t>
      </w:r>
      <w:r w:rsidR="001E6A5F">
        <w:t>Jobseeker’s Allowance</w:t>
      </w:r>
      <w:r>
        <w:t xml:space="preserve"> would not be payable because their pension becomes more than the prescribed amount</w:t>
      </w:r>
      <w:r>
        <w:rPr>
          <w:position w:val="6"/>
          <w:sz w:val="11"/>
        </w:rPr>
        <w:t>3</w:t>
      </w:r>
    </w:p>
    <w:p w:rsidR="004F3FCE" w:rsidRDefault="004F3FCE">
      <w:pPr>
        <w:pStyle w:val="Indent1"/>
        <w:jc w:val="both"/>
      </w:pPr>
      <w:r>
        <w:rPr>
          <w:b/>
        </w:rPr>
        <w:t>3.</w:t>
      </w:r>
      <w:r>
        <w:tab/>
      </w:r>
      <w:proofErr w:type="gramStart"/>
      <w:r w:rsidR="004648F9">
        <w:t>claimant</w:t>
      </w:r>
      <w:r>
        <w:t>s</w:t>
      </w:r>
      <w:proofErr w:type="gramEnd"/>
      <w:r>
        <w:t xml:space="preserve"> to whom </w:t>
      </w:r>
      <w:r w:rsidR="001E6A5F">
        <w:t>Jobseeker’s Allowance</w:t>
      </w:r>
      <w:r>
        <w:t xml:space="preserve"> would not be payable because they are share fishermen and have not satisfied the additional conditions to receive </w:t>
      </w:r>
      <w:r w:rsidR="001E6A5F">
        <w:t>Jobseeker’s Allowance</w:t>
      </w:r>
      <w:r>
        <w:rPr>
          <w:position w:val="6"/>
          <w:sz w:val="11"/>
        </w:rPr>
        <w:t>4</w:t>
      </w:r>
      <w:r>
        <w:t>.</w:t>
      </w:r>
    </w:p>
    <w:p w:rsidR="004F3FCE" w:rsidRDefault="004F3FCE" w:rsidP="005A2C1D">
      <w:pPr>
        <w:pStyle w:val="Leg"/>
      </w:pPr>
      <w:r>
        <w:t>1  JSA Regs (NI), reg 55(1)(c)</w:t>
      </w:r>
      <w:r w:rsidR="0056364F">
        <w:t xml:space="preserve"> &amp; 55A(1)(d)</w:t>
      </w:r>
      <w:r>
        <w:t>;  2  JS (NI) O</w:t>
      </w:r>
      <w:r w:rsidR="005A2C1D">
        <w:t>rder 95, art 21(5)&amp;(6)</w:t>
      </w:r>
      <w:r w:rsidR="0056364F">
        <w:t xml:space="preserve"> &amp; 22A(2)</w:t>
      </w:r>
      <w:r w:rsidR="005A2C1D">
        <w:t>;</w:t>
      </w:r>
      <w:r w:rsidR="005A2C1D">
        <w:br/>
      </w:r>
      <w:r>
        <w:t>3  art</w:t>
      </w:r>
      <w:r w:rsidR="005A2C1D">
        <w:t xml:space="preserve"> 6(1);  JSA Regs (NI), reg 81;  </w:t>
      </w:r>
      <w:r>
        <w:t>4</w:t>
      </w:r>
      <w:r w:rsidR="005A2C1D">
        <w:t xml:space="preserve">  </w:t>
      </w:r>
      <w:r>
        <w:t>reg 161</w:t>
      </w:r>
    </w:p>
    <w:p w:rsidR="005A2C1D" w:rsidRDefault="00BC3C5E" w:rsidP="005A2C1D">
      <w:pPr>
        <w:pStyle w:val="BT"/>
        <w:ind w:firstLine="1"/>
      </w:pPr>
      <w:r>
        <w:rPr>
          <w:b/>
        </w:rPr>
        <w:br w:type="page"/>
      </w:r>
      <w:r w:rsidR="005A2C1D">
        <w:rPr>
          <w:b/>
        </w:rPr>
        <w:lastRenderedPageBreak/>
        <w:t>Example</w:t>
      </w:r>
    </w:p>
    <w:p w:rsidR="005A2C1D" w:rsidRDefault="003E5EC7" w:rsidP="005A2C1D">
      <w:pPr>
        <w:pStyle w:val="BT"/>
        <w:ind w:firstLine="1"/>
      </w:pPr>
      <w:r>
        <w:t>Grace</w:t>
      </w:r>
      <w:r w:rsidR="005A2C1D">
        <w:t xml:space="preserve"> is awarded contribution-based Jobseeker’s Allowance at a reduced rate because she gets an occupational pension. </w:t>
      </w:r>
      <w:r w:rsidR="0076066F">
        <w:t xml:space="preserve"> </w:t>
      </w:r>
      <w:r w:rsidR="005A2C1D">
        <w:t>She gets flu and is unable to work.  In the same week her pension increases above the level at which she gets paid contribution-based Jobseeker’s Allowance.  Although Jobseeker’s Allowance is no longer payable to her because her pension is more than the prescribed amount, Grace would be entitled to Jobseeker’s Allowance were it not for her sickness so she can be treated as capable for 2 weeks.</w:t>
      </w:r>
    </w:p>
    <w:p w:rsidR="004F3FCE" w:rsidRDefault="001858A9">
      <w:pPr>
        <w:pStyle w:val="BT"/>
      </w:pPr>
      <w:r>
        <w:tab/>
      </w:r>
      <w:r w:rsidR="004F3FCE">
        <w:t>20964</w:t>
      </w:r>
      <w:r w:rsidR="0082432F">
        <w:t xml:space="preserve"> </w:t>
      </w:r>
      <w:r w:rsidR="009F7B95">
        <w:t>-</w:t>
      </w:r>
      <w:r w:rsidR="0082432F">
        <w:t xml:space="preserve"> </w:t>
      </w:r>
      <w:r w:rsidR="004F3FCE">
        <w:t>20966</w:t>
      </w:r>
    </w:p>
    <w:p w:rsidR="004F3FCE" w:rsidRDefault="004F3FCE">
      <w:pPr>
        <w:pStyle w:val="SG"/>
        <w:spacing w:before="360" w:after="120"/>
        <w:ind w:left="851"/>
        <w:jc w:val="both"/>
      </w:pPr>
      <w:r>
        <w:t>Unable to work because of some specific disease or disablement</w:t>
      </w:r>
    </w:p>
    <w:p w:rsidR="004F3FCE" w:rsidRDefault="004F3FCE">
      <w:pPr>
        <w:pStyle w:val="BT"/>
      </w:pPr>
      <w:r>
        <w:t>20967</w:t>
      </w:r>
      <w:r>
        <w:tab/>
      </w:r>
      <w:bookmarkStart w:id="181" w:name="p20967"/>
      <w:bookmarkEnd w:id="181"/>
      <w:r>
        <w:t xml:space="preserve">See </w:t>
      </w:r>
      <w:r w:rsidR="00E049E8">
        <w:t xml:space="preserve">DMG </w:t>
      </w:r>
      <w:r>
        <w:t>Chapter 13 for guidance on "some specific disease or disablement".</w:t>
      </w:r>
    </w:p>
    <w:p w:rsidR="004F3FCE" w:rsidRDefault="004F3FCE">
      <w:pPr>
        <w:pStyle w:val="BT"/>
      </w:pPr>
      <w:r>
        <w:t>20968</w:t>
      </w:r>
      <w:r>
        <w:tab/>
      </w:r>
      <w:r w:rsidR="004648F9">
        <w:t>Claimant</w:t>
      </w:r>
      <w:r>
        <w:t>s can prove that they are unable to work because of some specific disease or disablement, by providing written declarations that they have been unfit for work from a certain date or for a period</w:t>
      </w:r>
      <w:r>
        <w:rPr>
          <w:position w:val="6"/>
          <w:sz w:val="11"/>
        </w:rPr>
        <w:t>1</w:t>
      </w:r>
      <w:r>
        <w:t xml:space="preserve">. </w:t>
      </w:r>
      <w:r w:rsidR="0076066F">
        <w:t xml:space="preserve"> </w:t>
      </w:r>
      <w:r>
        <w:t>These written statements have to be made on a form approved by the Department, and can only be made for a past period.</w:t>
      </w:r>
    </w:p>
    <w:p w:rsidR="004F3FCE" w:rsidRDefault="004F3FCE">
      <w:pPr>
        <w:pStyle w:val="Leg"/>
      </w:pPr>
      <w:proofErr w:type="gramStart"/>
      <w:r>
        <w:t>1  JSA</w:t>
      </w:r>
      <w:proofErr w:type="gramEnd"/>
      <w:r>
        <w:t xml:space="preserve"> Regs (NI), reg 55(2)</w:t>
      </w:r>
      <w:r w:rsidR="002B638B">
        <w:t xml:space="preserve"> &amp; reg 55A(2)</w:t>
      </w:r>
    </w:p>
    <w:p w:rsidR="004F3FCE" w:rsidRDefault="001858A9">
      <w:pPr>
        <w:pStyle w:val="BT"/>
      </w:pPr>
      <w:r>
        <w:tab/>
      </w:r>
      <w:r w:rsidR="004F3FCE">
        <w:t>20969</w:t>
      </w:r>
    </w:p>
    <w:p w:rsidR="004F3FCE" w:rsidRDefault="004F3FCE">
      <w:pPr>
        <w:pStyle w:val="SG"/>
        <w:spacing w:before="360" w:after="120"/>
        <w:ind w:left="851"/>
        <w:jc w:val="both"/>
      </w:pPr>
      <w:r>
        <w:t>Already treated as capable</w:t>
      </w:r>
      <w:r w:rsidR="00BC3C5E">
        <w:t>/not having limited capability for work</w:t>
      </w:r>
      <w:r>
        <w:t xml:space="preserve"> twice or more in the jobseeking period or year</w:t>
      </w:r>
    </w:p>
    <w:p w:rsidR="004F3FCE" w:rsidRDefault="00E55F49">
      <w:pPr>
        <w:pStyle w:val="BT"/>
      </w:pPr>
      <w:r>
        <w:t>20970</w:t>
      </w:r>
      <w:r w:rsidR="004F3FCE">
        <w:tab/>
      </w:r>
      <w:bookmarkStart w:id="182" w:name="p20975"/>
      <w:bookmarkEnd w:id="182"/>
      <w:r w:rsidR="004F3FCE">
        <w:t xml:space="preserve">A </w:t>
      </w:r>
      <w:r w:rsidR="004648F9">
        <w:t>claimant</w:t>
      </w:r>
      <w:r w:rsidR="004F3FCE">
        <w:t xml:space="preserve"> can only be treated as capable</w:t>
      </w:r>
      <w:r w:rsidR="00BC3C5E">
        <w:t>/not having limited capability for work</w:t>
      </w:r>
      <w:r w:rsidR="004F3FCE">
        <w:t xml:space="preserve"> on two occasions in any one </w:t>
      </w:r>
      <w:r w:rsidR="002B638B">
        <w:t>jobseeking period</w:t>
      </w:r>
      <w:r w:rsidR="004F3FCE">
        <w:t>.</w:t>
      </w:r>
      <w:r w:rsidR="002B638B">
        <w:t xml:space="preserve"> </w:t>
      </w:r>
      <w:r w:rsidR="004F3FCE">
        <w:t xml:space="preserve"> </w:t>
      </w:r>
      <w:r w:rsidR="00BC3C5E">
        <w:t xml:space="preserve">The two occasions must be separated by at least one day to be separate periods.  </w:t>
      </w:r>
      <w:r w:rsidR="004F3FCE">
        <w:t xml:space="preserve">But if the </w:t>
      </w:r>
      <w:r w:rsidR="002B638B">
        <w:t>jobseeking period</w:t>
      </w:r>
      <w:r w:rsidR="004F3FCE">
        <w:t xml:space="preserve"> lasts for more than a year, then the </w:t>
      </w:r>
      <w:r w:rsidR="004648F9">
        <w:t>claimant</w:t>
      </w:r>
      <w:r w:rsidR="004F3FCE">
        <w:t xml:space="preserve"> can be treated as capable</w:t>
      </w:r>
      <w:r w:rsidR="00BC3C5E">
        <w:t>/not having limited capable for work</w:t>
      </w:r>
      <w:r w:rsidR="004F3FCE">
        <w:t xml:space="preserve"> twice in every year.  Years are calculated from the first day of the </w:t>
      </w:r>
      <w:r w:rsidR="002B638B">
        <w:t>jobseeking period</w:t>
      </w:r>
      <w:r w:rsidR="004F3FCE">
        <w:rPr>
          <w:position w:val="6"/>
          <w:sz w:val="11"/>
        </w:rPr>
        <w:t>1</w:t>
      </w:r>
      <w:r w:rsidR="004F3FCE">
        <w:t>.</w:t>
      </w:r>
    </w:p>
    <w:p w:rsidR="004F3FCE" w:rsidRDefault="004F3FCE">
      <w:pPr>
        <w:pStyle w:val="Leg"/>
      </w:pPr>
      <w:proofErr w:type="gramStart"/>
      <w:r>
        <w:t>1  JSA</w:t>
      </w:r>
      <w:proofErr w:type="gramEnd"/>
      <w:r>
        <w:t xml:space="preserve"> Regs (NI), reg 55(3)</w:t>
      </w:r>
    </w:p>
    <w:p w:rsidR="002B638B" w:rsidRDefault="002B638B" w:rsidP="002B638B">
      <w:pPr>
        <w:pStyle w:val="BT"/>
        <w:ind w:firstLine="1"/>
      </w:pPr>
      <w:r>
        <w:rPr>
          <w:b/>
        </w:rPr>
        <w:t xml:space="preserve">Example </w:t>
      </w:r>
    </w:p>
    <w:p w:rsidR="002B638B" w:rsidRDefault="002B638B" w:rsidP="0056364F">
      <w:pPr>
        <w:pStyle w:val="BT"/>
        <w:ind w:firstLine="1"/>
      </w:pPr>
      <w:r>
        <w:t>The jobseeking period begins on Monday 04.</w:t>
      </w:r>
      <w:r w:rsidR="004F163D">
        <w:t>01</w:t>
      </w:r>
      <w:r>
        <w:t>.</w:t>
      </w:r>
      <w:r w:rsidR="004F163D">
        <w:t>10</w:t>
      </w:r>
      <w:r>
        <w:t xml:space="preserve"> and ends on Friday 0</w:t>
      </w:r>
      <w:r w:rsidR="004F163D">
        <w:t>3</w:t>
      </w:r>
      <w:r>
        <w:t>.</w:t>
      </w:r>
      <w:r w:rsidR="004F163D">
        <w:t>02</w:t>
      </w:r>
      <w:r>
        <w:t>.</w:t>
      </w:r>
      <w:r w:rsidR="004F163D">
        <w:t>12</w:t>
      </w:r>
      <w:r>
        <w:t>.  The claimant can be treated as capable twice in the year from Monday 04.</w:t>
      </w:r>
      <w:r w:rsidR="004F163D">
        <w:t>01</w:t>
      </w:r>
      <w:r>
        <w:t>.</w:t>
      </w:r>
      <w:r w:rsidR="004F163D">
        <w:t>10</w:t>
      </w:r>
      <w:r>
        <w:t xml:space="preserve"> to Monday 03.</w:t>
      </w:r>
      <w:r w:rsidR="004F163D">
        <w:t>01</w:t>
      </w:r>
      <w:r>
        <w:t>.</w:t>
      </w:r>
      <w:r w:rsidR="004F163D">
        <w:t>11</w:t>
      </w:r>
      <w:r>
        <w:t>, twice in the year from Tuesday 04.</w:t>
      </w:r>
      <w:r w:rsidR="004F163D">
        <w:t>01</w:t>
      </w:r>
      <w:r>
        <w:t>.</w:t>
      </w:r>
      <w:r w:rsidR="004F163D">
        <w:t>11</w:t>
      </w:r>
      <w:r>
        <w:t xml:space="preserve"> to Tuesday 03.</w:t>
      </w:r>
      <w:r w:rsidR="004F163D">
        <w:t>01</w:t>
      </w:r>
      <w:r>
        <w:t>.</w:t>
      </w:r>
      <w:r w:rsidR="004F163D">
        <w:t>12</w:t>
      </w:r>
      <w:r>
        <w:t xml:space="preserve"> and twice in the year from Wednesday 04.</w:t>
      </w:r>
      <w:r w:rsidR="004F163D">
        <w:t>01</w:t>
      </w:r>
      <w:r>
        <w:t>.</w:t>
      </w:r>
      <w:r w:rsidR="004F163D">
        <w:t>12</w:t>
      </w:r>
      <w:r>
        <w:t>.</w:t>
      </w:r>
    </w:p>
    <w:p w:rsidR="00E55F49" w:rsidRDefault="00E55F49" w:rsidP="00E55F49">
      <w:pPr>
        <w:pStyle w:val="BT"/>
      </w:pPr>
      <w:r>
        <w:lastRenderedPageBreak/>
        <w:t>20971</w:t>
      </w:r>
      <w:r>
        <w:tab/>
        <w:t>When calculating the two occasions when the short period of sickness can apply, any occasion where the claimant initially satisfies the condition for the short period of sickness, but the sickness continues beyond 2 weeks so that they satisfy conditions for the extended period of sickness, (see DMG 20972 et seq) shall be disregarded as a short period of sickness</w:t>
      </w:r>
      <w:r w:rsidRPr="00E55F49">
        <w:rPr>
          <w:vertAlign w:val="superscript"/>
        </w:rPr>
        <w:t>1</w:t>
      </w:r>
      <w:r>
        <w:t>.</w:t>
      </w:r>
    </w:p>
    <w:p w:rsidR="00A32315" w:rsidRDefault="00A32315" w:rsidP="00A32315">
      <w:pPr>
        <w:pStyle w:val="Leg"/>
      </w:pPr>
      <w:proofErr w:type="gramStart"/>
      <w:r>
        <w:t>1  JSA</w:t>
      </w:r>
      <w:proofErr w:type="gramEnd"/>
      <w:r>
        <w:t xml:space="preserve"> Regs (NI), reg 55(7)</w:t>
      </w:r>
    </w:p>
    <w:p w:rsidR="008735FD" w:rsidRDefault="008735FD" w:rsidP="002B638B">
      <w:pPr>
        <w:pStyle w:val="SG"/>
        <w:spacing w:before="360" w:after="120"/>
        <w:ind w:left="851"/>
        <w:jc w:val="both"/>
      </w:pPr>
      <w:r>
        <w:t>Extended period of sickness</w:t>
      </w:r>
    </w:p>
    <w:p w:rsidR="008735FD" w:rsidRDefault="008735FD" w:rsidP="008735FD">
      <w:pPr>
        <w:pStyle w:val="BT"/>
      </w:pPr>
      <w:r>
        <w:t>20972</w:t>
      </w:r>
      <w:r>
        <w:tab/>
        <w:t>In addition to the two short periods of sickness (see DMG 20961), a claimant can also be treated as capable of work/not having limited capability for work for an extended period of sickness of up to 13 weeks.</w:t>
      </w:r>
    </w:p>
    <w:p w:rsidR="008735FD" w:rsidRDefault="00F33C4C" w:rsidP="008735FD">
      <w:pPr>
        <w:pStyle w:val="BT"/>
      </w:pPr>
      <w:r>
        <w:t>20973</w:t>
      </w:r>
      <w:r>
        <w:tab/>
        <w:t>This extended period</w:t>
      </w:r>
      <w:r w:rsidR="00947709">
        <w:t xml:space="preserve"> of sickness applies to a person who</w:t>
      </w:r>
      <w:r w:rsidR="00947709" w:rsidRPr="00947709">
        <w:rPr>
          <w:vertAlign w:val="superscript"/>
        </w:rPr>
        <w:t>1</w:t>
      </w:r>
    </w:p>
    <w:p w:rsidR="00947709" w:rsidRDefault="00947709" w:rsidP="008735FD">
      <w:pPr>
        <w:pStyle w:val="BT"/>
      </w:pPr>
      <w:r>
        <w:tab/>
      </w:r>
      <w:r>
        <w:rPr>
          <w:b/>
        </w:rPr>
        <w:t>1.</w:t>
      </w:r>
      <w:r>
        <w:tab/>
      </w:r>
      <w:proofErr w:type="gramStart"/>
      <w:r>
        <w:t>has</w:t>
      </w:r>
      <w:proofErr w:type="gramEnd"/>
      <w:r>
        <w:t xml:space="preserve"> been awarded Jobseeker’s Allowance</w:t>
      </w:r>
    </w:p>
    <w:p w:rsidR="00947709" w:rsidRDefault="00947709" w:rsidP="00947709">
      <w:pPr>
        <w:pStyle w:val="BT"/>
        <w:ind w:left="1418" w:hanging="1418"/>
        <w:rPr>
          <w:b/>
        </w:rPr>
      </w:pPr>
      <w:r>
        <w:tab/>
      </w:r>
      <w:r>
        <w:rPr>
          <w:b/>
        </w:rPr>
        <w:t>2.</w:t>
      </w:r>
      <w:r>
        <w:tab/>
      </w:r>
      <w:proofErr w:type="gramStart"/>
      <w:r>
        <w:t>proves</w:t>
      </w:r>
      <w:proofErr w:type="gramEnd"/>
      <w:r>
        <w:t xml:space="preserve"> to the decision maker that they are unable to work because of some specific disease or disablement </w:t>
      </w:r>
      <w:r>
        <w:rPr>
          <w:b/>
        </w:rPr>
        <w:t>and</w:t>
      </w:r>
    </w:p>
    <w:p w:rsidR="00947709" w:rsidRDefault="00947709" w:rsidP="00947709">
      <w:pPr>
        <w:pStyle w:val="BT"/>
        <w:ind w:left="1418" w:hanging="1418"/>
      </w:pPr>
      <w:r>
        <w:rPr>
          <w:b/>
        </w:rPr>
        <w:tab/>
        <w:t>3.</w:t>
      </w:r>
      <w:r>
        <w:tab/>
      </w:r>
      <w:proofErr w:type="gramStart"/>
      <w:r>
        <w:t>either</w:t>
      </w:r>
      <w:proofErr w:type="gramEnd"/>
    </w:p>
    <w:p w:rsidR="00947709" w:rsidRDefault="00947709" w:rsidP="00947709">
      <w:pPr>
        <w:pStyle w:val="BT"/>
        <w:ind w:left="2160" w:hanging="2160"/>
        <w:rPr>
          <w:b/>
        </w:rPr>
      </w:pPr>
      <w:r>
        <w:rPr>
          <w:b/>
        </w:rPr>
        <w:tab/>
      </w:r>
      <w:r>
        <w:rPr>
          <w:b/>
        </w:rPr>
        <w:tab/>
        <w:t>3.1</w:t>
      </w:r>
      <w:r>
        <w:tab/>
      </w:r>
      <w:r>
        <w:tab/>
        <w:t>declares that they have been unable to work or expects to be unable to work for more than 2 weeks but does not exp</w:t>
      </w:r>
      <w:r w:rsidR="00BD43FC">
        <w:t>ect to be unable to work</w:t>
      </w:r>
      <w:r>
        <w:t xml:space="preserve"> because of that disease or disablement for more than 13 weeks </w:t>
      </w:r>
      <w:r>
        <w:rPr>
          <w:b/>
        </w:rPr>
        <w:t>or</w:t>
      </w:r>
    </w:p>
    <w:p w:rsidR="00947709" w:rsidRDefault="00947709" w:rsidP="00947709">
      <w:pPr>
        <w:pStyle w:val="BT"/>
        <w:ind w:left="2160" w:hanging="2160"/>
      </w:pPr>
      <w:r>
        <w:rPr>
          <w:b/>
        </w:rPr>
        <w:tab/>
      </w:r>
      <w:r>
        <w:rPr>
          <w:b/>
        </w:rPr>
        <w:tab/>
        <w:t>3.2</w:t>
      </w:r>
      <w:r>
        <w:tab/>
      </w:r>
      <w:r>
        <w:tab/>
        <w:t>is a person who has already had 2 short periods of sickness within the current jobseeking period or 12 months where the jobseeking period exceeds 12 months</w:t>
      </w:r>
    </w:p>
    <w:p w:rsidR="00947709" w:rsidRDefault="00947709" w:rsidP="00947709">
      <w:pPr>
        <w:pStyle w:val="BT"/>
        <w:ind w:left="1418" w:hanging="1418"/>
        <w:rPr>
          <w:b/>
        </w:rPr>
      </w:pPr>
      <w:r>
        <w:rPr>
          <w:b/>
        </w:rPr>
        <w:tab/>
        <w:t>4.</w:t>
      </w:r>
      <w:r>
        <w:tab/>
        <w:t>during this period, satisfies the requirements for entitlement to Jobseeker’s Allowance other than those to be available for and actively seeking employment</w:t>
      </w:r>
      <w:r w:rsidR="00A96F49">
        <w:t xml:space="preserve"> </w:t>
      </w:r>
      <w:r w:rsidR="00BD43FC">
        <w:t>and</w:t>
      </w:r>
      <w:r w:rsidR="00A96F49">
        <w:t xml:space="preserve"> capable of work or not having limited capability for work </w:t>
      </w:r>
      <w:r w:rsidR="00A96F49">
        <w:rPr>
          <w:b/>
        </w:rPr>
        <w:t>and</w:t>
      </w:r>
    </w:p>
    <w:p w:rsidR="00A96F49" w:rsidRDefault="00A96F49" w:rsidP="00947709">
      <w:pPr>
        <w:pStyle w:val="BT"/>
        <w:ind w:left="1418" w:hanging="1418"/>
      </w:pPr>
      <w:r>
        <w:rPr>
          <w:b/>
        </w:rPr>
        <w:tab/>
        <w:t>5.</w:t>
      </w:r>
      <w:r>
        <w:rPr>
          <w:b/>
        </w:rPr>
        <w:tab/>
      </w:r>
      <w:proofErr w:type="gramStart"/>
      <w:r>
        <w:t>has</w:t>
      </w:r>
      <w:proofErr w:type="gramEnd"/>
      <w:r>
        <w:t xml:space="preserve"> not stated in writing that they propose to claim </w:t>
      </w:r>
      <w:r w:rsidR="00BD43FC">
        <w:t xml:space="preserve">or have claimed </w:t>
      </w:r>
      <w:r>
        <w:t>Employment and Support Allowance for that period.</w:t>
      </w:r>
    </w:p>
    <w:p w:rsidR="00A96F49" w:rsidRDefault="00A96F49" w:rsidP="00A96F49">
      <w:pPr>
        <w:pStyle w:val="Leg"/>
      </w:pPr>
      <w:proofErr w:type="gramStart"/>
      <w:r>
        <w:t>1  JSA</w:t>
      </w:r>
      <w:proofErr w:type="gramEnd"/>
      <w:r>
        <w:t xml:space="preserve"> Regs (NI), reg 55ZA(1)</w:t>
      </w:r>
    </w:p>
    <w:p w:rsidR="00A96F49" w:rsidRDefault="00A96F49" w:rsidP="00947709">
      <w:pPr>
        <w:pStyle w:val="BT"/>
        <w:ind w:left="1418" w:hanging="1418"/>
      </w:pPr>
      <w:r>
        <w:t>20974</w:t>
      </w:r>
      <w:r>
        <w:tab/>
        <w:t>The evidence required where</w:t>
      </w:r>
    </w:p>
    <w:p w:rsidR="00A96F49" w:rsidRDefault="00A96F49" w:rsidP="00947709">
      <w:pPr>
        <w:pStyle w:val="BT"/>
        <w:ind w:left="1418" w:hanging="1418"/>
        <w:rPr>
          <w:b/>
        </w:rPr>
      </w:pPr>
      <w:r>
        <w:tab/>
      </w:r>
      <w:r>
        <w:rPr>
          <w:b/>
        </w:rPr>
        <w:t>1.</w:t>
      </w:r>
      <w:r>
        <w:tab/>
        <w:t xml:space="preserve">DMG 20973 </w:t>
      </w:r>
      <w:r>
        <w:rPr>
          <w:b/>
        </w:rPr>
        <w:t>3.1</w:t>
      </w:r>
      <w:r>
        <w:t xml:space="preserve"> applies</w:t>
      </w:r>
      <w:r w:rsidRPr="00A96F49">
        <w:rPr>
          <w:vertAlign w:val="superscript"/>
        </w:rPr>
        <w:t>1</w:t>
      </w:r>
      <w:r>
        <w:t xml:space="preserve"> is a doctors statement or other evidence for incapacity for work or limited capability for work purposes</w:t>
      </w:r>
      <w:r w:rsidRPr="00A96F49">
        <w:rPr>
          <w:vertAlign w:val="superscript"/>
        </w:rPr>
        <w:t>2</w:t>
      </w:r>
      <w:r>
        <w:t xml:space="preserve"> and any other additional information as the Department requires </w:t>
      </w:r>
      <w:r>
        <w:rPr>
          <w:b/>
        </w:rPr>
        <w:t>or</w:t>
      </w:r>
    </w:p>
    <w:p w:rsidR="00A96F49" w:rsidRDefault="00A96F49" w:rsidP="00947709">
      <w:pPr>
        <w:pStyle w:val="BT"/>
        <w:ind w:left="1418" w:hanging="1418"/>
      </w:pPr>
      <w:r>
        <w:lastRenderedPageBreak/>
        <w:tab/>
      </w:r>
      <w:r>
        <w:rPr>
          <w:b/>
        </w:rPr>
        <w:t>2.</w:t>
      </w:r>
      <w:r>
        <w:tab/>
        <w:t xml:space="preserve">where paragraph DMG 20973 </w:t>
      </w:r>
      <w:r>
        <w:rPr>
          <w:b/>
        </w:rPr>
        <w:t>3.2</w:t>
      </w:r>
      <w:r>
        <w:t xml:space="preserve"> applies</w:t>
      </w:r>
      <w:r w:rsidRPr="00A96F49">
        <w:rPr>
          <w:vertAlign w:val="superscript"/>
        </w:rPr>
        <w:t>3</w:t>
      </w:r>
      <w:r>
        <w:t>, is a written declaration in a form approved by the Department (JSA28) that they have been unfit for work from a certain date for a specified period.</w:t>
      </w:r>
    </w:p>
    <w:p w:rsidR="00A96F49" w:rsidRDefault="00A96F49" w:rsidP="00A96F49">
      <w:pPr>
        <w:pStyle w:val="Leg"/>
      </w:pPr>
      <w:proofErr w:type="gramStart"/>
      <w:r>
        <w:t>1  JSA</w:t>
      </w:r>
      <w:proofErr w:type="gramEnd"/>
      <w:r>
        <w:t xml:space="preserve"> Regs (NI), reg 55ZA(2);  2  SS (Med Ev) Regs (NI)</w:t>
      </w:r>
      <w:r w:rsidR="00AB1AED">
        <w:t>;  3  JSA Regs (NI), reg 55ZA(3)</w:t>
      </w:r>
    </w:p>
    <w:p w:rsidR="00AB1AED" w:rsidRDefault="00AB1AED" w:rsidP="00AB1AED">
      <w:pPr>
        <w:pStyle w:val="BT"/>
      </w:pPr>
      <w:r>
        <w:t>20975</w:t>
      </w:r>
      <w:r>
        <w:tab/>
        <w:t xml:space="preserve">Where a claimant satisfies the </w:t>
      </w:r>
      <w:r w:rsidR="003B4995">
        <w:t>criteria in para</w:t>
      </w:r>
      <w:r>
        <w:t xml:space="preserve">graph DMG 20973-74 above, they shall be treated as capable of work/not having </w:t>
      </w:r>
      <w:r w:rsidR="003B4995">
        <w:t>limited capability for work for a continuous period beginning on the first day on which the claimant is unable to work and ending on</w:t>
      </w:r>
    </w:p>
    <w:p w:rsidR="003B4995" w:rsidRDefault="003B4995" w:rsidP="00AB1AED">
      <w:pPr>
        <w:pStyle w:val="BT"/>
        <w:rPr>
          <w:b/>
        </w:rPr>
      </w:pPr>
      <w:r>
        <w:tab/>
      </w:r>
      <w:r>
        <w:rPr>
          <w:b/>
        </w:rPr>
        <w:t>1.</w:t>
      </w:r>
      <w:r>
        <w:tab/>
      </w:r>
      <w:proofErr w:type="gramStart"/>
      <w:r>
        <w:t>the</w:t>
      </w:r>
      <w:proofErr w:type="gramEnd"/>
      <w:r>
        <w:t xml:space="preserve"> last day he is unable to work </w:t>
      </w:r>
      <w:r>
        <w:rPr>
          <w:b/>
        </w:rPr>
        <w:t>or</w:t>
      </w:r>
    </w:p>
    <w:p w:rsidR="003B4995" w:rsidRDefault="003B4995" w:rsidP="003B4995">
      <w:pPr>
        <w:pStyle w:val="BT"/>
        <w:ind w:left="1418" w:hanging="1418"/>
      </w:pPr>
      <w:r>
        <w:tab/>
      </w:r>
      <w:r>
        <w:rPr>
          <w:b/>
        </w:rPr>
        <w:t>2.</w:t>
      </w:r>
      <w:r>
        <w:tab/>
      </w:r>
      <w:proofErr w:type="gramStart"/>
      <w:r>
        <w:t>if</w:t>
      </w:r>
      <w:proofErr w:type="gramEnd"/>
      <w:r>
        <w:t xml:space="preserve"> that period of sickness exceeds 13 weeks, the day which is 13 weeks after the first day on which the claimant is unable to work</w:t>
      </w:r>
      <w:r w:rsidRPr="003B4995">
        <w:rPr>
          <w:vertAlign w:val="superscript"/>
        </w:rPr>
        <w:t>1</w:t>
      </w:r>
      <w:r>
        <w:t>.</w:t>
      </w:r>
    </w:p>
    <w:p w:rsidR="003B4995" w:rsidRDefault="003B4995" w:rsidP="003B4995">
      <w:pPr>
        <w:pStyle w:val="Leg"/>
      </w:pPr>
      <w:proofErr w:type="gramStart"/>
      <w:r>
        <w:t>1  JSA</w:t>
      </w:r>
      <w:proofErr w:type="gramEnd"/>
      <w:r>
        <w:t xml:space="preserve"> Regs (NI), reg 55ZA(4)</w:t>
      </w:r>
    </w:p>
    <w:p w:rsidR="003B4995" w:rsidRDefault="003B4995" w:rsidP="003B4995">
      <w:pPr>
        <w:pStyle w:val="BT"/>
      </w:pPr>
      <w:r>
        <w:t>20976</w:t>
      </w:r>
      <w:r>
        <w:tab/>
        <w:t>A claimant can only have one extended period of sickness in any period of 12 months starting on the first day on which the claimant is unable to work as described in paragraph DMG 20975</w:t>
      </w:r>
      <w:r w:rsidRPr="003B4995">
        <w:rPr>
          <w:vertAlign w:val="superscript"/>
        </w:rPr>
        <w:t>1</w:t>
      </w:r>
      <w:r>
        <w:t>.</w:t>
      </w:r>
    </w:p>
    <w:p w:rsidR="003B4995" w:rsidRDefault="003B4995" w:rsidP="003B4995">
      <w:pPr>
        <w:pStyle w:val="Leg"/>
      </w:pPr>
      <w:proofErr w:type="gramStart"/>
      <w:r>
        <w:t>1  JSA</w:t>
      </w:r>
      <w:proofErr w:type="gramEnd"/>
      <w:r>
        <w:t xml:space="preserve"> Regs (NI), reg 55ZA(5)</w:t>
      </w:r>
    </w:p>
    <w:p w:rsidR="00A56EDE" w:rsidRDefault="00A56EDE" w:rsidP="002B638B">
      <w:pPr>
        <w:pStyle w:val="SG"/>
        <w:spacing w:before="360" w:after="120"/>
        <w:ind w:left="851"/>
        <w:jc w:val="both"/>
      </w:pPr>
      <w:r>
        <w:t>How the two types of sickness can be used</w:t>
      </w:r>
    </w:p>
    <w:p w:rsidR="00A56EDE" w:rsidRDefault="00A56EDE" w:rsidP="00A56EDE">
      <w:pPr>
        <w:pStyle w:val="BT"/>
      </w:pPr>
      <w:r>
        <w:t>20977</w:t>
      </w:r>
      <w:r>
        <w:tab/>
        <w:t>The claimant will be able to make use of both the short period of sickness and the extended period of sickness so that they can have two periods of up to two weeks and one period of up to 13 weeks in any jobseeking period/12 month period.  Where a claimant’s sickness begins as a short period of sickness not exceeding 2 weeks but the sickness continues beyond 2 weeks, then the claimant can make use of the extended period of sickness up to the maximum period of 13 weeks.  A claimant cannot start a short period of sickness immediately after the last day on which an extended period of sickness applied</w:t>
      </w:r>
      <w:r w:rsidRPr="00A56EDE">
        <w:rPr>
          <w:vertAlign w:val="superscript"/>
        </w:rPr>
        <w:t>1</w:t>
      </w:r>
      <w:r>
        <w:t>.</w:t>
      </w:r>
    </w:p>
    <w:p w:rsidR="00A56EDE" w:rsidRDefault="00A56EDE" w:rsidP="00A56EDE">
      <w:pPr>
        <w:pStyle w:val="Leg"/>
      </w:pPr>
      <w:proofErr w:type="gramStart"/>
      <w:r>
        <w:t>1  JSA</w:t>
      </w:r>
      <w:proofErr w:type="gramEnd"/>
      <w:r>
        <w:t xml:space="preserve"> Regs (NI), reg 55(6)(b)</w:t>
      </w:r>
    </w:p>
    <w:p w:rsidR="00A56EDE" w:rsidRDefault="00A56EDE" w:rsidP="00A56EDE">
      <w:pPr>
        <w:pStyle w:val="BT"/>
      </w:pPr>
      <w:r>
        <w:tab/>
      </w:r>
      <w:r>
        <w:rPr>
          <w:b/>
        </w:rPr>
        <w:t>Example 1</w:t>
      </w:r>
    </w:p>
    <w:p w:rsidR="00A56EDE" w:rsidRDefault="00A56EDE" w:rsidP="00F83552">
      <w:pPr>
        <w:pStyle w:val="BT"/>
      </w:pPr>
      <w:r>
        <w:tab/>
        <w:t>Person L is in receipt of Jobseeker’s Allowance and on 16 April she provides a medical certificate to say she is unable to work due to influenza for a period of 2 weeks.  She is treated as capable of work for the period 16</w:t>
      </w:r>
      <w:r w:rsidR="00CB05D4">
        <w:t xml:space="preserve"> </w:t>
      </w:r>
      <w:r>
        <w:t>-</w:t>
      </w:r>
      <w:r w:rsidR="00CB05D4">
        <w:t xml:space="preserve"> </w:t>
      </w:r>
      <w:r>
        <w:t>29</w:t>
      </w:r>
      <w:r w:rsidR="00CB05D4">
        <w:t xml:space="preserve"> April and as satisfying the conditions for the short period of sickness.</w:t>
      </w:r>
    </w:p>
    <w:p w:rsidR="00CB05D4" w:rsidRDefault="00CB05D4" w:rsidP="00F83552">
      <w:pPr>
        <w:pStyle w:val="BT"/>
      </w:pPr>
      <w:r>
        <w:tab/>
        <w:t xml:space="preserve">During this 2 week period, person L contracts pneumonia and she provides a medical certificate for </w:t>
      </w:r>
      <w:r w:rsidR="00BE5E3F">
        <w:t xml:space="preserve">a further 8 weeks.  She is then able to satisfy the conditions </w:t>
      </w:r>
      <w:r w:rsidR="00BE5E3F">
        <w:lastRenderedPageBreak/>
        <w:t>for the extended period of sickness for the whole period of sickness from 16 April to 24 June (10 weeks).</w:t>
      </w:r>
    </w:p>
    <w:p w:rsidR="00BE5E3F" w:rsidRDefault="00BE5E3F" w:rsidP="00F83552">
      <w:pPr>
        <w:pStyle w:val="BT"/>
      </w:pPr>
      <w:r>
        <w:tab/>
      </w:r>
      <w:r w:rsidR="00FB2E0A">
        <w:t>Person L has now used her extended period of sickness and could now only use the two short periods of sickness if she has any further sickness in her current jobseeking period/12 month period.</w:t>
      </w:r>
    </w:p>
    <w:p w:rsidR="00FB2E0A" w:rsidRDefault="00FB2E0A" w:rsidP="00A56EDE">
      <w:pPr>
        <w:pStyle w:val="BT"/>
        <w:rPr>
          <w:b/>
        </w:rPr>
      </w:pPr>
      <w:r>
        <w:tab/>
      </w:r>
      <w:r>
        <w:rPr>
          <w:b/>
        </w:rPr>
        <w:t>Example 2</w:t>
      </w:r>
    </w:p>
    <w:p w:rsidR="00FB2E0A" w:rsidRDefault="00FB2E0A" w:rsidP="00D245A4">
      <w:pPr>
        <w:pStyle w:val="BT"/>
      </w:pPr>
      <w:r>
        <w:tab/>
      </w:r>
      <w:r w:rsidR="00AB6AFE">
        <w:t xml:space="preserve">Person P is in receipt of Jobseeker’s </w:t>
      </w:r>
      <w:r w:rsidR="00594E41">
        <w:t>Allowance and on 12 June he provides a medical certificate to say he is unable to work due to a fractured leg for a period of 13 weeks.  He is treated as capable of work for the period 12 June to 10 September and as satisfying the conditions for the extended period of sickness.</w:t>
      </w:r>
    </w:p>
    <w:p w:rsidR="00594E41" w:rsidRPr="00FB2E0A" w:rsidRDefault="00594E41" w:rsidP="00D245A4">
      <w:pPr>
        <w:pStyle w:val="BT"/>
      </w:pPr>
      <w:r>
        <w:tab/>
        <w:t>He is due to return to normal jobseeking activity on 11 September.  However he gets an ear infection which leaves him feeling dizzy and unable to sit or stand for anything other than short periods.  His doctor prescribes antibiotics and recommends bed rest for 2 weeks.  Although he still has 2 short periods of sickness available to use, as this short period would begin directly after the extended period of sickness ends and he has u</w:t>
      </w:r>
      <w:r w:rsidR="00C86C12">
        <w:t>sed the full 13 weeks allowable</w:t>
      </w:r>
      <w:r>
        <w:t xml:space="preserve"> period of sickness on the extended period of sickness then he cannot remain on Jobseeker’s Allowance and is advised to make a claim for Employment and Support Allowance from</w:t>
      </w:r>
      <w:r w:rsidR="00D245A4">
        <w:t xml:space="preserve"> 11 September.</w:t>
      </w:r>
    </w:p>
    <w:p w:rsidR="00BE5E3F" w:rsidRDefault="00D245A4" w:rsidP="00A56EDE">
      <w:pPr>
        <w:pStyle w:val="BT"/>
      </w:pPr>
      <w:r>
        <w:t>20978</w:t>
      </w:r>
      <w:r>
        <w:tab/>
        <w:t>Where the extended period of sickness applies to a claimant, the short period of sickness cannot apply during that same period</w:t>
      </w:r>
      <w:r w:rsidRPr="00C86C12">
        <w:rPr>
          <w:vertAlign w:val="superscript"/>
        </w:rPr>
        <w:t>1</w:t>
      </w:r>
      <w:r>
        <w:t>.</w:t>
      </w:r>
    </w:p>
    <w:p w:rsidR="00D245A4" w:rsidRDefault="00D245A4" w:rsidP="00D245A4">
      <w:pPr>
        <w:pStyle w:val="Leg"/>
      </w:pPr>
      <w:proofErr w:type="gramStart"/>
      <w:r>
        <w:t>1  JSA</w:t>
      </w:r>
      <w:proofErr w:type="gramEnd"/>
      <w:r>
        <w:t xml:space="preserve"> Regs (NI), reg 55(6)(a)</w:t>
      </w:r>
    </w:p>
    <w:p w:rsidR="001442B6" w:rsidRDefault="001442B6" w:rsidP="001442B6">
      <w:pPr>
        <w:pStyle w:val="SG"/>
        <w:spacing w:before="360" w:after="120"/>
        <w:ind w:left="851"/>
        <w:jc w:val="both"/>
      </w:pPr>
      <w:r>
        <w:t>Sickness type</w:t>
      </w:r>
    </w:p>
    <w:p w:rsidR="001442B6" w:rsidRDefault="001442B6" w:rsidP="001442B6">
      <w:pPr>
        <w:pStyle w:val="BT"/>
      </w:pPr>
      <w:r>
        <w:t>20979</w:t>
      </w:r>
      <w:r>
        <w:tab/>
        <w:t>Where during an extended period of sickness, the type of disease or disablement that the claimant is suffering from changes, the claimant can still continue to satisfy the conditions for the extended period of sickness up to the maximum period of 13 weeks</w:t>
      </w:r>
      <w:r w:rsidRPr="001442B6">
        <w:rPr>
          <w:vertAlign w:val="superscript"/>
        </w:rPr>
        <w:t>1</w:t>
      </w:r>
      <w:r>
        <w:t>.</w:t>
      </w:r>
    </w:p>
    <w:p w:rsidR="001442B6" w:rsidRDefault="001442B6" w:rsidP="001442B6">
      <w:pPr>
        <w:pStyle w:val="Leg"/>
      </w:pPr>
      <w:proofErr w:type="gramStart"/>
      <w:r>
        <w:t>1  JSA</w:t>
      </w:r>
      <w:proofErr w:type="gramEnd"/>
      <w:r>
        <w:t xml:space="preserve"> Regs (NI), reg 55ZA(1)</w:t>
      </w:r>
    </w:p>
    <w:p w:rsidR="001442B6" w:rsidRDefault="001442B6" w:rsidP="001442B6">
      <w:pPr>
        <w:pStyle w:val="SG"/>
        <w:spacing w:before="360" w:after="120"/>
        <w:ind w:left="851"/>
        <w:jc w:val="both"/>
      </w:pPr>
      <w:r>
        <w:t>Medical evidence</w:t>
      </w:r>
    </w:p>
    <w:p w:rsidR="001442B6" w:rsidRDefault="001442B6" w:rsidP="001442B6">
      <w:pPr>
        <w:pStyle w:val="BT"/>
      </w:pPr>
      <w:r>
        <w:t>20980</w:t>
      </w:r>
      <w:r>
        <w:tab/>
        <w:t xml:space="preserve">Where the period for which a person is sick extends beyond two weeks and the person satisfies the other conditions for the extended period of sickness, the claimant </w:t>
      </w:r>
      <w:r w:rsidR="004431DB">
        <w:t xml:space="preserve">will have to provide a doctor’s statement or other evidence for limited </w:t>
      </w:r>
      <w:r w:rsidR="004431DB">
        <w:lastRenderedPageBreak/>
        <w:t>capability for work or limited capability for work purposes and any other additional information as the Department requires</w:t>
      </w:r>
      <w:r w:rsidR="004431DB" w:rsidRPr="004431DB">
        <w:rPr>
          <w:vertAlign w:val="superscript"/>
        </w:rPr>
        <w:t>1</w:t>
      </w:r>
      <w:r w:rsidR="004431DB">
        <w:t>.</w:t>
      </w:r>
    </w:p>
    <w:p w:rsidR="004431DB" w:rsidRDefault="004431DB" w:rsidP="004431DB">
      <w:pPr>
        <w:pStyle w:val="Leg"/>
      </w:pPr>
      <w:proofErr w:type="gramStart"/>
      <w:r>
        <w:t>1  JSA</w:t>
      </w:r>
      <w:proofErr w:type="gramEnd"/>
      <w:r>
        <w:t xml:space="preserve"> Regs (NI), reg 55ZA(3A)</w:t>
      </w:r>
    </w:p>
    <w:p w:rsidR="00D245A4" w:rsidRDefault="00D245A4" w:rsidP="002B638B">
      <w:pPr>
        <w:pStyle w:val="SG"/>
        <w:spacing w:before="360" w:after="120"/>
        <w:ind w:left="851"/>
        <w:jc w:val="both"/>
      </w:pPr>
      <w:r>
        <w:t>When the extended period of sickness will not apply</w:t>
      </w:r>
    </w:p>
    <w:p w:rsidR="00D245A4" w:rsidRDefault="004431DB" w:rsidP="00D245A4">
      <w:pPr>
        <w:pStyle w:val="BT"/>
      </w:pPr>
      <w:r>
        <w:t>20981</w:t>
      </w:r>
      <w:r w:rsidR="00D245A4">
        <w:tab/>
        <w:t>The extended period of sickness will not apply to a claimant where</w:t>
      </w:r>
      <w:r w:rsidR="00D245A4" w:rsidRPr="00D245A4">
        <w:rPr>
          <w:vertAlign w:val="superscript"/>
        </w:rPr>
        <w:t>1</w:t>
      </w:r>
    </w:p>
    <w:p w:rsidR="00D245A4" w:rsidRDefault="00D245A4" w:rsidP="00D245A4">
      <w:pPr>
        <w:pStyle w:val="BT"/>
        <w:ind w:left="1418" w:hanging="1418"/>
        <w:rPr>
          <w:b/>
        </w:rPr>
      </w:pPr>
      <w:r>
        <w:tab/>
      </w:r>
      <w:r>
        <w:rPr>
          <w:b/>
        </w:rPr>
        <w:t>1.</w:t>
      </w:r>
      <w:r>
        <w:tab/>
        <w:t xml:space="preserve">the first day they are unable to work falls within 8 weeks beginning with the day the claimant ceased to be entitled to Statutory Sick Pay </w:t>
      </w:r>
      <w:r>
        <w:rPr>
          <w:b/>
        </w:rPr>
        <w:t>or</w:t>
      </w:r>
    </w:p>
    <w:p w:rsidR="00D245A4" w:rsidRDefault="00D245A4" w:rsidP="00D245A4">
      <w:pPr>
        <w:pStyle w:val="BT"/>
        <w:ind w:left="1418" w:hanging="1418"/>
      </w:pPr>
      <w:r>
        <w:tab/>
      </w:r>
      <w:r>
        <w:rPr>
          <w:b/>
        </w:rPr>
        <w:t>2.</w:t>
      </w:r>
      <w:r>
        <w:tab/>
      </w:r>
      <w:proofErr w:type="gramStart"/>
      <w:r>
        <w:t>the</w:t>
      </w:r>
      <w:proofErr w:type="gramEnd"/>
      <w:r>
        <w:t xml:space="preserve"> claimant is temporarily absent from Northern Ireland for the purpose of receiving National Health Service treatment abroad.</w:t>
      </w:r>
    </w:p>
    <w:p w:rsidR="00D245A4" w:rsidRDefault="00D245A4" w:rsidP="00D245A4">
      <w:pPr>
        <w:pStyle w:val="Leg"/>
      </w:pPr>
      <w:proofErr w:type="gramStart"/>
      <w:r>
        <w:t>1  JSA</w:t>
      </w:r>
      <w:proofErr w:type="gramEnd"/>
      <w:r>
        <w:t xml:space="preserve"> Regs (NI), reg 55ZA(6)</w:t>
      </w:r>
    </w:p>
    <w:p w:rsidR="002B638B" w:rsidRDefault="002B638B" w:rsidP="002B638B">
      <w:pPr>
        <w:pStyle w:val="SG"/>
        <w:spacing w:before="360" w:after="120"/>
        <w:ind w:left="851"/>
        <w:jc w:val="both"/>
      </w:pPr>
      <w:r>
        <w:t>National Health Service treatment abroad</w:t>
      </w:r>
    </w:p>
    <w:p w:rsidR="002B638B" w:rsidRDefault="004431DB" w:rsidP="002B638B">
      <w:pPr>
        <w:pStyle w:val="BT"/>
      </w:pPr>
      <w:r>
        <w:t>20982</w:t>
      </w:r>
      <w:r w:rsidR="002B638B">
        <w:tab/>
        <w:t>In Northern Ireland claimants can be treated as capable of work</w:t>
      </w:r>
      <w:r w:rsidR="00BC3C5E">
        <w:t>/not having limited capability for work</w:t>
      </w:r>
      <w:r w:rsidR="002B638B">
        <w:t xml:space="preserve"> if</w:t>
      </w:r>
    </w:p>
    <w:p w:rsidR="002B638B" w:rsidRPr="004431DB" w:rsidRDefault="002B638B" w:rsidP="004431DB">
      <w:pPr>
        <w:pStyle w:val="BT"/>
        <w:ind w:left="1418" w:hanging="1418"/>
        <w:rPr>
          <w:b/>
        </w:rPr>
      </w:pPr>
      <w:r>
        <w:tab/>
      </w:r>
      <w:r w:rsidR="00090A87">
        <w:rPr>
          <w:b/>
        </w:rPr>
        <w:t>1.</w:t>
      </w:r>
      <w:r w:rsidR="00090A87">
        <w:tab/>
      </w:r>
      <w:proofErr w:type="gramStart"/>
      <w:r w:rsidR="00090A87">
        <w:t>they</w:t>
      </w:r>
      <w:proofErr w:type="gramEnd"/>
      <w:r w:rsidR="00090A87">
        <w:t xml:space="preserve"> have</w:t>
      </w:r>
      <w:r w:rsidR="004431DB">
        <w:t xml:space="preserve"> been awarded Jobseeker’s Allowance or a joint-claim Jobseeker’s Allowance</w:t>
      </w:r>
      <w:r w:rsidR="004431DB" w:rsidRPr="004431DB">
        <w:rPr>
          <w:vertAlign w:val="superscript"/>
        </w:rPr>
        <w:t>1</w:t>
      </w:r>
      <w:r w:rsidR="004431DB">
        <w:t xml:space="preserve"> </w:t>
      </w:r>
      <w:r w:rsidR="004431DB">
        <w:rPr>
          <w:b/>
        </w:rPr>
        <w:t>and</w:t>
      </w:r>
    </w:p>
    <w:p w:rsidR="00090A87" w:rsidRDefault="00090A87" w:rsidP="00CF38C9">
      <w:pPr>
        <w:pStyle w:val="BT"/>
        <w:ind w:left="1418" w:hanging="1418"/>
        <w:rPr>
          <w:b/>
        </w:rPr>
      </w:pPr>
      <w:r>
        <w:rPr>
          <w:b/>
        </w:rPr>
        <w:tab/>
        <w:t>2.</w:t>
      </w:r>
      <w:r w:rsidR="00CF38C9">
        <w:rPr>
          <w:b/>
        </w:rPr>
        <w:tab/>
      </w:r>
      <w:proofErr w:type="gramStart"/>
      <w:r w:rsidR="00CF38C9">
        <w:t>they</w:t>
      </w:r>
      <w:proofErr w:type="gramEnd"/>
      <w:r w:rsidR="00CF38C9">
        <w:t xml:space="preserve"> are temporarily absent from </w:t>
      </w:r>
      <w:smartTag w:uri="urn:schemas-microsoft-com:office:smarttags" w:element="place">
        <w:smartTag w:uri="urn:schemas-microsoft-com:office:smarttags" w:element="country-region">
          <w:r w:rsidR="00CF38C9">
            <w:t>Northern Ireland</w:t>
          </w:r>
        </w:smartTag>
      </w:smartTag>
      <w:r w:rsidR="00CF38C9">
        <w:t xml:space="preserve"> for the purpose of receiving National Health Service treatment abroad</w:t>
      </w:r>
      <w:r w:rsidR="00CF38C9" w:rsidRPr="00CF38C9">
        <w:rPr>
          <w:vertAlign w:val="superscript"/>
        </w:rPr>
        <w:t>2</w:t>
      </w:r>
      <w:r w:rsidR="00CF38C9">
        <w:t xml:space="preserve"> (see DMG Chapter 7) </w:t>
      </w:r>
      <w:r w:rsidR="00CF38C9">
        <w:rPr>
          <w:b/>
        </w:rPr>
        <w:t>and</w:t>
      </w:r>
    </w:p>
    <w:p w:rsidR="00CF38C9" w:rsidRDefault="00CF38C9" w:rsidP="00CF38C9">
      <w:pPr>
        <w:pStyle w:val="BT"/>
        <w:ind w:left="1418" w:hanging="1418"/>
        <w:rPr>
          <w:b/>
        </w:rPr>
      </w:pPr>
      <w:r>
        <w:rPr>
          <w:b/>
        </w:rPr>
        <w:tab/>
        <w:t>3.</w:t>
      </w:r>
      <w:r>
        <w:tab/>
        <w:t>they prove to the decision maker that they are unable to work because of some specific disease or disablement</w:t>
      </w:r>
      <w:r w:rsidRPr="00CF38C9">
        <w:rPr>
          <w:vertAlign w:val="superscript"/>
        </w:rPr>
        <w:t>3</w:t>
      </w:r>
      <w:r>
        <w:t xml:space="preserve"> (see DMG 20967 - 20968) </w:t>
      </w:r>
      <w:r>
        <w:rPr>
          <w:b/>
        </w:rPr>
        <w:t>and</w:t>
      </w:r>
    </w:p>
    <w:p w:rsidR="00CF38C9" w:rsidRDefault="00CF38C9" w:rsidP="0056364F">
      <w:pPr>
        <w:pStyle w:val="BT"/>
        <w:ind w:left="1418" w:hanging="1418"/>
        <w:rPr>
          <w:b/>
        </w:rPr>
      </w:pPr>
      <w:r>
        <w:rPr>
          <w:b/>
        </w:rPr>
        <w:tab/>
        <w:t>4.</w:t>
      </w:r>
      <w:r>
        <w:tab/>
        <w:t>they would satisfy the requirements for entitlement to Jobseeker’s Allowance (other than availability, actively seeking employment and capability) if it was not for their disease or disablement</w:t>
      </w:r>
      <w:r w:rsidRPr="00CF38C9">
        <w:rPr>
          <w:vertAlign w:val="superscript"/>
        </w:rPr>
        <w:t>4</w:t>
      </w:r>
      <w:r>
        <w:t xml:space="preserve"> </w:t>
      </w:r>
      <w:r>
        <w:rPr>
          <w:b/>
        </w:rPr>
        <w:t>and</w:t>
      </w:r>
    </w:p>
    <w:p w:rsidR="00CF38C9" w:rsidRDefault="00CF38C9" w:rsidP="0056364F">
      <w:pPr>
        <w:pStyle w:val="BT"/>
        <w:ind w:left="1418" w:hanging="1418"/>
      </w:pPr>
      <w:r>
        <w:rPr>
          <w:b/>
        </w:rPr>
        <w:tab/>
        <w:t>5.</w:t>
      </w:r>
      <w:r>
        <w:tab/>
        <w:t xml:space="preserve">they </w:t>
      </w:r>
      <w:r>
        <w:rPr>
          <w:b/>
        </w:rPr>
        <w:t>have not</w:t>
      </w:r>
      <w:r>
        <w:t xml:space="preserve"> stated in writing, before a period of temporary absence abroad begins, that </w:t>
      </w:r>
      <w:r w:rsidR="00290F8B">
        <w:t>they have claimed</w:t>
      </w:r>
      <w:r>
        <w:t xml:space="preserve"> </w:t>
      </w:r>
      <w:r w:rsidR="00980D9C">
        <w:t>Employment and Support Allowance</w:t>
      </w:r>
      <w:r>
        <w:t xml:space="preserve"> before the beginning of the period </w:t>
      </w:r>
      <w:r w:rsidR="00F852EF">
        <w:t>of absence</w:t>
      </w:r>
      <w:r w:rsidR="00F852EF" w:rsidRPr="00F852EF">
        <w:rPr>
          <w:vertAlign w:val="superscript"/>
        </w:rPr>
        <w:t>5</w:t>
      </w:r>
      <w:r w:rsidR="00F852EF">
        <w:t>.</w:t>
      </w:r>
    </w:p>
    <w:p w:rsidR="00F852EF" w:rsidRDefault="00F852EF" w:rsidP="00F852EF">
      <w:pPr>
        <w:pStyle w:val="BT"/>
      </w:pPr>
      <w:r>
        <w:tab/>
      </w:r>
      <w:r>
        <w:rPr>
          <w:b/>
        </w:rPr>
        <w:t>Note</w:t>
      </w:r>
      <w:r w:rsidR="004334F7">
        <w:rPr>
          <w:b/>
        </w:rPr>
        <w:t xml:space="preserve"> </w:t>
      </w:r>
      <w:r>
        <w:rPr>
          <w:b/>
        </w:rPr>
        <w:t>:</w:t>
      </w:r>
      <w:r>
        <w:t xml:space="preserve">  This legislation only applies in </w:t>
      </w:r>
      <w:smartTag w:uri="urn:schemas-microsoft-com:office:smarttags" w:element="place">
        <w:smartTag w:uri="urn:schemas-microsoft-com:office:smarttags" w:element="country-region">
          <w:r>
            <w:t>Northern Ireland</w:t>
          </w:r>
        </w:smartTag>
      </w:smartTag>
      <w:r>
        <w:t xml:space="preserve">.  Equivalent legislation exists in </w:t>
      </w:r>
      <w:smartTag w:uri="urn:schemas-microsoft-com:office:smarttags" w:element="country-region">
        <w:r>
          <w:t>England</w:t>
        </w:r>
      </w:smartTag>
      <w:r>
        <w:t xml:space="preserve"> and </w:t>
      </w:r>
      <w:smartTag w:uri="urn:schemas-microsoft-com:office:smarttags" w:element="country-region">
        <w:r>
          <w:t>Wales</w:t>
        </w:r>
      </w:smartTag>
      <w:r>
        <w:t xml:space="preserve"> but there is no equivalent for </w:t>
      </w:r>
      <w:smartTag w:uri="urn:schemas-microsoft-com:office:smarttags" w:element="country-region">
        <w:smartTag w:uri="urn:schemas-microsoft-com:office:smarttags" w:element="place">
          <w:r>
            <w:t>Scotland</w:t>
          </w:r>
        </w:smartTag>
      </w:smartTag>
      <w:r>
        <w:t>.</w:t>
      </w:r>
    </w:p>
    <w:p w:rsidR="00F852EF" w:rsidRDefault="00F852EF" w:rsidP="00F852EF">
      <w:pPr>
        <w:pStyle w:val="Leg"/>
      </w:pPr>
      <w:r>
        <w:t>1  JSA Regs (NI), reg 55A(1)(a);  2  reg 55A(1)(b);  3  reg 55A(1)(c);</w:t>
      </w:r>
      <w:r>
        <w:br/>
        <w:t>4  reg 55A(1)(d);  5  reg 55A(1)</w:t>
      </w:r>
    </w:p>
    <w:p w:rsidR="004F3FCE" w:rsidRDefault="001858A9">
      <w:pPr>
        <w:pStyle w:val="BT"/>
      </w:pPr>
      <w:r>
        <w:tab/>
      </w:r>
      <w:r w:rsidR="004431DB">
        <w:t>20983</w:t>
      </w:r>
      <w:r w:rsidR="00CC61DC">
        <w:t xml:space="preserve"> </w:t>
      </w:r>
      <w:r w:rsidR="004F3FCE">
        <w:t>- 20984</w:t>
      </w:r>
    </w:p>
    <w:p w:rsidR="0001127C" w:rsidRDefault="0001127C">
      <w:pPr>
        <w:pStyle w:val="BT"/>
        <w:sectPr w:rsidR="0001127C" w:rsidSect="00F2168A">
          <w:headerReference w:type="default" r:id="rId51"/>
          <w:footerReference w:type="default" r:id="rId52"/>
          <w:pgSz w:w="11907" w:h="16840" w:code="9"/>
          <w:pgMar w:top="1440" w:right="1800" w:bottom="1440" w:left="1800" w:header="720" w:footer="720" w:gutter="0"/>
          <w:cols w:space="720"/>
          <w:noEndnote/>
        </w:sectPr>
      </w:pPr>
    </w:p>
    <w:p w:rsidR="004F3FCE" w:rsidRPr="0001127C" w:rsidRDefault="004F3FCE" w:rsidP="0001127C">
      <w:pPr>
        <w:pStyle w:val="TG"/>
        <w:spacing w:before="120" w:after="120"/>
        <w:ind w:left="851" w:right="284"/>
        <w:jc w:val="both"/>
        <w:rPr>
          <w:rFonts w:ascii="Arial" w:hAnsi="Arial" w:cs="Arial"/>
          <w:szCs w:val="34"/>
        </w:rPr>
      </w:pPr>
      <w:r w:rsidRPr="0001127C">
        <w:rPr>
          <w:szCs w:val="34"/>
        </w:rPr>
        <w:lastRenderedPageBreak/>
        <w:t xml:space="preserve">Treated as capable </w:t>
      </w:r>
      <w:r w:rsidR="008111DA">
        <w:rPr>
          <w:szCs w:val="34"/>
        </w:rPr>
        <w:t>-</w:t>
      </w:r>
      <w:r w:rsidRPr="0001127C">
        <w:rPr>
          <w:szCs w:val="34"/>
        </w:rPr>
        <w:t xml:space="preserve"> </w:t>
      </w:r>
      <w:r w:rsidR="008111DA">
        <w:rPr>
          <w:rFonts w:ascii="Arial" w:hAnsi="Arial" w:cs="Arial"/>
          <w:szCs w:val="34"/>
        </w:rPr>
        <w:t>personal c</w:t>
      </w:r>
      <w:r w:rsidR="0053232D" w:rsidRPr="0001127C">
        <w:rPr>
          <w:rFonts w:ascii="Arial" w:hAnsi="Arial" w:cs="Arial"/>
          <w:szCs w:val="34"/>
        </w:rPr>
        <w:t>apability</w:t>
      </w:r>
      <w:r w:rsidR="008111DA">
        <w:rPr>
          <w:szCs w:val="34"/>
        </w:rPr>
        <w:t xml:space="preserve"> a</w:t>
      </w:r>
      <w:r w:rsidR="0053232D" w:rsidRPr="0001127C">
        <w:rPr>
          <w:szCs w:val="34"/>
        </w:rPr>
        <w:t>ssessment</w:t>
      </w:r>
      <w:r w:rsidR="00B57A7E">
        <w:rPr>
          <w:szCs w:val="34"/>
        </w:rPr>
        <w:t xml:space="preserve"> (incapacity for work)</w:t>
      </w:r>
    </w:p>
    <w:p w:rsidR="004F3FCE" w:rsidRDefault="004F3FCE">
      <w:pPr>
        <w:pStyle w:val="BT"/>
      </w:pPr>
      <w:r>
        <w:t>20985</w:t>
      </w:r>
      <w:r>
        <w:tab/>
      </w:r>
      <w:bookmarkStart w:id="183" w:name="p20985"/>
      <w:bookmarkEnd w:id="183"/>
      <w:r>
        <w:t xml:space="preserve">The decision maker should treat </w:t>
      </w:r>
      <w:r w:rsidR="004648F9">
        <w:t>claimant</w:t>
      </w:r>
      <w:r>
        <w:t>s as capable of work if</w:t>
      </w:r>
      <w:r>
        <w:rPr>
          <w:position w:val="6"/>
          <w:sz w:val="11"/>
        </w:rPr>
        <w:t>1</w:t>
      </w:r>
    </w:p>
    <w:p w:rsidR="004F3FCE" w:rsidRDefault="004F3FCE">
      <w:pPr>
        <w:pStyle w:val="Indent1"/>
        <w:jc w:val="both"/>
        <w:outlineLvl w:val="0"/>
      </w:pPr>
      <w:r>
        <w:rPr>
          <w:b/>
        </w:rPr>
        <w:t>1.</w:t>
      </w:r>
      <w:r w:rsidR="0084677F">
        <w:tab/>
        <w:t>they</w:t>
      </w:r>
    </w:p>
    <w:p w:rsidR="004F3FCE" w:rsidRDefault="004F3FCE">
      <w:pPr>
        <w:pStyle w:val="Indent2"/>
        <w:jc w:val="both"/>
        <w:rPr>
          <w:b/>
          <w:color w:val="auto"/>
        </w:rPr>
      </w:pPr>
      <w:r>
        <w:rPr>
          <w:b/>
          <w:color w:val="auto"/>
        </w:rPr>
        <w:t>1.1</w:t>
      </w:r>
      <w:r>
        <w:rPr>
          <w:color w:val="auto"/>
        </w:rPr>
        <w:tab/>
        <w:t xml:space="preserve">are incapable of work under the </w:t>
      </w:r>
      <w:r w:rsidR="008111DA">
        <w:rPr>
          <w:color w:val="auto"/>
        </w:rPr>
        <w:t>personal capability assessment</w:t>
      </w:r>
      <w:r>
        <w:rPr>
          <w:color w:val="auto"/>
        </w:rPr>
        <w:t xml:space="preserve"> (</w:t>
      </w:r>
      <w:r w:rsidR="001F113C">
        <w:rPr>
          <w:color w:val="auto"/>
        </w:rPr>
        <w:t xml:space="preserve">see DMG </w:t>
      </w:r>
      <w:r>
        <w:rPr>
          <w:color w:val="auto"/>
        </w:rPr>
        <w:t xml:space="preserve">Chapter 13) </w:t>
      </w:r>
      <w:r>
        <w:rPr>
          <w:b/>
          <w:color w:val="auto"/>
        </w:rPr>
        <w:t>or</w:t>
      </w:r>
    </w:p>
    <w:p w:rsidR="004F3FCE" w:rsidRDefault="004F3FCE">
      <w:pPr>
        <w:pStyle w:val="Indent2"/>
        <w:jc w:val="both"/>
        <w:rPr>
          <w:color w:val="auto"/>
        </w:rPr>
      </w:pPr>
      <w:r>
        <w:rPr>
          <w:b/>
          <w:color w:val="auto"/>
        </w:rPr>
        <w:t>1.2</w:t>
      </w:r>
      <w:r>
        <w:rPr>
          <w:color w:val="auto"/>
        </w:rPr>
        <w:tab/>
        <w:t>are treated as incapable of work because they have a severe condition</w:t>
      </w:r>
      <w:r>
        <w:rPr>
          <w:color w:val="auto"/>
          <w:position w:val="6"/>
          <w:sz w:val="11"/>
        </w:rPr>
        <w:t>2</w:t>
      </w:r>
      <w:r>
        <w:rPr>
          <w:color w:val="auto"/>
        </w:rPr>
        <w:t xml:space="preserve"> or there are exceptional circumstances</w:t>
      </w:r>
      <w:r>
        <w:rPr>
          <w:color w:val="auto"/>
          <w:position w:val="6"/>
          <w:sz w:val="11"/>
        </w:rPr>
        <w:t>3</w:t>
      </w:r>
      <w:r>
        <w:rPr>
          <w:color w:val="auto"/>
        </w:rPr>
        <w:t xml:space="preserve"> </w:t>
      </w:r>
      <w:r>
        <w:rPr>
          <w:b/>
          <w:color w:val="auto"/>
        </w:rPr>
        <w:t>and</w:t>
      </w:r>
    </w:p>
    <w:p w:rsidR="004F3FCE" w:rsidRDefault="004F3FCE">
      <w:pPr>
        <w:pStyle w:val="Indent1"/>
        <w:jc w:val="both"/>
        <w:outlineLvl w:val="0"/>
      </w:pPr>
      <w:r>
        <w:rPr>
          <w:b/>
        </w:rPr>
        <w:t>2.</w:t>
      </w:r>
      <w:r>
        <w:tab/>
        <w:t>they have</w:t>
      </w:r>
    </w:p>
    <w:p w:rsidR="004F3FCE" w:rsidRDefault="004F3FCE">
      <w:pPr>
        <w:pStyle w:val="Indent2"/>
        <w:jc w:val="both"/>
        <w:rPr>
          <w:color w:val="auto"/>
        </w:rPr>
      </w:pPr>
      <w:r>
        <w:rPr>
          <w:b/>
          <w:color w:val="auto"/>
        </w:rPr>
        <w:t>2.1</w:t>
      </w:r>
      <w:r>
        <w:rPr>
          <w:color w:val="auto"/>
        </w:rPr>
        <w:tab/>
        <w:t xml:space="preserve">worked or been in education or done training, or other activities, in preparation for work while suffering from the same illness or disability which led to the finding of incapacity </w:t>
      </w:r>
      <w:r>
        <w:rPr>
          <w:b/>
          <w:color w:val="auto"/>
        </w:rPr>
        <w:t>and</w:t>
      </w:r>
    </w:p>
    <w:p w:rsidR="004F3FCE" w:rsidRDefault="004F3FCE">
      <w:pPr>
        <w:pStyle w:val="Indent2"/>
        <w:jc w:val="both"/>
        <w:rPr>
          <w:color w:val="auto"/>
        </w:rPr>
      </w:pPr>
      <w:r>
        <w:rPr>
          <w:b/>
          <w:color w:val="auto"/>
        </w:rPr>
        <w:t>2.2</w:t>
      </w:r>
      <w:r>
        <w:rPr>
          <w:color w:val="auto"/>
        </w:rPr>
        <w:tab/>
        <w:t xml:space="preserve">since then the illness or disability has not got worse and they are not suffering from a different illness or disability which might affect their capability for work </w:t>
      </w:r>
      <w:r>
        <w:rPr>
          <w:b/>
          <w:color w:val="auto"/>
        </w:rPr>
        <w:t>or</w:t>
      </w:r>
    </w:p>
    <w:p w:rsidR="004F3FCE" w:rsidRDefault="004F3FCE">
      <w:pPr>
        <w:pStyle w:val="Indent1"/>
        <w:jc w:val="both"/>
        <w:outlineLvl w:val="0"/>
      </w:pPr>
      <w:r>
        <w:rPr>
          <w:b/>
        </w:rPr>
        <w:t>3.</w:t>
      </w:r>
      <w:r>
        <w:tab/>
        <w:t>they can show that they have reasonable prospects of getting employment (</w:t>
      </w:r>
      <w:r w:rsidR="001F113C">
        <w:t xml:space="preserve">see DMG Chapter </w:t>
      </w:r>
      <w:r>
        <w:t>21</w:t>
      </w:r>
      <w:r w:rsidR="001F113C">
        <w:t>).</w:t>
      </w:r>
    </w:p>
    <w:p w:rsidR="004F3FCE" w:rsidRDefault="004F3FCE" w:rsidP="00DB6670">
      <w:pPr>
        <w:pStyle w:val="Leg"/>
      </w:pPr>
      <w:r>
        <w:t>1  SS (IW) (Gen) Regs (NI), reg 17A;  2  reg 10;  3  reg 27</w:t>
      </w:r>
    </w:p>
    <w:p w:rsidR="008111DA" w:rsidRDefault="008111DA" w:rsidP="008111DA">
      <w:pPr>
        <w:pStyle w:val="BT"/>
        <w:ind w:firstLine="0"/>
      </w:pPr>
      <w:r>
        <w:rPr>
          <w:b/>
        </w:rPr>
        <w:t>Example</w:t>
      </w:r>
    </w:p>
    <w:p w:rsidR="008111DA" w:rsidRDefault="008111DA" w:rsidP="008D6FF9">
      <w:pPr>
        <w:pStyle w:val="BT"/>
        <w:ind w:firstLine="0"/>
      </w:pPr>
      <w:r>
        <w:t>Joe Crosby, who is blind, works as a switchboard operator for a small building supplies company.  He breaks his leg and is unfit to work, due to complications for 16 months.  He is claiming Incapacity Benefit and is treated as incapable of work under the personal capability assessment as he is blind.</w:t>
      </w:r>
      <w:r w:rsidR="008D6FF9">
        <w:t xml:space="preserve">  </w:t>
      </w:r>
      <w:r>
        <w:t>His employer sacks Joe after 10 months and finds someone else to replace him.  After 16 months his doctor tells him that his leg is fully healed and he can go back to work.  Joe attends the Jobs and Benefits Office and claims Jobseeker’s Allowance.  He is treated as incapable of work under the personal capability assessment, but he worked whilst blind and his blindness has not worsened.  Also, his broken leg has now healed and no longer affects his capability for work.  The decision maker treats him as capable.</w:t>
      </w:r>
    </w:p>
    <w:p w:rsidR="00B57A7E" w:rsidRDefault="00B57A7E" w:rsidP="00B57A7E">
      <w:pPr>
        <w:pStyle w:val="SG"/>
        <w:spacing w:before="360" w:after="120"/>
        <w:ind w:left="851"/>
      </w:pPr>
      <w:r>
        <w:t>Treated as not having limited capability for work (Employment and Support Allowance)</w:t>
      </w:r>
    </w:p>
    <w:p w:rsidR="00B57A7E" w:rsidRDefault="00B57A7E">
      <w:pPr>
        <w:pStyle w:val="BT"/>
      </w:pPr>
      <w:r>
        <w:t>20986</w:t>
      </w:r>
      <w:r>
        <w:tab/>
        <w:t>A claimant who</w:t>
      </w:r>
    </w:p>
    <w:p w:rsidR="00B57A7E" w:rsidRDefault="00B57A7E">
      <w:pPr>
        <w:pStyle w:val="BT"/>
        <w:rPr>
          <w:b/>
        </w:rPr>
      </w:pPr>
      <w:r>
        <w:tab/>
      </w:r>
      <w:r>
        <w:rPr>
          <w:b/>
        </w:rPr>
        <w:t>1.</w:t>
      </w:r>
      <w:r>
        <w:tab/>
        <w:t xml:space="preserve">claims Jobseeker’s Allowance </w:t>
      </w:r>
      <w:r>
        <w:rPr>
          <w:b/>
        </w:rPr>
        <w:t>and</w:t>
      </w:r>
    </w:p>
    <w:p w:rsidR="00B57A7E" w:rsidRDefault="00B57A7E">
      <w:pPr>
        <w:pStyle w:val="BT"/>
      </w:pPr>
      <w:r>
        <w:rPr>
          <w:b/>
        </w:rPr>
        <w:lastRenderedPageBreak/>
        <w:tab/>
        <w:t>2.</w:t>
      </w:r>
      <w:r>
        <w:rPr>
          <w:b/>
        </w:rPr>
        <w:tab/>
      </w:r>
      <w:r>
        <w:t>can show they have a reasonable prospect of obtaining employment</w:t>
      </w:r>
    </w:p>
    <w:p w:rsidR="00B57A7E" w:rsidRDefault="00B57A7E" w:rsidP="00AA6E61">
      <w:pPr>
        <w:pStyle w:val="BT"/>
      </w:pPr>
      <w:r>
        <w:tab/>
        <w:t>is to be treated as not having limited capability for work (see DMG Chapter 42) throughout the period of that claim</w:t>
      </w:r>
      <w:r w:rsidRPr="00B57A7E">
        <w:rPr>
          <w:vertAlign w:val="superscript"/>
        </w:rPr>
        <w:t>1</w:t>
      </w:r>
      <w:r>
        <w:t xml:space="preserve">.  This applies even where it has been determined that the claimant has </w:t>
      </w:r>
      <w:r w:rsidR="00AA6E61">
        <w:t>limited capability for work</w:t>
      </w:r>
      <w:r w:rsidR="00AA6E61" w:rsidRPr="00AA6E61">
        <w:rPr>
          <w:vertAlign w:val="superscript"/>
        </w:rPr>
        <w:t>2</w:t>
      </w:r>
      <w:r w:rsidR="00AA6E61">
        <w:t>.</w:t>
      </w:r>
    </w:p>
    <w:p w:rsidR="00AA6E61" w:rsidRDefault="00AA6E61" w:rsidP="00AA6E61">
      <w:pPr>
        <w:pStyle w:val="Leg"/>
      </w:pPr>
      <w:r>
        <w:t>1  ESA Regs (NI), reg 31(1);  2  reg 31(2)</w:t>
      </w:r>
    </w:p>
    <w:p w:rsidR="0001127C" w:rsidRDefault="001858A9">
      <w:pPr>
        <w:pStyle w:val="BT"/>
        <w:sectPr w:rsidR="0001127C" w:rsidSect="00F2168A">
          <w:headerReference w:type="default" r:id="rId53"/>
          <w:footerReference w:type="default" r:id="rId54"/>
          <w:pgSz w:w="11907" w:h="16840" w:code="9"/>
          <w:pgMar w:top="1440" w:right="1800" w:bottom="1440" w:left="1800" w:header="720" w:footer="720" w:gutter="0"/>
          <w:cols w:space="720"/>
          <w:noEndnote/>
        </w:sectPr>
      </w:pPr>
      <w:r>
        <w:tab/>
      </w:r>
      <w:r w:rsidR="004F3FCE">
        <w:t>20987</w:t>
      </w:r>
    </w:p>
    <w:p w:rsidR="004F3FCE" w:rsidRDefault="004F3FCE">
      <w:pPr>
        <w:pStyle w:val="TG"/>
        <w:spacing w:before="360" w:after="120"/>
        <w:ind w:left="851"/>
      </w:pPr>
      <w:r>
        <w:lastRenderedPageBreak/>
        <w:t>Capable of work</w:t>
      </w:r>
    </w:p>
    <w:p w:rsidR="004F3FCE" w:rsidRDefault="004F3FCE">
      <w:pPr>
        <w:pStyle w:val="SG"/>
        <w:spacing w:before="360" w:after="120"/>
        <w:ind w:left="851"/>
      </w:pPr>
      <w:r>
        <w:t>Meaning of capable of work</w:t>
      </w:r>
    </w:p>
    <w:p w:rsidR="004F3FCE" w:rsidRDefault="004F3FCE">
      <w:pPr>
        <w:pStyle w:val="BT"/>
      </w:pPr>
      <w:r>
        <w:t>20988</w:t>
      </w:r>
      <w:r>
        <w:tab/>
      </w:r>
      <w:bookmarkStart w:id="184" w:name="p20988"/>
      <w:bookmarkEnd w:id="184"/>
      <w:r>
        <w:t xml:space="preserve">The decision maker has to apply the tests of incapacity as applied in </w:t>
      </w:r>
      <w:r w:rsidR="008111DA">
        <w:t>Incapacity Benefit</w:t>
      </w:r>
      <w:r>
        <w:t xml:space="preserve"> claims</w:t>
      </w:r>
      <w:r>
        <w:rPr>
          <w:position w:val="6"/>
          <w:sz w:val="11"/>
        </w:rPr>
        <w:t>1</w:t>
      </w:r>
      <w:r>
        <w:t xml:space="preserve"> to decide whether or not someone is capable of work</w:t>
      </w:r>
      <w:r>
        <w:rPr>
          <w:position w:val="6"/>
          <w:sz w:val="11"/>
        </w:rPr>
        <w:t>2</w:t>
      </w:r>
      <w:r>
        <w:t xml:space="preserve"> (</w:t>
      </w:r>
      <w:r w:rsidR="001F113C">
        <w:t xml:space="preserve">see DMG </w:t>
      </w:r>
      <w:r>
        <w:t xml:space="preserve">Chapter 13). </w:t>
      </w:r>
      <w:r w:rsidR="008111DA">
        <w:t xml:space="preserve"> </w:t>
      </w:r>
      <w:r>
        <w:t xml:space="preserve">The rules about treating people as incapable also applies for example, where the </w:t>
      </w:r>
      <w:r w:rsidR="004648F9">
        <w:t>claimant</w:t>
      </w:r>
      <w:r>
        <w:t xml:space="preserve"> is pregnant  and within 6 weeks of her </w:t>
      </w:r>
      <w:r w:rsidR="008111DA">
        <w:t>expected week of confinement</w:t>
      </w:r>
      <w:r>
        <w:t xml:space="preserve">, or where the </w:t>
      </w:r>
      <w:r w:rsidR="004648F9">
        <w:t>claimant</w:t>
      </w:r>
      <w:r>
        <w:t xml:space="preserve"> is a hospital in-patient.</w:t>
      </w:r>
      <w:r w:rsidR="008111DA">
        <w:t xml:space="preserve"> </w:t>
      </w:r>
      <w:r>
        <w:t xml:space="preserve"> There are some differences for </w:t>
      </w:r>
      <w:r w:rsidR="001E6A5F">
        <w:t>Jobseeker’s Allowance</w:t>
      </w:r>
      <w:r>
        <w:t>, which are discussed at</w:t>
      </w:r>
      <w:r w:rsidR="001F113C">
        <w:t xml:space="preserve"> DMG</w:t>
      </w:r>
      <w:r>
        <w:t xml:space="preserve"> 20961-20985 and 20997.</w:t>
      </w:r>
    </w:p>
    <w:p w:rsidR="004F3FCE" w:rsidRDefault="004F3FCE">
      <w:pPr>
        <w:pStyle w:val="Leg"/>
      </w:pPr>
      <w:r>
        <w:t xml:space="preserve">1  SS C&amp;B (NI) Act 92, part XIIA;  2  JS (NI) Order 95, Sch 1, para 2 </w:t>
      </w:r>
    </w:p>
    <w:p w:rsidR="004F3FCE" w:rsidRDefault="001858A9">
      <w:pPr>
        <w:pStyle w:val="BT"/>
      </w:pPr>
      <w:r>
        <w:tab/>
      </w:r>
      <w:r w:rsidR="004F3FCE">
        <w:t>20989</w:t>
      </w:r>
      <w:r w:rsidR="00290F8B">
        <w:t xml:space="preserve"> </w:t>
      </w:r>
      <w:r w:rsidR="004F3FCE">
        <w:t>-</w:t>
      </w:r>
      <w:r w:rsidR="009F7B95">
        <w:t xml:space="preserve"> </w:t>
      </w:r>
      <w:r w:rsidR="004F3FCE">
        <w:t>20996</w:t>
      </w:r>
    </w:p>
    <w:p w:rsidR="004F3FCE" w:rsidRDefault="004F3FCE">
      <w:pPr>
        <w:pStyle w:val="SG"/>
        <w:spacing w:before="360" w:after="120"/>
        <w:ind w:left="851"/>
      </w:pPr>
      <w:r>
        <w:t>Medical evidence</w:t>
      </w:r>
    </w:p>
    <w:p w:rsidR="004F3FCE" w:rsidRDefault="004F3FCE">
      <w:pPr>
        <w:pStyle w:val="BT"/>
      </w:pPr>
      <w:r>
        <w:t>20997</w:t>
      </w:r>
      <w:r>
        <w:tab/>
      </w:r>
      <w:bookmarkStart w:id="185" w:name="p20997"/>
      <w:bookmarkEnd w:id="185"/>
      <w:r>
        <w:t xml:space="preserve">For </w:t>
      </w:r>
      <w:r w:rsidR="001E6A5F">
        <w:t>Jobseeker’s Allowance</w:t>
      </w:r>
      <w:r>
        <w:t xml:space="preserve"> </w:t>
      </w:r>
      <w:r w:rsidR="004648F9">
        <w:t>claimant</w:t>
      </w:r>
      <w:r>
        <w:t>s do not have to provide medical evidence to show that they are capable of work, unless there is a doubt about this</w:t>
      </w:r>
      <w:r>
        <w:rPr>
          <w:position w:val="6"/>
          <w:sz w:val="11"/>
        </w:rPr>
        <w:t>1</w:t>
      </w:r>
      <w:r>
        <w:t>.</w:t>
      </w:r>
    </w:p>
    <w:p w:rsidR="004F3FCE" w:rsidRDefault="004F3FCE">
      <w:pPr>
        <w:pStyle w:val="Leg"/>
      </w:pPr>
      <w:r>
        <w:t>1  SS (IfW) (Gen) Regs (NI), reg 6(1) &amp; (3)</w:t>
      </w:r>
    </w:p>
    <w:p w:rsidR="004F3FCE" w:rsidRDefault="001858A9">
      <w:pPr>
        <w:pStyle w:val="BT"/>
      </w:pPr>
      <w:r>
        <w:tab/>
      </w:r>
      <w:r w:rsidR="004F3FCE">
        <w:t>20998</w:t>
      </w:r>
      <w:r w:rsidR="004F3FCE">
        <w:tab/>
        <w:t>-</w:t>
      </w:r>
      <w:r w:rsidR="009F7B95">
        <w:t xml:space="preserve"> </w:t>
      </w:r>
      <w:r w:rsidR="004F3FCE">
        <w:t>20999</w:t>
      </w:r>
    </w:p>
    <w:p w:rsidR="004F3FCE" w:rsidRDefault="004F3FCE">
      <w:pPr>
        <w:pStyle w:val="PT"/>
        <w:jc w:val="right"/>
        <w:rPr>
          <w:b w:val="0"/>
        </w:rPr>
        <w:sectPr w:rsidR="004F3FCE" w:rsidSect="00F2168A">
          <w:headerReference w:type="default" r:id="rId55"/>
          <w:footerReference w:type="default" r:id="rId56"/>
          <w:pgSz w:w="11907" w:h="16840" w:code="9"/>
          <w:pgMar w:top="1440" w:right="1800" w:bottom="1440" w:left="1800" w:header="720" w:footer="720" w:gutter="0"/>
          <w:cols w:space="720"/>
          <w:noEndnote/>
        </w:sectPr>
      </w:pPr>
    </w:p>
    <w:p w:rsidR="004F3FCE" w:rsidRDefault="004F3FCE">
      <w:pPr>
        <w:pStyle w:val="PT"/>
        <w:jc w:val="right"/>
        <w:outlineLvl w:val="0"/>
      </w:pPr>
      <w:bookmarkStart w:id="186" w:name="Appendix1"/>
      <w:bookmarkEnd w:id="186"/>
      <w:r>
        <w:rPr>
          <w:b w:val="0"/>
        </w:rPr>
        <w:lastRenderedPageBreak/>
        <w:t>Appendix 1</w:t>
      </w:r>
    </w:p>
    <w:p w:rsidR="004F3FCE" w:rsidRDefault="004F3FCE">
      <w:pPr>
        <w:pStyle w:val="TG"/>
        <w:outlineLvl w:val="0"/>
      </w:pPr>
      <w:r>
        <w:t>Pension age</w:t>
      </w:r>
    </w:p>
    <w:p w:rsidR="004F3FCE" w:rsidRDefault="004F3FCE">
      <w:pPr>
        <w:pStyle w:val="BT"/>
      </w:pPr>
      <w:r>
        <w:tab/>
      </w:r>
      <w:r>
        <w:rPr>
          <w:b/>
        </w:rPr>
        <w:t>Period within which woman’s</w:t>
      </w:r>
      <w:r>
        <w:rPr>
          <w:b/>
        </w:rPr>
        <w:tab/>
      </w:r>
      <w:r>
        <w:rPr>
          <w:b/>
        </w:rPr>
        <w:tab/>
        <w:t xml:space="preserve">Day pension age </w:t>
      </w:r>
      <w:r>
        <w:rPr>
          <w:b/>
        </w:rPr>
        <w:br/>
        <w:t>birthday falls</w:t>
      </w:r>
      <w:r>
        <w:rPr>
          <w:b/>
        </w:rPr>
        <w:tab/>
      </w:r>
      <w:r>
        <w:rPr>
          <w:b/>
        </w:rPr>
        <w:tab/>
      </w:r>
      <w:r>
        <w:rPr>
          <w:b/>
        </w:rPr>
        <w:tab/>
      </w:r>
      <w:r>
        <w:rPr>
          <w:b/>
        </w:rPr>
        <w:tab/>
      </w:r>
      <w:r>
        <w:rPr>
          <w:b/>
        </w:rPr>
        <w:tab/>
        <w:t>reached</w:t>
      </w:r>
    </w:p>
    <w:p w:rsidR="004F3FCE" w:rsidRDefault="004F3FCE">
      <w:pPr>
        <w:pStyle w:val="Indent1"/>
      </w:pPr>
      <w:r>
        <w:t>06.04.50 - 05.05.50</w:t>
      </w:r>
      <w:r>
        <w:tab/>
      </w:r>
      <w:r>
        <w:tab/>
      </w:r>
      <w:r>
        <w:tab/>
      </w:r>
      <w:r>
        <w:tab/>
        <w:t>06.05.2010</w:t>
      </w:r>
    </w:p>
    <w:p w:rsidR="004F3FCE" w:rsidRDefault="004F3FCE">
      <w:pPr>
        <w:pStyle w:val="Indent1"/>
      </w:pPr>
      <w:r>
        <w:t>06.05.50 - 05.06.50</w:t>
      </w:r>
      <w:r>
        <w:tab/>
      </w:r>
      <w:r>
        <w:tab/>
      </w:r>
      <w:r>
        <w:tab/>
      </w:r>
      <w:r>
        <w:tab/>
        <w:t>06.07.2010</w:t>
      </w:r>
    </w:p>
    <w:p w:rsidR="004F3FCE" w:rsidRDefault="004F3FCE">
      <w:pPr>
        <w:pStyle w:val="Indent1"/>
      </w:pPr>
      <w:r>
        <w:t>06.06.50 - 05.07.50</w:t>
      </w:r>
      <w:r>
        <w:tab/>
      </w:r>
      <w:r>
        <w:tab/>
      </w:r>
      <w:r>
        <w:tab/>
      </w:r>
      <w:r>
        <w:tab/>
        <w:t>06.09.2010</w:t>
      </w:r>
    </w:p>
    <w:p w:rsidR="004F3FCE" w:rsidRDefault="004F3FCE">
      <w:pPr>
        <w:pStyle w:val="Indent1"/>
      </w:pPr>
      <w:r>
        <w:t>06.07.50 - 05.08.50</w:t>
      </w:r>
      <w:r>
        <w:tab/>
      </w:r>
      <w:r>
        <w:tab/>
      </w:r>
      <w:r>
        <w:tab/>
      </w:r>
      <w:r>
        <w:tab/>
        <w:t>06.11.2010</w:t>
      </w:r>
    </w:p>
    <w:p w:rsidR="004F3FCE" w:rsidRDefault="004F3FCE">
      <w:pPr>
        <w:pStyle w:val="Indent1"/>
      </w:pPr>
      <w:r>
        <w:t xml:space="preserve">06.08.50 - 05.09.50 </w:t>
      </w:r>
      <w:r>
        <w:tab/>
      </w:r>
      <w:r>
        <w:tab/>
      </w:r>
      <w:r>
        <w:tab/>
      </w:r>
      <w:r>
        <w:tab/>
        <w:t>06.01.2011</w:t>
      </w:r>
    </w:p>
    <w:p w:rsidR="004F3FCE" w:rsidRDefault="004F3FCE">
      <w:pPr>
        <w:pStyle w:val="Indent1"/>
      </w:pPr>
      <w:r>
        <w:t>06.09.50 - 05.10.50</w:t>
      </w:r>
      <w:r>
        <w:tab/>
      </w:r>
      <w:r>
        <w:tab/>
      </w:r>
      <w:r>
        <w:tab/>
      </w:r>
      <w:r>
        <w:tab/>
        <w:t>06.03.2011</w:t>
      </w:r>
    </w:p>
    <w:p w:rsidR="004F3FCE" w:rsidRDefault="004F3FCE">
      <w:pPr>
        <w:pStyle w:val="Indent1"/>
      </w:pPr>
      <w:r>
        <w:t>06.10.50 - 05.11.50</w:t>
      </w:r>
      <w:r>
        <w:tab/>
      </w:r>
      <w:r>
        <w:tab/>
      </w:r>
      <w:r>
        <w:tab/>
      </w:r>
      <w:r>
        <w:tab/>
        <w:t>06.05.2011</w:t>
      </w:r>
    </w:p>
    <w:p w:rsidR="004F3FCE" w:rsidRDefault="004F3FCE">
      <w:pPr>
        <w:pStyle w:val="Indent1"/>
      </w:pPr>
      <w:r>
        <w:t>06.11.50 - 05.12.50</w:t>
      </w:r>
      <w:r>
        <w:tab/>
      </w:r>
      <w:r>
        <w:tab/>
      </w:r>
      <w:r>
        <w:tab/>
      </w:r>
      <w:r>
        <w:tab/>
        <w:t>06.07.2011</w:t>
      </w:r>
    </w:p>
    <w:p w:rsidR="004F3FCE" w:rsidRDefault="004F3FCE">
      <w:pPr>
        <w:pStyle w:val="Indent1"/>
      </w:pPr>
      <w:r>
        <w:t>06.12.50 - 05.01.51</w:t>
      </w:r>
      <w:r>
        <w:tab/>
      </w:r>
      <w:r>
        <w:tab/>
      </w:r>
      <w:r>
        <w:tab/>
      </w:r>
      <w:r>
        <w:tab/>
        <w:t>06.09.2011</w:t>
      </w:r>
    </w:p>
    <w:p w:rsidR="004F3FCE" w:rsidRDefault="004F3FCE">
      <w:pPr>
        <w:pStyle w:val="Indent1"/>
      </w:pPr>
      <w:r>
        <w:t>06.01.51 - 05.02.51</w:t>
      </w:r>
      <w:r>
        <w:tab/>
      </w:r>
      <w:r>
        <w:tab/>
      </w:r>
      <w:r>
        <w:tab/>
      </w:r>
      <w:r>
        <w:tab/>
        <w:t>06.11.2011</w:t>
      </w:r>
    </w:p>
    <w:p w:rsidR="004F3FCE" w:rsidRDefault="004F3FCE">
      <w:pPr>
        <w:pStyle w:val="Indent1"/>
      </w:pPr>
      <w:r>
        <w:t>06.02.51 - 05.03.51</w:t>
      </w:r>
      <w:r>
        <w:tab/>
      </w:r>
      <w:r>
        <w:tab/>
      </w:r>
      <w:r>
        <w:tab/>
      </w:r>
      <w:r>
        <w:tab/>
        <w:t>06.01.2012</w:t>
      </w:r>
    </w:p>
    <w:p w:rsidR="004F3FCE" w:rsidRDefault="004F3FCE">
      <w:pPr>
        <w:pStyle w:val="Indent1"/>
      </w:pPr>
      <w:r>
        <w:t>06.03.51 - 05.04.51</w:t>
      </w:r>
      <w:r>
        <w:tab/>
      </w:r>
      <w:r>
        <w:tab/>
      </w:r>
      <w:r>
        <w:tab/>
      </w:r>
      <w:r>
        <w:tab/>
        <w:t>06.03.2012</w:t>
      </w:r>
    </w:p>
    <w:p w:rsidR="004F3FCE" w:rsidRDefault="004F3FCE">
      <w:pPr>
        <w:pStyle w:val="Indent1"/>
      </w:pPr>
      <w:r>
        <w:t>06.04.51 - 05.05.51</w:t>
      </w:r>
      <w:r>
        <w:tab/>
      </w:r>
      <w:r>
        <w:tab/>
      </w:r>
      <w:r>
        <w:tab/>
      </w:r>
      <w:r>
        <w:tab/>
        <w:t>06.05.2012</w:t>
      </w:r>
    </w:p>
    <w:p w:rsidR="004F3FCE" w:rsidRDefault="004F3FCE">
      <w:pPr>
        <w:pStyle w:val="Indent1"/>
      </w:pPr>
      <w:r>
        <w:t>06.05.51 - 05.06.51</w:t>
      </w:r>
      <w:r>
        <w:tab/>
      </w:r>
      <w:r>
        <w:tab/>
      </w:r>
      <w:r>
        <w:tab/>
      </w:r>
      <w:r>
        <w:tab/>
        <w:t>06.07.2012</w:t>
      </w:r>
    </w:p>
    <w:p w:rsidR="004F3FCE" w:rsidRDefault="004F3FCE">
      <w:pPr>
        <w:pStyle w:val="Indent1"/>
      </w:pPr>
      <w:r>
        <w:t>06.06.51 - 05.07.51</w:t>
      </w:r>
      <w:r>
        <w:tab/>
      </w:r>
      <w:r>
        <w:tab/>
      </w:r>
      <w:r>
        <w:tab/>
      </w:r>
      <w:r>
        <w:tab/>
        <w:t>06.09.2012</w:t>
      </w:r>
    </w:p>
    <w:p w:rsidR="004F3FCE" w:rsidRDefault="004F3FCE">
      <w:pPr>
        <w:pStyle w:val="Indent1"/>
      </w:pPr>
      <w:r>
        <w:t>06.07.51 - 05.08.51</w:t>
      </w:r>
      <w:r>
        <w:tab/>
      </w:r>
      <w:r>
        <w:tab/>
      </w:r>
      <w:r>
        <w:tab/>
      </w:r>
      <w:r>
        <w:tab/>
        <w:t>06.11.2012</w:t>
      </w:r>
    </w:p>
    <w:p w:rsidR="004F3FCE" w:rsidRDefault="004F3FCE">
      <w:pPr>
        <w:pStyle w:val="Indent1"/>
      </w:pPr>
      <w:r>
        <w:t>06.08.51 - 05.09.51</w:t>
      </w:r>
      <w:r>
        <w:tab/>
      </w:r>
      <w:r>
        <w:tab/>
      </w:r>
      <w:r>
        <w:tab/>
      </w:r>
      <w:r>
        <w:tab/>
        <w:t>06.01.2013</w:t>
      </w:r>
    </w:p>
    <w:p w:rsidR="004F3FCE" w:rsidRDefault="004F3FCE">
      <w:pPr>
        <w:pStyle w:val="Indent1"/>
      </w:pPr>
      <w:r>
        <w:t>06.09.51 - 05.10.51</w:t>
      </w:r>
      <w:r>
        <w:tab/>
      </w:r>
      <w:r>
        <w:tab/>
      </w:r>
      <w:r>
        <w:tab/>
      </w:r>
      <w:r>
        <w:tab/>
        <w:t>06.03.2013</w:t>
      </w:r>
    </w:p>
    <w:p w:rsidR="004F3FCE" w:rsidRDefault="004F3FCE">
      <w:pPr>
        <w:pStyle w:val="Indent1"/>
      </w:pPr>
      <w:r>
        <w:t>06.10.51 - 05.11.51</w:t>
      </w:r>
      <w:r>
        <w:tab/>
      </w:r>
      <w:r>
        <w:tab/>
      </w:r>
      <w:r>
        <w:tab/>
      </w:r>
      <w:r>
        <w:tab/>
        <w:t>06.05.2013</w:t>
      </w:r>
    </w:p>
    <w:p w:rsidR="004F3FCE" w:rsidRDefault="004F3FCE">
      <w:pPr>
        <w:pStyle w:val="Indent1"/>
      </w:pPr>
      <w:r>
        <w:t>06.11.51 - 05.12.51</w:t>
      </w:r>
      <w:r>
        <w:tab/>
      </w:r>
      <w:r>
        <w:tab/>
      </w:r>
      <w:r>
        <w:tab/>
      </w:r>
      <w:r>
        <w:tab/>
        <w:t>06.07.2013</w:t>
      </w:r>
    </w:p>
    <w:p w:rsidR="004F3FCE" w:rsidRDefault="004F3FCE">
      <w:pPr>
        <w:pStyle w:val="Indent1"/>
      </w:pPr>
      <w:r>
        <w:t>06.12.51 - 05.01.52</w:t>
      </w:r>
      <w:r>
        <w:tab/>
      </w:r>
      <w:r>
        <w:tab/>
      </w:r>
      <w:r>
        <w:tab/>
      </w:r>
      <w:r>
        <w:tab/>
        <w:t>06.09.2013</w:t>
      </w:r>
    </w:p>
    <w:p w:rsidR="004F3FCE" w:rsidRDefault="004F3FCE">
      <w:pPr>
        <w:pStyle w:val="Indent1"/>
      </w:pPr>
      <w:r>
        <w:t>06.01.52 - 05.02.52</w:t>
      </w:r>
      <w:r>
        <w:tab/>
      </w:r>
      <w:r>
        <w:tab/>
      </w:r>
      <w:r>
        <w:tab/>
      </w:r>
      <w:r>
        <w:tab/>
        <w:t>06.11.2013</w:t>
      </w:r>
    </w:p>
    <w:p w:rsidR="004F3FCE" w:rsidRDefault="004F3FCE">
      <w:pPr>
        <w:pStyle w:val="Indent1"/>
      </w:pPr>
      <w:r>
        <w:t>06.02.52 -05.03.52</w:t>
      </w:r>
      <w:r>
        <w:tab/>
      </w:r>
      <w:r>
        <w:tab/>
      </w:r>
      <w:r>
        <w:tab/>
      </w:r>
      <w:r>
        <w:tab/>
        <w:t>06.01.2014</w:t>
      </w:r>
    </w:p>
    <w:p w:rsidR="004F3FCE" w:rsidRDefault="004F3FCE">
      <w:pPr>
        <w:pStyle w:val="Indent1"/>
      </w:pPr>
      <w:r>
        <w:t>06.03.52 - 05.04.52</w:t>
      </w:r>
      <w:r>
        <w:tab/>
      </w:r>
      <w:r>
        <w:tab/>
      </w:r>
      <w:r>
        <w:tab/>
      </w:r>
      <w:r>
        <w:tab/>
        <w:t>06.03.2014</w:t>
      </w:r>
    </w:p>
    <w:p w:rsidR="004F3FCE" w:rsidRDefault="004F3FCE">
      <w:pPr>
        <w:pStyle w:val="Indent1"/>
      </w:pPr>
      <w:r>
        <w:lastRenderedPageBreak/>
        <w:t>06.04.52 - 05.05.52</w:t>
      </w:r>
      <w:r>
        <w:tab/>
      </w:r>
      <w:r>
        <w:tab/>
      </w:r>
      <w:r>
        <w:tab/>
      </w:r>
      <w:r>
        <w:tab/>
        <w:t>06.05.2014</w:t>
      </w:r>
    </w:p>
    <w:p w:rsidR="004F3FCE" w:rsidRDefault="004F3FCE">
      <w:pPr>
        <w:pStyle w:val="Indent1"/>
      </w:pPr>
      <w:r>
        <w:t>06.05.52 - 05.06.52</w:t>
      </w:r>
      <w:r>
        <w:tab/>
      </w:r>
      <w:r>
        <w:tab/>
      </w:r>
      <w:r>
        <w:tab/>
      </w:r>
      <w:r>
        <w:tab/>
        <w:t>06.07.2014</w:t>
      </w:r>
    </w:p>
    <w:p w:rsidR="004F3FCE" w:rsidRDefault="004F3FCE">
      <w:pPr>
        <w:pStyle w:val="Indent1"/>
      </w:pPr>
      <w:r>
        <w:t>06.06.52 - 05.07.52</w:t>
      </w:r>
      <w:r>
        <w:tab/>
      </w:r>
      <w:r>
        <w:tab/>
      </w:r>
      <w:r>
        <w:tab/>
      </w:r>
      <w:r>
        <w:tab/>
        <w:t>06.09.2014</w:t>
      </w:r>
    </w:p>
    <w:p w:rsidR="004F3FCE" w:rsidRDefault="004F3FCE">
      <w:pPr>
        <w:pStyle w:val="Indent1"/>
      </w:pPr>
      <w:r>
        <w:t>06.07.52 - 05.08.52</w:t>
      </w:r>
      <w:r>
        <w:tab/>
      </w:r>
      <w:r>
        <w:tab/>
      </w:r>
      <w:r>
        <w:tab/>
      </w:r>
      <w:r>
        <w:tab/>
        <w:t>06.11.2014</w:t>
      </w:r>
    </w:p>
    <w:p w:rsidR="004F3FCE" w:rsidRDefault="004F3FCE">
      <w:pPr>
        <w:pStyle w:val="Indent1"/>
      </w:pPr>
      <w:r>
        <w:t>06.08.52 - 05.09.52</w:t>
      </w:r>
      <w:r>
        <w:tab/>
      </w:r>
      <w:r>
        <w:tab/>
      </w:r>
      <w:r>
        <w:tab/>
      </w:r>
      <w:r>
        <w:tab/>
        <w:t>06.01.2015</w:t>
      </w:r>
    </w:p>
    <w:p w:rsidR="004F3FCE" w:rsidRDefault="004F3FCE">
      <w:pPr>
        <w:pStyle w:val="Indent1"/>
      </w:pPr>
      <w:r>
        <w:t>06.09.5</w:t>
      </w:r>
      <w:r w:rsidR="0056364F">
        <w:t>2</w:t>
      </w:r>
      <w:r>
        <w:t xml:space="preserve"> - 05.10.52</w:t>
      </w:r>
      <w:r>
        <w:tab/>
      </w:r>
      <w:r>
        <w:tab/>
      </w:r>
      <w:r>
        <w:tab/>
      </w:r>
      <w:r>
        <w:tab/>
        <w:t>06.03.2015</w:t>
      </w:r>
    </w:p>
    <w:p w:rsidR="004F3FCE" w:rsidRDefault="004F3FCE">
      <w:pPr>
        <w:pStyle w:val="Indent1"/>
      </w:pPr>
      <w:r>
        <w:t>06.10.52 - 05.11.52</w:t>
      </w:r>
      <w:r>
        <w:tab/>
      </w:r>
      <w:r>
        <w:tab/>
      </w:r>
      <w:r>
        <w:tab/>
      </w:r>
      <w:r>
        <w:tab/>
        <w:t>06.05.2015</w:t>
      </w:r>
    </w:p>
    <w:p w:rsidR="004F3FCE" w:rsidRDefault="004F3FCE">
      <w:pPr>
        <w:pStyle w:val="Indent1"/>
      </w:pPr>
      <w:r>
        <w:t>06.11.52 - 05.12.52</w:t>
      </w:r>
      <w:r>
        <w:tab/>
      </w:r>
      <w:r>
        <w:tab/>
      </w:r>
      <w:r>
        <w:tab/>
      </w:r>
      <w:r>
        <w:tab/>
        <w:t>06.07.2015</w:t>
      </w:r>
    </w:p>
    <w:p w:rsidR="004F3FCE" w:rsidRDefault="004F3FCE">
      <w:pPr>
        <w:pStyle w:val="Indent1"/>
      </w:pPr>
      <w:r>
        <w:t>06.12.52 - 05.01.53</w:t>
      </w:r>
      <w:r>
        <w:tab/>
      </w:r>
      <w:r>
        <w:tab/>
      </w:r>
      <w:r>
        <w:tab/>
      </w:r>
      <w:r>
        <w:tab/>
        <w:t>06.09.2015</w:t>
      </w:r>
    </w:p>
    <w:p w:rsidR="004F3FCE" w:rsidRDefault="004F3FCE">
      <w:pPr>
        <w:pStyle w:val="Indent1"/>
      </w:pPr>
      <w:r>
        <w:t>06.01.53 - 05.02.53</w:t>
      </w:r>
      <w:r>
        <w:tab/>
      </w:r>
      <w:r>
        <w:tab/>
      </w:r>
      <w:r>
        <w:tab/>
      </w:r>
      <w:r>
        <w:tab/>
        <w:t>06.11.2015</w:t>
      </w:r>
    </w:p>
    <w:p w:rsidR="004F3FCE" w:rsidRDefault="004F3FCE">
      <w:pPr>
        <w:pStyle w:val="Indent1"/>
      </w:pPr>
      <w:r>
        <w:t>06.02.53 - 05.03.53</w:t>
      </w:r>
      <w:r>
        <w:tab/>
      </w:r>
      <w:r>
        <w:tab/>
      </w:r>
      <w:r>
        <w:tab/>
      </w:r>
      <w:r>
        <w:tab/>
        <w:t>06.01.2016</w:t>
      </w:r>
    </w:p>
    <w:p w:rsidR="004F3FCE" w:rsidRDefault="004F3FCE">
      <w:pPr>
        <w:pStyle w:val="Indent1"/>
      </w:pPr>
      <w:r>
        <w:t>06.03.53 - 05.04.53</w:t>
      </w:r>
      <w:r>
        <w:tab/>
      </w:r>
      <w:r>
        <w:tab/>
      </w:r>
      <w:r>
        <w:tab/>
      </w:r>
      <w:r>
        <w:tab/>
        <w:t>06.03.2016</w:t>
      </w:r>
    </w:p>
    <w:p w:rsidR="004F3FCE" w:rsidRDefault="004F3FCE">
      <w:pPr>
        <w:pStyle w:val="Indent1"/>
      </w:pPr>
      <w:r>
        <w:t>06.04.53 - 05.05.53</w:t>
      </w:r>
      <w:r>
        <w:tab/>
      </w:r>
      <w:r>
        <w:tab/>
      </w:r>
      <w:r>
        <w:tab/>
      </w:r>
      <w:r>
        <w:tab/>
        <w:t>06.05.2016</w:t>
      </w:r>
    </w:p>
    <w:p w:rsidR="004F3FCE" w:rsidRDefault="004F3FCE">
      <w:pPr>
        <w:pStyle w:val="Indent1"/>
      </w:pPr>
      <w:r>
        <w:t>06.05.53 - 05.06.53</w:t>
      </w:r>
      <w:r>
        <w:tab/>
      </w:r>
      <w:r>
        <w:tab/>
      </w:r>
      <w:r>
        <w:tab/>
      </w:r>
      <w:r>
        <w:tab/>
        <w:t>06.07.2016</w:t>
      </w:r>
    </w:p>
    <w:p w:rsidR="004F3FCE" w:rsidRDefault="004F3FCE">
      <w:pPr>
        <w:pStyle w:val="Indent1"/>
      </w:pPr>
      <w:r>
        <w:t>06.06.53 -05.07.53</w:t>
      </w:r>
      <w:r>
        <w:tab/>
      </w:r>
      <w:r>
        <w:tab/>
      </w:r>
      <w:r>
        <w:tab/>
      </w:r>
      <w:r>
        <w:tab/>
        <w:t>06.09.2016</w:t>
      </w:r>
    </w:p>
    <w:p w:rsidR="004F3FCE" w:rsidRDefault="004F3FCE">
      <w:pPr>
        <w:pStyle w:val="Indent1"/>
      </w:pPr>
      <w:r>
        <w:t>06.07.53 - 05.08.53</w:t>
      </w:r>
      <w:r>
        <w:tab/>
      </w:r>
      <w:r>
        <w:tab/>
      </w:r>
      <w:r>
        <w:tab/>
      </w:r>
      <w:r>
        <w:tab/>
        <w:t>06.11.2016</w:t>
      </w:r>
    </w:p>
    <w:p w:rsidR="004F3FCE" w:rsidRDefault="004F3FCE">
      <w:pPr>
        <w:pStyle w:val="Indent1"/>
      </w:pPr>
      <w:r>
        <w:t>06.08.53 - 05.09.53</w:t>
      </w:r>
      <w:r>
        <w:tab/>
      </w:r>
      <w:r>
        <w:tab/>
      </w:r>
      <w:r>
        <w:tab/>
      </w:r>
      <w:r>
        <w:tab/>
        <w:t>06.01.2017</w:t>
      </w:r>
    </w:p>
    <w:p w:rsidR="004F3FCE" w:rsidRDefault="004F3FCE">
      <w:pPr>
        <w:pStyle w:val="Indent1"/>
      </w:pPr>
      <w:r>
        <w:t>06.09.53 - 05.10.53</w:t>
      </w:r>
      <w:r>
        <w:tab/>
      </w:r>
      <w:r>
        <w:tab/>
      </w:r>
      <w:r>
        <w:tab/>
      </w:r>
      <w:r>
        <w:tab/>
        <w:t>06.03.2017</w:t>
      </w:r>
    </w:p>
    <w:p w:rsidR="004F3FCE" w:rsidRDefault="004F3FCE">
      <w:pPr>
        <w:pStyle w:val="Indent1"/>
      </w:pPr>
      <w:r>
        <w:t>06.10.53 - 05.11.53</w:t>
      </w:r>
      <w:r>
        <w:tab/>
      </w:r>
      <w:r>
        <w:tab/>
      </w:r>
      <w:r>
        <w:tab/>
      </w:r>
      <w:r>
        <w:tab/>
        <w:t>06.05.2017</w:t>
      </w:r>
    </w:p>
    <w:p w:rsidR="004F3FCE" w:rsidRDefault="004F3FCE">
      <w:pPr>
        <w:pStyle w:val="Indent1"/>
      </w:pPr>
      <w:r>
        <w:t>06.11.53 - 05.12.53</w:t>
      </w:r>
      <w:r>
        <w:tab/>
      </w:r>
      <w:r>
        <w:tab/>
      </w:r>
      <w:r>
        <w:tab/>
      </w:r>
      <w:r>
        <w:tab/>
        <w:t>06.07.2017</w:t>
      </w:r>
    </w:p>
    <w:p w:rsidR="004F3FCE" w:rsidRDefault="004F3FCE">
      <w:pPr>
        <w:pStyle w:val="Indent1"/>
      </w:pPr>
      <w:r>
        <w:t>06.12.53 - 05.1.54</w:t>
      </w:r>
      <w:r>
        <w:tab/>
      </w:r>
      <w:r>
        <w:tab/>
      </w:r>
      <w:r>
        <w:tab/>
      </w:r>
      <w:r>
        <w:tab/>
        <w:t>06.09.2017</w:t>
      </w:r>
    </w:p>
    <w:p w:rsidR="004F3FCE" w:rsidRDefault="004F3FCE">
      <w:pPr>
        <w:pStyle w:val="Indent1"/>
      </w:pPr>
      <w:r>
        <w:t>06.01.54 - 05.02.54</w:t>
      </w:r>
      <w:r>
        <w:tab/>
      </w:r>
      <w:r>
        <w:tab/>
      </w:r>
      <w:r>
        <w:tab/>
      </w:r>
      <w:r>
        <w:tab/>
        <w:t>06.11.2017</w:t>
      </w:r>
    </w:p>
    <w:p w:rsidR="004F3FCE" w:rsidRDefault="004F3FCE">
      <w:pPr>
        <w:pStyle w:val="Indent1"/>
      </w:pPr>
      <w:r>
        <w:t>06.02.54 - 05.03.54</w:t>
      </w:r>
      <w:r>
        <w:tab/>
      </w:r>
      <w:r>
        <w:tab/>
      </w:r>
      <w:r>
        <w:tab/>
      </w:r>
      <w:r>
        <w:tab/>
        <w:t>06.01.2018</w:t>
      </w:r>
    </w:p>
    <w:p w:rsidR="004F3FCE" w:rsidRDefault="004F3FCE">
      <w:pPr>
        <w:pStyle w:val="Indent1"/>
      </w:pPr>
      <w:r>
        <w:t>06.03.54 - 05.04.54</w:t>
      </w:r>
      <w:r>
        <w:tab/>
      </w:r>
      <w:r>
        <w:tab/>
      </w:r>
      <w:r>
        <w:tab/>
      </w:r>
      <w:r>
        <w:tab/>
        <w:t>06.03.2018</w:t>
      </w:r>
    </w:p>
    <w:p w:rsidR="004F3FCE" w:rsidRDefault="004F3FCE">
      <w:pPr>
        <w:pStyle w:val="Indent1"/>
      </w:pPr>
      <w:r>
        <w:t>06.04.54 - 05.05.54</w:t>
      </w:r>
      <w:r>
        <w:tab/>
      </w:r>
      <w:r>
        <w:tab/>
      </w:r>
      <w:r>
        <w:tab/>
      </w:r>
      <w:r>
        <w:tab/>
        <w:t>06.05.2018</w:t>
      </w:r>
    </w:p>
    <w:p w:rsidR="004F3FCE" w:rsidRDefault="004F3FCE">
      <w:pPr>
        <w:pStyle w:val="Indent1"/>
      </w:pPr>
      <w:r>
        <w:t>06.05.54 - 05.06.54</w:t>
      </w:r>
      <w:r>
        <w:tab/>
      </w:r>
      <w:r>
        <w:tab/>
      </w:r>
      <w:r>
        <w:tab/>
      </w:r>
      <w:r>
        <w:tab/>
        <w:t>06.07.2018</w:t>
      </w:r>
    </w:p>
    <w:p w:rsidR="004F3FCE" w:rsidRDefault="004F3FCE">
      <w:pPr>
        <w:pStyle w:val="Indent1"/>
      </w:pPr>
      <w:r>
        <w:t>06.06.54 -05.07.54</w:t>
      </w:r>
      <w:r>
        <w:tab/>
      </w:r>
      <w:r>
        <w:tab/>
      </w:r>
      <w:r>
        <w:tab/>
      </w:r>
      <w:r>
        <w:tab/>
        <w:t>06.09.2018</w:t>
      </w:r>
    </w:p>
    <w:p w:rsidR="004F3FCE" w:rsidRDefault="004F3FCE">
      <w:pPr>
        <w:pStyle w:val="Indent1"/>
      </w:pPr>
      <w:r>
        <w:t>06.07.54 - 05.08.54</w:t>
      </w:r>
      <w:r>
        <w:tab/>
      </w:r>
      <w:r>
        <w:tab/>
      </w:r>
      <w:r>
        <w:tab/>
      </w:r>
      <w:r>
        <w:tab/>
        <w:t>06.11.2018</w:t>
      </w:r>
    </w:p>
    <w:p w:rsidR="004F3FCE" w:rsidRDefault="004F3FCE">
      <w:pPr>
        <w:pStyle w:val="Indent1"/>
      </w:pPr>
      <w:r>
        <w:t>06.08.54 - 05.09.54</w:t>
      </w:r>
      <w:r>
        <w:tab/>
      </w:r>
      <w:r>
        <w:tab/>
      </w:r>
      <w:r>
        <w:tab/>
      </w:r>
      <w:r>
        <w:tab/>
        <w:t>06.01.2019</w:t>
      </w:r>
    </w:p>
    <w:p w:rsidR="004F3FCE" w:rsidRDefault="004F3FCE">
      <w:pPr>
        <w:pStyle w:val="Indent1"/>
      </w:pPr>
      <w:r>
        <w:t>06.09.54 - 05.10.54</w:t>
      </w:r>
      <w:r>
        <w:tab/>
      </w:r>
      <w:r>
        <w:tab/>
      </w:r>
      <w:r>
        <w:tab/>
      </w:r>
      <w:r>
        <w:tab/>
        <w:t>06.03.2019</w:t>
      </w:r>
    </w:p>
    <w:p w:rsidR="004F3FCE" w:rsidRDefault="004F3FCE">
      <w:pPr>
        <w:pStyle w:val="Indent1"/>
      </w:pPr>
      <w:r>
        <w:lastRenderedPageBreak/>
        <w:t>06.10.54 - 05.11.54</w:t>
      </w:r>
      <w:r>
        <w:tab/>
      </w:r>
      <w:r>
        <w:tab/>
      </w:r>
      <w:r>
        <w:tab/>
      </w:r>
      <w:r>
        <w:tab/>
        <w:t>06.05.2019</w:t>
      </w:r>
    </w:p>
    <w:p w:rsidR="004F3FCE" w:rsidRDefault="004F3FCE">
      <w:pPr>
        <w:pStyle w:val="Indent1"/>
      </w:pPr>
      <w:r>
        <w:t>06.11.54 - 05.12.54</w:t>
      </w:r>
      <w:r>
        <w:tab/>
      </w:r>
      <w:r>
        <w:tab/>
      </w:r>
      <w:r>
        <w:tab/>
      </w:r>
      <w:r>
        <w:tab/>
        <w:t>06.07.2019</w:t>
      </w:r>
    </w:p>
    <w:p w:rsidR="004F3FCE" w:rsidRDefault="004F3FCE">
      <w:pPr>
        <w:pStyle w:val="Indent1"/>
      </w:pPr>
      <w:r>
        <w:t>06.12.54 - 05.01.55</w:t>
      </w:r>
      <w:r>
        <w:tab/>
      </w:r>
      <w:r>
        <w:tab/>
      </w:r>
      <w:r>
        <w:tab/>
      </w:r>
      <w:r>
        <w:tab/>
        <w:t>06.09.2019</w:t>
      </w:r>
    </w:p>
    <w:p w:rsidR="004F3FCE" w:rsidRDefault="004F3FCE">
      <w:pPr>
        <w:pStyle w:val="Indent1"/>
      </w:pPr>
      <w:r>
        <w:t>06.01.55 - 05.02.55</w:t>
      </w:r>
      <w:r>
        <w:tab/>
      </w:r>
      <w:r>
        <w:tab/>
      </w:r>
      <w:r>
        <w:tab/>
      </w:r>
      <w:r>
        <w:tab/>
        <w:t>06.11.2019</w:t>
      </w:r>
    </w:p>
    <w:p w:rsidR="004F3FCE" w:rsidRDefault="004F3FCE">
      <w:pPr>
        <w:pStyle w:val="Indent1"/>
      </w:pPr>
      <w:r>
        <w:t>06.02.55 - 05.03.55</w:t>
      </w:r>
      <w:r>
        <w:tab/>
      </w:r>
      <w:r>
        <w:tab/>
      </w:r>
      <w:r>
        <w:tab/>
      </w:r>
      <w:r>
        <w:tab/>
        <w:t>06.01.2020</w:t>
      </w:r>
    </w:p>
    <w:p w:rsidR="004F3FCE" w:rsidRDefault="004F3FCE">
      <w:pPr>
        <w:pStyle w:val="Indent1"/>
      </w:pPr>
      <w:r>
        <w:t>06.03.55 - 05.04.55</w:t>
      </w:r>
      <w:r>
        <w:tab/>
      </w:r>
      <w:r>
        <w:tab/>
      </w:r>
      <w:r>
        <w:tab/>
      </w:r>
      <w:r>
        <w:tab/>
        <w:t>06.03.2020</w:t>
      </w:r>
    </w:p>
    <w:p w:rsidR="004F3FCE" w:rsidRDefault="004F3FCE">
      <w:pPr>
        <w:pStyle w:val="PT"/>
        <w:sectPr w:rsidR="004F3FCE" w:rsidSect="00F2168A">
          <w:headerReference w:type="default" r:id="rId57"/>
          <w:footerReference w:type="default" r:id="rId58"/>
          <w:pgSz w:w="11907" w:h="16840" w:code="9"/>
          <w:pgMar w:top="1440" w:right="1800" w:bottom="1440" w:left="1800" w:header="720" w:footer="720" w:gutter="0"/>
          <w:cols w:space="720"/>
          <w:noEndnote/>
        </w:sectPr>
      </w:pPr>
    </w:p>
    <w:p w:rsidR="004F3FCE" w:rsidRPr="002F5C96" w:rsidRDefault="002F5C96" w:rsidP="00820A00">
      <w:pPr>
        <w:tabs>
          <w:tab w:val="left" w:pos="851"/>
        </w:tabs>
        <w:spacing w:after="283"/>
        <w:jc w:val="right"/>
        <w:rPr>
          <w:rFonts w:ascii="Arial" w:hAnsi="Arial" w:cs="Arial"/>
          <w:b/>
          <w:sz w:val="40"/>
          <w:szCs w:val="40"/>
        </w:rPr>
      </w:pPr>
      <w:bookmarkStart w:id="187" w:name="Appendix2"/>
      <w:bookmarkEnd w:id="187"/>
      <w:r>
        <w:rPr>
          <w:rFonts w:ascii="Arial" w:hAnsi="Arial" w:cs="Arial"/>
          <w:sz w:val="40"/>
          <w:szCs w:val="40"/>
        </w:rPr>
        <w:lastRenderedPageBreak/>
        <w:tab/>
      </w:r>
      <w:r>
        <w:rPr>
          <w:rFonts w:ascii="Arial" w:hAnsi="Arial" w:cs="Arial"/>
          <w:b/>
          <w:sz w:val="40"/>
          <w:szCs w:val="40"/>
        </w:rPr>
        <w:t xml:space="preserve">Appendix </w:t>
      </w:r>
      <w:r w:rsidR="00461F68">
        <w:rPr>
          <w:rFonts w:ascii="Arial" w:hAnsi="Arial" w:cs="Arial"/>
          <w:b/>
          <w:sz w:val="40"/>
          <w:szCs w:val="40"/>
        </w:rPr>
        <w:t>2</w:t>
      </w:r>
    </w:p>
    <w:p w:rsidR="002F5C96" w:rsidRDefault="00026036" w:rsidP="008C70B8">
      <w:pPr>
        <w:tabs>
          <w:tab w:val="left" w:pos="851"/>
        </w:tabs>
        <w:spacing w:before="567" w:after="283"/>
        <w:ind w:left="851" w:hanging="993"/>
        <w:rPr>
          <w:rFonts w:ascii="Arial" w:hAnsi="Arial" w:cs="Arial"/>
          <w:b/>
          <w:sz w:val="34"/>
          <w:szCs w:val="34"/>
        </w:rPr>
      </w:pPr>
      <w:r>
        <w:tab/>
      </w:r>
      <w:r w:rsidR="008111DA">
        <w:rPr>
          <w:rFonts w:ascii="Arial" w:hAnsi="Arial" w:cs="Arial"/>
          <w:b/>
          <w:sz w:val="34"/>
          <w:szCs w:val="34"/>
        </w:rPr>
        <w:t>Savings provision -</w:t>
      </w:r>
      <w:r>
        <w:rPr>
          <w:rFonts w:ascii="Arial" w:hAnsi="Arial" w:cs="Arial"/>
          <w:b/>
          <w:sz w:val="34"/>
          <w:szCs w:val="34"/>
        </w:rPr>
        <w:t xml:space="preserve"> 24 to 16 hour rule and disabled workers</w:t>
      </w:r>
    </w:p>
    <w:p w:rsidR="00026036" w:rsidRDefault="00026036" w:rsidP="008C70B8">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Introduction</w:t>
      </w:r>
    </w:p>
    <w:p w:rsidR="00026036" w:rsidRDefault="00026036" w:rsidP="0056364F">
      <w:pPr>
        <w:tabs>
          <w:tab w:val="left" w:pos="851"/>
        </w:tabs>
        <w:spacing w:before="57" w:after="113" w:line="340" w:lineRule="atLeast"/>
        <w:ind w:left="851" w:hanging="851"/>
        <w:jc w:val="both"/>
        <w:rPr>
          <w:rFonts w:ascii="Arial" w:hAnsi="Arial" w:cs="Arial"/>
          <w:sz w:val="20"/>
        </w:rPr>
      </w:pPr>
      <w:r>
        <w:rPr>
          <w:rFonts w:ascii="Arial" w:hAnsi="Arial" w:cs="Arial"/>
          <w:b/>
          <w:sz w:val="20"/>
        </w:rPr>
        <w:t>1</w:t>
      </w:r>
      <w:r w:rsidR="009308B5">
        <w:rPr>
          <w:rFonts w:ascii="Arial" w:hAnsi="Arial" w:cs="Arial"/>
          <w:b/>
          <w:sz w:val="20"/>
        </w:rPr>
        <w:t>.</w:t>
      </w:r>
      <w:r>
        <w:rPr>
          <w:rFonts w:ascii="Arial" w:hAnsi="Arial" w:cs="Arial"/>
          <w:b/>
          <w:sz w:val="20"/>
        </w:rPr>
        <w:tab/>
      </w:r>
      <w:r>
        <w:rPr>
          <w:rFonts w:ascii="Arial" w:hAnsi="Arial" w:cs="Arial"/>
          <w:sz w:val="20"/>
        </w:rPr>
        <w:t xml:space="preserve">From </w:t>
      </w:r>
      <w:r>
        <w:rPr>
          <w:rFonts w:ascii="Arial" w:hAnsi="Arial" w:cs="Arial"/>
          <w:b/>
          <w:sz w:val="20"/>
        </w:rPr>
        <w:t>7.4.92</w:t>
      </w:r>
      <w:r>
        <w:rPr>
          <w:rFonts w:ascii="Arial" w:hAnsi="Arial" w:cs="Arial"/>
          <w:sz w:val="20"/>
        </w:rPr>
        <w:t xml:space="preserve"> the definition of remunerative work changed and the number of hours that counted as remunerative work reduced from 24 to 16 a week</w:t>
      </w:r>
      <w:r w:rsidRPr="00026036">
        <w:rPr>
          <w:rFonts w:ascii="Arial" w:hAnsi="Arial" w:cs="Arial"/>
          <w:sz w:val="20"/>
          <w:vertAlign w:val="superscript"/>
        </w:rPr>
        <w:t>1</w:t>
      </w:r>
      <w:r>
        <w:rPr>
          <w:rFonts w:ascii="Arial" w:hAnsi="Arial" w:cs="Arial"/>
          <w:sz w:val="20"/>
        </w:rPr>
        <w:t xml:space="preserve">.  This </w:t>
      </w:r>
      <w:r w:rsidR="00687A34">
        <w:rPr>
          <w:rFonts w:ascii="Arial" w:hAnsi="Arial" w:cs="Arial"/>
          <w:sz w:val="20"/>
        </w:rPr>
        <w:t xml:space="preserve">brought </w:t>
      </w:r>
      <w:r w:rsidR="00AE7A89">
        <w:rPr>
          <w:rFonts w:ascii="Arial" w:hAnsi="Arial" w:cs="Arial"/>
          <w:sz w:val="20"/>
        </w:rPr>
        <w:t>Income Support</w:t>
      </w:r>
      <w:r w:rsidR="00687A34">
        <w:rPr>
          <w:rFonts w:ascii="Arial" w:hAnsi="Arial" w:cs="Arial"/>
          <w:sz w:val="20"/>
        </w:rPr>
        <w:t xml:space="preserve"> (</w:t>
      </w:r>
      <w:r w:rsidR="008111DA">
        <w:rPr>
          <w:rFonts w:ascii="Arial" w:hAnsi="Arial" w:cs="Arial"/>
          <w:sz w:val="20"/>
        </w:rPr>
        <w:t>Family Credit</w:t>
      </w:r>
      <w:r w:rsidR="00687A34">
        <w:rPr>
          <w:rFonts w:ascii="Arial" w:hAnsi="Arial" w:cs="Arial"/>
          <w:sz w:val="20"/>
        </w:rPr>
        <w:t xml:space="preserve"> and now </w:t>
      </w:r>
      <w:r w:rsidR="008111DA">
        <w:rPr>
          <w:rFonts w:ascii="Arial" w:hAnsi="Arial" w:cs="Arial"/>
          <w:sz w:val="20"/>
        </w:rPr>
        <w:t>Working Families Tax Credit</w:t>
      </w:r>
      <w:r w:rsidR="00687A34">
        <w:rPr>
          <w:rFonts w:ascii="Arial" w:hAnsi="Arial" w:cs="Arial"/>
          <w:sz w:val="20"/>
        </w:rPr>
        <w:t xml:space="preserve">) into line with </w:t>
      </w:r>
      <w:r w:rsidR="008111DA">
        <w:rPr>
          <w:rFonts w:ascii="Arial" w:hAnsi="Arial" w:cs="Arial"/>
          <w:sz w:val="20"/>
        </w:rPr>
        <w:t>Disability Working Allowance</w:t>
      </w:r>
      <w:r w:rsidR="00687A34">
        <w:rPr>
          <w:rFonts w:ascii="Arial" w:hAnsi="Arial" w:cs="Arial"/>
          <w:sz w:val="20"/>
        </w:rPr>
        <w:t xml:space="preserve"> and now </w:t>
      </w:r>
      <w:r w:rsidR="008111DA">
        <w:rPr>
          <w:rFonts w:ascii="Arial" w:hAnsi="Arial" w:cs="Arial"/>
          <w:sz w:val="20"/>
        </w:rPr>
        <w:t>Disabled Person’s Tax Credit</w:t>
      </w:r>
      <w:r w:rsidR="00A908E6">
        <w:rPr>
          <w:rFonts w:ascii="Arial" w:hAnsi="Arial" w:cs="Arial"/>
          <w:sz w:val="20"/>
        </w:rPr>
        <w:t xml:space="preserve">.  </w:t>
      </w:r>
      <w:r w:rsidR="004648F9">
        <w:rPr>
          <w:rFonts w:ascii="Arial" w:hAnsi="Arial" w:cs="Arial"/>
          <w:sz w:val="20"/>
        </w:rPr>
        <w:t>Claimant</w:t>
      </w:r>
      <w:r w:rsidR="00A908E6">
        <w:rPr>
          <w:rFonts w:ascii="Arial" w:hAnsi="Arial" w:cs="Arial"/>
          <w:sz w:val="20"/>
        </w:rPr>
        <w:t>s are protected from this change and retain the old 24 hour rule</w:t>
      </w:r>
      <w:r w:rsidR="00A908E6" w:rsidRPr="00A908E6">
        <w:rPr>
          <w:rFonts w:ascii="Arial" w:hAnsi="Arial" w:cs="Arial"/>
          <w:sz w:val="20"/>
          <w:vertAlign w:val="superscript"/>
        </w:rPr>
        <w:t>2</w:t>
      </w:r>
      <w:r w:rsidR="00A908E6">
        <w:rPr>
          <w:rFonts w:ascii="Arial" w:hAnsi="Arial" w:cs="Arial"/>
          <w:sz w:val="20"/>
        </w:rPr>
        <w:t xml:space="preserve"> if they satisfy the </w:t>
      </w:r>
      <w:r w:rsidR="008111DA">
        <w:rPr>
          <w:rFonts w:ascii="Arial" w:hAnsi="Arial" w:cs="Arial"/>
          <w:sz w:val="20"/>
        </w:rPr>
        <w:t>relevant qualifying condition</w:t>
      </w:r>
      <w:r w:rsidR="00A908E6">
        <w:rPr>
          <w:rFonts w:ascii="Arial" w:hAnsi="Arial" w:cs="Arial"/>
          <w:sz w:val="20"/>
        </w:rPr>
        <w:t xml:space="preserve">.  This protection is carried forward into </w:t>
      </w:r>
      <w:r w:rsidR="008111DA">
        <w:rPr>
          <w:rFonts w:ascii="Arial" w:hAnsi="Arial" w:cs="Arial"/>
          <w:sz w:val="20"/>
        </w:rPr>
        <w:t xml:space="preserve">income-based </w:t>
      </w:r>
      <w:r w:rsidR="001E6A5F">
        <w:rPr>
          <w:rFonts w:ascii="Arial" w:hAnsi="Arial" w:cs="Arial"/>
          <w:sz w:val="20"/>
        </w:rPr>
        <w:t>Jobseeker’s Allowance</w:t>
      </w:r>
      <w:r w:rsidR="00A908E6">
        <w:rPr>
          <w:rFonts w:ascii="Arial" w:hAnsi="Arial" w:cs="Arial"/>
          <w:sz w:val="20"/>
        </w:rPr>
        <w:t xml:space="preserve"> for those </w:t>
      </w:r>
      <w:r w:rsidR="004648F9">
        <w:rPr>
          <w:rFonts w:ascii="Arial" w:hAnsi="Arial" w:cs="Arial"/>
          <w:sz w:val="20"/>
        </w:rPr>
        <w:t>claimant</w:t>
      </w:r>
      <w:r w:rsidR="00A908E6">
        <w:rPr>
          <w:rFonts w:ascii="Arial" w:hAnsi="Arial" w:cs="Arial"/>
          <w:sz w:val="20"/>
        </w:rPr>
        <w:t xml:space="preserve">s who would previously have qualified for </w:t>
      </w:r>
      <w:r w:rsidR="00AE7A89">
        <w:rPr>
          <w:rFonts w:ascii="Arial" w:hAnsi="Arial" w:cs="Arial"/>
          <w:sz w:val="20"/>
        </w:rPr>
        <w:t>Income Support</w:t>
      </w:r>
      <w:r w:rsidR="00A908E6">
        <w:rPr>
          <w:rFonts w:ascii="Arial" w:hAnsi="Arial" w:cs="Arial"/>
          <w:sz w:val="20"/>
        </w:rPr>
        <w:t>.</w:t>
      </w:r>
    </w:p>
    <w:p w:rsidR="00A908E6" w:rsidRPr="00A908E6" w:rsidRDefault="00A908E6" w:rsidP="008C70B8">
      <w:pPr>
        <w:tabs>
          <w:tab w:val="left" w:pos="851"/>
        </w:tabs>
        <w:spacing w:after="120"/>
        <w:ind w:left="709" w:hanging="709"/>
        <w:jc w:val="right"/>
        <w:rPr>
          <w:i/>
          <w:sz w:val="16"/>
          <w:szCs w:val="16"/>
        </w:rPr>
      </w:pPr>
      <w:r>
        <w:rPr>
          <w:i/>
          <w:sz w:val="16"/>
          <w:szCs w:val="16"/>
        </w:rPr>
        <w:t>1  IS (Gen) Regs (NI), reg 5;  2  JSA Regs (NI), reg 51(4) &amp; (5);  IS (Gen) (Amdt No 3) Regs (NI) 1991, reg 20-22</w:t>
      </w:r>
    </w:p>
    <w:p w:rsidR="00A908E6" w:rsidRDefault="00A908E6" w:rsidP="0056364F">
      <w:pPr>
        <w:tabs>
          <w:tab w:val="left" w:pos="851"/>
        </w:tabs>
        <w:spacing w:before="57" w:after="113" w:line="340" w:lineRule="atLeast"/>
        <w:ind w:left="851" w:hanging="851"/>
        <w:jc w:val="both"/>
        <w:rPr>
          <w:rFonts w:ascii="Arial" w:hAnsi="Arial" w:cs="Arial"/>
          <w:sz w:val="20"/>
        </w:rPr>
      </w:pPr>
      <w:r>
        <w:rPr>
          <w:rFonts w:ascii="Arial" w:hAnsi="Arial" w:cs="Arial"/>
          <w:b/>
          <w:sz w:val="20"/>
        </w:rPr>
        <w:t>2</w:t>
      </w:r>
      <w:r w:rsidR="009308B5">
        <w:rPr>
          <w:rFonts w:ascii="Arial" w:hAnsi="Arial" w:cs="Arial"/>
          <w:b/>
          <w:sz w:val="20"/>
        </w:rPr>
        <w:t>.</w:t>
      </w:r>
      <w:r>
        <w:rPr>
          <w:rFonts w:ascii="Arial" w:hAnsi="Arial" w:cs="Arial"/>
          <w:sz w:val="20"/>
        </w:rPr>
        <w:tab/>
        <w:t xml:space="preserve">From </w:t>
      </w:r>
      <w:r>
        <w:rPr>
          <w:rFonts w:ascii="Arial" w:hAnsi="Arial" w:cs="Arial"/>
          <w:b/>
          <w:sz w:val="20"/>
        </w:rPr>
        <w:t>7.10.91</w:t>
      </w:r>
      <w:r>
        <w:rPr>
          <w:rFonts w:ascii="Arial" w:hAnsi="Arial" w:cs="Arial"/>
          <w:sz w:val="20"/>
        </w:rPr>
        <w:t xml:space="preserve"> some disabled </w:t>
      </w:r>
      <w:r w:rsidR="004648F9">
        <w:rPr>
          <w:rFonts w:ascii="Arial" w:hAnsi="Arial" w:cs="Arial"/>
          <w:sz w:val="20"/>
        </w:rPr>
        <w:t>claimant</w:t>
      </w:r>
      <w:r>
        <w:rPr>
          <w:rFonts w:ascii="Arial" w:hAnsi="Arial" w:cs="Arial"/>
          <w:sz w:val="20"/>
        </w:rPr>
        <w:t>s were adversely affected by changes in the definition of those disabled persons who are not treated as in remunerative work (see DMG 20465)</w:t>
      </w:r>
      <w:r w:rsidRPr="00A908E6">
        <w:rPr>
          <w:rFonts w:ascii="Arial" w:hAnsi="Arial" w:cs="Arial"/>
          <w:sz w:val="20"/>
          <w:vertAlign w:val="superscript"/>
        </w:rPr>
        <w:t>1</w:t>
      </w:r>
      <w:r>
        <w:rPr>
          <w:rFonts w:ascii="Arial" w:hAnsi="Arial" w:cs="Arial"/>
          <w:sz w:val="20"/>
        </w:rPr>
        <w:t xml:space="preserve">.  Such </w:t>
      </w:r>
      <w:r w:rsidR="004648F9">
        <w:rPr>
          <w:rFonts w:ascii="Arial" w:hAnsi="Arial" w:cs="Arial"/>
          <w:sz w:val="20"/>
        </w:rPr>
        <w:t>claimant</w:t>
      </w:r>
      <w:r>
        <w:rPr>
          <w:rFonts w:ascii="Arial" w:hAnsi="Arial" w:cs="Arial"/>
          <w:sz w:val="20"/>
        </w:rPr>
        <w:t>s are protected from the change and retain the old rule</w:t>
      </w:r>
      <w:r w:rsidRPr="00A908E6">
        <w:rPr>
          <w:rFonts w:ascii="Arial" w:hAnsi="Arial" w:cs="Arial"/>
          <w:sz w:val="20"/>
          <w:vertAlign w:val="superscript"/>
        </w:rPr>
        <w:t>2</w:t>
      </w:r>
      <w:r>
        <w:rPr>
          <w:rFonts w:ascii="Arial" w:hAnsi="Arial" w:cs="Arial"/>
          <w:sz w:val="20"/>
        </w:rPr>
        <w:t xml:space="preserve"> if they sati</w:t>
      </w:r>
      <w:r w:rsidR="008111DA">
        <w:rPr>
          <w:rFonts w:ascii="Arial" w:hAnsi="Arial" w:cs="Arial"/>
          <w:sz w:val="20"/>
        </w:rPr>
        <w:t>s</w:t>
      </w:r>
      <w:r>
        <w:rPr>
          <w:rFonts w:ascii="Arial" w:hAnsi="Arial" w:cs="Arial"/>
          <w:sz w:val="20"/>
        </w:rPr>
        <w:t xml:space="preserve">fy the </w:t>
      </w:r>
      <w:r w:rsidR="008111DA">
        <w:rPr>
          <w:rFonts w:ascii="Arial" w:hAnsi="Arial" w:cs="Arial"/>
          <w:sz w:val="20"/>
        </w:rPr>
        <w:t>relevant qualifying condition</w:t>
      </w:r>
      <w:r>
        <w:rPr>
          <w:rFonts w:ascii="Arial" w:hAnsi="Arial" w:cs="Arial"/>
          <w:sz w:val="20"/>
        </w:rPr>
        <w:t xml:space="preserve">.  This protection is also carried forward into </w:t>
      </w:r>
      <w:r w:rsidR="008111DA">
        <w:rPr>
          <w:rFonts w:ascii="Arial" w:hAnsi="Arial" w:cs="Arial"/>
          <w:sz w:val="20"/>
        </w:rPr>
        <w:t xml:space="preserve">income-based </w:t>
      </w:r>
      <w:r w:rsidR="001E6A5F">
        <w:rPr>
          <w:rFonts w:ascii="Arial" w:hAnsi="Arial" w:cs="Arial"/>
          <w:sz w:val="20"/>
        </w:rPr>
        <w:t>Jobseeker’s Allowance</w:t>
      </w:r>
      <w:r>
        <w:rPr>
          <w:rFonts w:ascii="Arial" w:hAnsi="Arial" w:cs="Arial"/>
          <w:sz w:val="20"/>
        </w:rPr>
        <w:t xml:space="preserve"> for those </w:t>
      </w:r>
      <w:r w:rsidR="004648F9">
        <w:rPr>
          <w:rFonts w:ascii="Arial" w:hAnsi="Arial" w:cs="Arial"/>
          <w:sz w:val="20"/>
        </w:rPr>
        <w:t>claimant</w:t>
      </w:r>
      <w:r>
        <w:rPr>
          <w:rFonts w:ascii="Arial" w:hAnsi="Arial" w:cs="Arial"/>
          <w:sz w:val="20"/>
        </w:rPr>
        <w:t xml:space="preserve">s who would previously have qualified for </w:t>
      </w:r>
      <w:r w:rsidR="00AE7A89">
        <w:rPr>
          <w:rFonts w:ascii="Arial" w:hAnsi="Arial" w:cs="Arial"/>
          <w:sz w:val="20"/>
        </w:rPr>
        <w:t>Income Support</w:t>
      </w:r>
      <w:r>
        <w:rPr>
          <w:rFonts w:ascii="Arial" w:hAnsi="Arial" w:cs="Arial"/>
          <w:sz w:val="20"/>
        </w:rPr>
        <w:t>.</w:t>
      </w:r>
    </w:p>
    <w:p w:rsidR="00A908E6" w:rsidRPr="005E0542" w:rsidRDefault="005E0542" w:rsidP="008C70B8">
      <w:pPr>
        <w:tabs>
          <w:tab w:val="left" w:pos="851"/>
        </w:tabs>
        <w:spacing w:after="120"/>
        <w:ind w:left="709" w:hanging="709"/>
        <w:jc w:val="right"/>
        <w:rPr>
          <w:i/>
          <w:sz w:val="16"/>
          <w:szCs w:val="16"/>
        </w:rPr>
      </w:pPr>
      <w:r>
        <w:rPr>
          <w:i/>
          <w:sz w:val="16"/>
          <w:szCs w:val="16"/>
        </w:rPr>
        <w:t>1  IS (Gen) Regs (NI), reg 6(4)(a);  2  JSA Regs (NI), reg 51(4) &amp; (5);  IS (Gen) (Amdt No 3) Regs (NI) 91, reg 20-22</w:t>
      </w:r>
    </w:p>
    <w:p w:rsidR="00A908E6" w:rsidRPr="005E0542" w:rsidRDefault="005E0542" w:rsidP="008C70B8">
      <w:pPr>
        <w:tabs>
          <w:tab w:val="left" w:pos="851"/>
        </w:tabs>
        <w:spacing w:before="360" w:after="120"/>
        <w:ind w:left="851" w:hanging="993"/>
        <w:rPr>
          <w:rFonts w:ascii="Arial" w:hAnsi="Arial" w:cs="Arial"/>
          <w:b/>
          <w:sz w:val="20"/>
        </w:rPr>
      </w:pPr>
      <w:r>
        <w:rPr>
          <w:rFonts w:ascii="Arial" w:hAnsi="Arial" w:cs="Arial"/>
          <w:sz w:val="20"/>
        </w:rPr>
        <w:tab/>
      </w:r>
      <w:r>
        <w:rPr>
          <w:rFonts w:ascii="Arial" w:hAnsi="Arial" w:cs="Arial"/>
          <w:b/>
          <w:sz w:val="20"/>
        </w:rPr>
        <w:t>Definitions</w:t>
      </w:r>
    </w:p>
    <w:p w:rsidR="005E0542" w:rsidRDefault="005E0542" w:rsidP="008C70B8">
      <w:pPr>
        <w:tabs>
          <w:tab w:val="left" w:pos="851"/>
        </w:tabs>
        <w:spacing w:before="57" w:after="113" w:line="340" w:lineRule="atLeast"/>
        <w:ind w:left="851" w:hanging="851"/>
        <w:rPr>
          <w:rFonts w:ascii="Arial" w:hAnsi="Arial" w:cs="Arial"/>
          <w:sz w:val="20"/>
        </w:rPr>
      </w:pPr>
      <w:r>
        <w:rPr>
          <w:rFonts w:ascii="Arial" w:hAnsi="Arial" w:cs="Arial"/>
          <w:b/>
          <w:sz w:val="20"/>
        </w:rPr>
        <w:t>3</w:t>
      </w:r>
      <w:r w:rsidR="009308B5">
        <w:rPr>
          <w:rFonts w:ascii="Arial" w:hAnsi="Arial" w:cs="Arial"/>
          <w:b/>
          <w:sz w:val="20"/>
        </w:rPr>
        <w:t>.</w:t>
      </w:r>
      <w:r>
        <w:rPr>
          <w:rFonts w:ascii="Arial" w:hAnsi="Arial" w:cs="Arial"/>
          <w:sz w:val="20"/>
        </w:rPr>
        <w:tab/>
        <w:t>For the purpose of the guidance in paragraphs 5 -13 the following definitions apply.</w:t>
      </w:r>
    </w:p>
    <w:p w:rsidR="005E0542" w:rsidRPr="005E0542" w:rsidRDefault="005E0542" w:rsidP="008C70B8">
      <w:pPr>
        <w:tabs>
          <w:tab w:val="left" w:pos="851"/>
        </w:tabs>
        <w:spacing w:before="360" w:after="120"/>
        <w:ind w:left="851" w:hanging="851"/>
        <w:rPr>
          <w:rFonts w:ascii="Arial" w:hAnsi="Arial" w:cs="Arial"/>
          <w:b/>
          <w:sz w:val="20"/>
        </w:rPr>
      </w:pPr>
      <w:r>
        <w:rPr>
          <w:rFonts w:ascii="Arial" w:hAnsi="Arial" w:cs="Arial"/>
          <w:sz w:val="20"/>
        </w:rPr>
        <w:t xml:space="preserve"> </w:t>
      </w:r>
      <w:r>
        <w:rPr>
          <w:rFonts w:ascii="Arial" w:hAnsi="Arial" w:cs="Arial"/>
          <w:sz w:val="20"/>
        </w:rPr>
        <w:tab/>
      </w:r>
      <w:r>
        <w:rPr>
          <w:rFonts w:ascii="Arial" w:hAnsi="Arial" w:cs="Arial"/>
          <w:b/>
          <w:sz w:val="20"/>
        </w:rPr>
        <w:t>Old remunerative work rule</w:t>
      </w:r>
    </w:p>
    <w:p w:rsidR="005E0542" w:rsidRPr="005E0542" w:rsidRDefault="00B27C7C" w:rsidP="008C70B8">
      <w:pPr>
        <w:tabs>
          <w:tab w:val="left" w:pos="851"/>
        </w:tabs>
        <w:spacing w:before="57" w:after="113" w:line="340" w:lineRule="atLeast"/>
        <w:ind w:left="851" w:hanging="851"/>
        <w:rPr>
          <w:rFonts w:ascii="Arial" w:hAnsi="Arial" w:cs="Arial"/>
          <w:sz w:val="20"/>
        </w:rPr>
      </w:pPr>
      <w:r>
        <w:rPr>
          <w:rFonts w:ascii="Arial" w:hAnsi="Arial" w:cs="Arial"/>
          <w:b/>
          <w:sz w:val="20"/>
        </w:rPr>
        <w:t>4</w:t>
      </w:r>
      <w:r w:rsidR="009308B5">
        <w:rPr>
          <w:rFonts w:ascii="Arial" w:hAnsi="Arial" w:cs="Arial"/>
          <w:b/>
          <w:sz w:val="20"/>
        </w:rPr>
        <w:t>.</w:t>
      </w:r>
      <w:r w:rsidR="005E0542">
        <w:rPr>
          <w:rFonts w:ascii="Arial" w:hAnsi="Arial" w:cs="Arial"/>
          <w:sz w:val="20"/>
        </w:rPr>
        <w:tab/>
        <w:t>Remunerative work was work of 24 hours a week or more.</w:t>
      </w:r>
    </w:p>
    <w:p w:rsidR="005E0542" w:rsidRPr="005E0542" w:rsidRDefault="005E0542" w:rsidP="008C70B8">
      <w:pPr>
        <w:tabs>
          <w:tab w:val="left" w:pos="851"/>
        </w:tabs>
        <w:spacing w:before="360" w:after="120"/>
        <w:ind w:left="851" w:hanging="851"/>
        <w:rPr>
          <w:rFonts w:ascii="Arial" w:hAnsi="Arial" w:cs="Arial"/>
          <w:b/>
          <w:sz w:val="20"/>
        </w:rPr>
      </w:pPr>
      <w:r>
        <w:rPr>
          <w:rFonts w:ascii="Arial" w:hAnsi="Arial" w:cs="Arial"/>
          <w:sz w:val="20"/>
        </w:rPr>
        <w:tab/>
      </w:r>
      <w:r>
        <w:rPr>
          <w:rFonts w:ascii="Arial" w:hAnsi="Arial" w:cs="Arial"/>
          <w:b/>
          <w:sz w:val="20"/>
        </w:rPr>
        <w:t>New remunerative work rule</w:t>
      </w:r>
    </w:p>
    <w:p w:rsidR="005E0542" w:rsidRPr="005E0542" w:rsidRDefault="00B27C7C" w:rsidP="008C70B8">
      <w:pPr>
        <w:tabs>
          <w:tab w:val="left" w:pos="851"/>
        </w:tabs>
        <w:spacing w:before="57" w:after="113" w:line="340" w:lineRule="atLeast"/>
        <w:ind w:left="709" w:hanging="709"/>
        <w:rPr>
          <w:rFonts w:ascii="Arial" w:hAnsi="Arial" w:cs="Arial"/>
          <w:sz w:val="20"/>
        </w:rPr>
      </w:pPr>
      <w:r>
        <w:rPr>
          <w:rFonts w:ascii="Arial" w:hAnsi="Arial" w:cs="Arial"/>
          <w:b/>
          <w:sz w:val="20"/>
        </w:rPr>
        <w:t>5</w:t>
      </w:r>
      <w:r w:rsidR="009308B5">
        <w:rPr>
          <w:rFonts w:ascii="Arial" w:hAnsi="Arial" w:cs="Arial"/>
          <w:b/>
          <w:sz w:val="20"/>
        </w:rPr>
        <w:t>.</w:t>
      </w:r>
      <w:r w:rsidR="005E0542">
        <w:rPr>
          <w:rFonts w:ascii="Arial" w:hAnsi="Arial" w:cs="Arial"/>
          <w:sz w:val="20"/>
        </w:rPr>
        <w:tab/>
      </w:r>
      <w:r w:rsidR="005E0542">
        <w:rPr>
          <w:rFonts w:ascii="Arial" w:hAnsi="Arial" w:cs="Arial"/>
          <w:sz w:val="20"/>
        </w:rPr>
        <w:tab/>
        <w:t>Remunerative work was work of 16 hours a week or more.</w:t>
      </w:r>
    </w:p>
    <w:p w:rsidR="005E0542" w:rsidRPr="005E0542" w:rsidRDefault="005E0542" w:rsidP="008C70B8">
      <w:pPr>
        <w:tabs>
          <w:tab w:val="left" w:pos="851"/>
        </w:tabs>
        <w:spacing w:before="360" w:after="120"/>
        <w:ind w:left="851" w:hanging="851"/>
        <w:rPr>
          <w:rFonts w:ascii="Arial" w:hAnsi="Arial" w:cs="Arial"/>
          <w:b/>
          <w:sz w:val="20"/>
        </w:rPr>
      </w:pPr>
      <w:r>
        <w:rPr>
          <w:rFonts w:ascii="Arial" w:hAnsi="Arial" w:cs="Arial"/>
          <w:sz w:val="20"/>
        </w:rPr>
        <w:tab/>
      </w:r>
      <w:r>
        <w:rPr>
          <w:rFonts w:ascii="Arial" w:hAnsi="Arial" w:cs="Arial"/>
          <w:b/>
          <w:sz w:val="20"/>
        </w:rPr>
        <w:t>Old disabled worker rule</w:t>
      </w:r>
    </w:p>
    <w:p w:rsidR="00A908E6" w:rsidRDefault="00B27C7C" w:rsidP="008C70B8">
      <w:pPr>
        <w:tabs>
          <w:tab w:val="left" w:pos="851"/>
        </w:tabs>
        <w:spacing w:before="57" w:after="113" w:line="340" w:lineRule="atLeast"/>
        <w:ind w:left="851" w:hanging="851"/>
        <w:rPr>
          <w:rFonts w:ascii="Arial" w:hAnsi="Arial" w:cs="Arial"/>
          <w:sz w:val="20"/>
        </w:rPr>
      </w:pPr>
      <w:r>
        <w:rPr>
          <w:rFonts w:ascii="Arial" w:hAnsi="Arial" w:cs="Arial"/>
          <w:b/>
          <w:sz w:val="20"/>
        </w:rPr>
        <w:t>6</w:t>
      </w:r>
      <w:r w:rsidR="009308B5">
        <w:rPr>
          <w:rFonts w:ascii="Arial" w:hAnsi="Arial" w:cs="Arial"/>
          <w:b/>
          <w:sz w:val="20"/>
        </w:rPr>
        <w:t>.</w:t>
      </w:r>
      <w:r w:rsidR="005E0542">
        <w:rPr>
          <w:rFonts w:ascii="Arial" w:hAnsi="Arial" w:cs="Arial"/>
          <w:sz w:val="20"/>
        </w:rPr>
        <w:tab/>
        <w:t>The remunerative work exclusion did not apply to people who</w:t>
      </w:r>
    </w:p>
    <w:p w:rsidR="008C70B8" w:rsidRDefault="008C70B8" w:rsidP="008C70B8">
      <w:pPr>
        <w:tabs>
          <w:tab w:val="left" w:pos="851"/>
        </w:tabs>
        <w:spacing w:before="57" w:after="113" w:line="340" w:lineRule="atLeast"/>
        <w:ind w:left="851"/>
        <w:rPr>
          <w:rFonts w:ascii="Arial" w:hAnsi="Arial" w:cs="Arial"/>
          <w:sz w:val="20"/>
        </w:rPr>
      </w:pPr>
      <w:r>
        <w:rPr>
          <w:rFonts w:ascii="Arial" w:hAnsi="Arial" w:cs="Arial"/>
          <w:b/>
          <w:sz w:val="20"/>
        </w:rPr>
        <w:t>1.</w:t>
      </w:r>
      <w:r>
        <w:rPr>
          <w:rFonts w:ascii="Arial" w:hAnsi="Arial" w:cs="Arial"/>
          <w:sz w:val="20"/>
        </w:rPr>
        <w:tab/>
        <w:t xml:space="preserve">were mentally or physically disabled </w:t>
      </w:r>
      <w:r>
        <w:rPr>
          <w:rFonts w:ascii="Arial" w:hAnsi="Arial" w:cs="Arial"/>
          <w:b/>
          <w:sz w:val="20"/>
        </w:rPr>
        <w:t>and</w:t>
      </w:r>
    </w:p>
    <w:p w:rsidR="008C70B8" w:rsidRDefault="008C70B8" w:rsidP="008C70B8">
      <w:pPr>
        <w:tabs>
          <w:tab w:val="left" w:pos="851"/>
        </w:tabs>
        <w:spacing w:before="57" w:after="113" w:line="340" w:lineRule="atLeast"/>
        <w:ind w:left="1418" w:hanging="567"/>
        <w:rPr>
          <w:rFonts w:ascii="Arial" w:hAnsi="Arial" w:cs="Arial"/>
          <w:sz w:val="20"/>
        </w:rPr>
      </w:pPr>
      <w:r>
        <w:rPr>
          <w:rFonts w:ascii="Arial" w:hAnsi="Arial" w:cs="Arial"/>
          <w:b/>
          <w:sz w:val="20"/>
        </w:rPr>
        <w:lastRenderedPageBreak/>
        <w:t>2.</w:t>
      </w:r>
      <w:r>
        <w:rPr>
          <w:rFonts w:ascii="Arial" w:hAnsi="Arial" w:cs="Arial"/>
          <w:sz w:val="20"/>
        </w:rPr>
        <w:tab/>
        <w:t>as a result of that disability their earning capacity was reduced to 75 per cent or less of what they would be reasonably expected to earn if they were not disabled.</w:t>
      </w:r>
    </w:p>
    <w:p w:rsidR="00572F5A" w:rsidRPr="005E0542" w:rsidRDefault="00572F5A" w:rsidP="00572F5A">
      <w:pPr>
        <w:tabs>
          <w:tab w:val="left" w:pos="851"/>
        </w:tabs>
        <w:spacing w:before="360" w:after="120"/>
        <w:ind w:left="851" w:hanging="851"/>
        <w:rPr>
          <w:rFonts w:ascii="Arial" w:hAnsi="Arial" w:cs="Arial"/>
          <w:b/>
          <w:sz w:val="20"/>
        </w:rPr>
      </w:pPr>
      <w:r>
        <w:rPr>
          <w:rFonts w:ascii="Arial" w:hAnsi="Arial" w:cs="Arial"/>
          <w:sz w:val="20"/>
        </w:rPr>
        <w:tab/>
      </w:r>
      <w:r>
        <w:rPr>
          <w:rFonts w:ascii="Arial" w:hAnsi="Arial" w:cs="Arial"/>
          <w:b/>
          <w:sz w:val="20"/>
        </w:rPr>
        <w:t>New disabled worker rule</w:t>
      </w:r>
    </w:p>
    <w:p w:rsidR="00572F5A" w:rsidRDefault="00B27C7C" w:rsidP="00B27C7C">
      <w:pPr>
        <w:tabs>
          <w:tab w:val="left" w:pos="851"/>
        </w:tabs>
        <w:spacing w:before="57" w:after="113" w:line="340" w:lineRule="atLeast"/>
        <w:ind w:left="1418" w:hanging="1418"/>
        <w:rPr>
          <w:rFonts w:ascii="Arial" w:hAnsi="Arial" w:cs="Arial"/>
          <w:sz w:val="20"/>
        </w:rPr>
      </w:pPr>
      <w:r>
        <w:rPr>
          <w:rFonts w:ascii="Arial" w:hAnsi="Arial" w:cs="Arial"/>
          <w:b/>
          <w:sz w:val="20"/>
        </w:rPr>
        <w:t>7</w:t>
      </w:r>
      <w:r w:rsidR="009308B5">
        <w:rPr>
          <w:rFonts w:ascii="Arial" w:hAnsi="Arial" w:cs="Arial"/>
          <w:b/>
          <w:sz w:val="20"/>
        </w:rPr>
        <w:t>.</w:t>
      </w:r>
      <w:r>
        <w:rPr>
          <w:rFonts w:ascii="Arial" w:hAnsi="Arial" w:cs="Arial"/>
          <w:b/>
          <w:sz w:val="20"/>
        </w:rPr>
        <w:tab/>
      </w:r>
      <w:r w:rsidR="00572F5A">
        <w:rPr>
          <w:rFonts w:ascii="Arial" w:hAnsi="Arial" w:cs="Arial"/>
          <w:sz w:val="20"/>
        </w:rPr>
        <w:t>The remunerative work exclusion does not apply to people who</w:t>
      </w:r>
    </w:p>
    <w:p w:rsidR="00572F5A" w:rsidRDefault="00572F5A" w:rsidP="008C70B8">
      <w:pPr>
        <w:tabs>
          <w:tab w:val="left" w:pos="851"/>
        </w:tabs>
        <w:spacing w:before="57" w:after="113" w:line="340" w:lineRule="atLeast"/>
        <w:ind w:left="1418" w:hanging="567"/>
        <w:rPr>
          <w:rFonts w:ascii="Arial" w:hAnsi="Arial" w:cs="Arial"/>
          <w:sz w:val="20"/>
        </w:rPr>
      </w:pPr>
      <w:r>
        <w:rPr>
          <w:rFonts w:ascii="Arial" w:hAnsi="Arial" w:cs="Arial"/>
          <w:b/>
          <w:sz w:val="20"/>
        </w:rPr>
        <w:t>1.</w:t>
      </w:r>
      <w:r>
        <w:rPr>
          <w:rFonts w:ascii="Arial" w:hAnsi="Arial" w:cs="Arial"/>
          <w:sz w:val="20"/>
        </w:rPr>
        <w:tab/>
        <w:t xml:space="preserve">are mentally or physically disabled </w:t>
      </w:r>
      <w:r>
        <w:rPr>
          <w:rFonts w:ascii="Arial" w:hAnsi="Arial" w:cs="Arial"/>
          <w:b/>
          <w:sz w:val="20"/>
        </w:rPr>
        <w:t>and</w:t>
      </w:r>
    </w:p>
    <w:p w:rsidR="00572F5A" w:rsidRDefault="00572F5A" w:rsidP="008C70B8">
      <w:pPr>
        <w:tabs>
          <w:tab w:val="left" w:pos="851"/>
        </w:tabs>
        <w:spacing w:before="57" w:after="113" w:line="340" w:lineRule="atLeast"/>
        <w:ind w:left="1418" w:hanging="567"/>
        <w:rPr>
          <w:rFonts w:ascii="Arial" w:hAnsi="Arial" w:cs="Arial"/>
          <w:sz w:val="20"/>
        </w:rPr>
      </w:pPr>
      <w:r>
        <w:rPr>
          <w:rFonts w:ascii="Arial" w:hAnsi="Arial" w:cs="Arial"/>
          <w:b/>
          <w:sz w:val="20"/>
        </w:rPr>
        <w:t>2.</w:t>
      </w:r>
      <w:r>
        <w:rPr>
          <w:rFonts w:ascii="Arial" w:hAnsi="Arial" w:cs="Arial"/>
          <w:sz w:val="20"/>
        </w:rPr>
        <w:tab/>
        <w:t>as a result of that disability</w:t>
      </w:r>
    </w:p>
    <w:p w:rsidR="00572F5A" w:rsidRDefault="00572F5A" w:rsidP="00572F5A">
      <w:pPr>
        <w:tabs>
          <w:tab w:val="left" w:pos="851"/>
        </w:tabs>
        <w:spacing w:before="57" w:after="113" w:line="340" w:lineRule="atLeast"/>
        <w:ind w:left="2127" w:hanging="709"/>
        <w:rPr>
          <w:rFonts w:ascii="Arial" w:hAnsi="Arial" w:cs="Arial"/>
          <w:sz w:val="20"/>
        </w:rPr>
      </w:pPr>
      <w:r>
        <w:rPr>
          <w:rFonts w:ascii="Arial" w:hAnsi="Arial" w:cs="Arial"/>
          <w:b/>
          <w:sz w:val="20"/>
        </w:rPr>
        <w:t>2.1</w:t>
      </w:r>
      <w:r>
        <w:rPr>
          <w:rFonts w:ascii="Arial" w:hAnsi="Arial" w:cs="Arial"/>
          <w:sz w:val="20"/>
        </w:rPr>
        <w:tab/>
        <w:t xml:space="preserve">earn 75 per cent or less of what a person without that disability working the same number of hours would reasonably be expected to earn </w:t>
      </w:r>
      <w:r>
        <w:rPr>
          <w:rFonts w:ascii="Arial" w:hAnsi="Arial" w:cs="Arial"/>
          <w:b/>
          <w:sz w:val="20"/>
        </w:rPr>
        <w:t>or</w:t>
      </w:r>
    </w:p>
    <w:p w:rsidR="00572F5A" w:rsidRDefault="00572F5A" w:rsidP="00572F5A">
      <w:pPr>
        <w:tabs>
          <w:tab w:val="left" w:pos="851"/>
        </w:tabs>
        <w:spacing w:before="57" w:after="113" w:line="340" w:lineRule="atLeast"/>
        <w:ind w:left="2127" w:hanging="709"/>
        <w:rPr>
          <w:rFonts w:ascii="Arial" w:hAnsi="Arial" w:cs="Arial"/>
          <w:sz w:val="20"/>
        </w:rPr>
      </w:pPr>
      <w:r>
        <w:rPr>
          <w:rFonts w:ascii="Arial" w:hAnsi="Arial" w:cs="Arial"/>
          <w:b/>
          <w:sz w:val="20"/>
        </w:rPr>
        <w:t>2.2</w:t>
      </w:r>
      <w:r>
        <w:rPr>
          <w:rFonts w:ascii="Arial" w:hAnsi="Arial" w:cs="Arial"/>
          <w:b/>
          <w:sz w:val="20"/>
        </w:rPr>
        <w:tab/>
      </w:r>
      <w:r>
        <w:rPr>
          <w:rFonts w:ascii="Arial" w:hAnsi="Arial" w:cs="Arial"/>
          <w:sz w:val="20"/>
        </w:rPr>
        <w:t>work 75 per cent or less of the hours that a person without that disability could reasonably be expected to do</w:t>
      </w:r>
    </w:p>
    <w:p w:rsidR="00572F5A" w:rsidRDefault="00572F5A" w:rsidP="00572F5A">
      <w:pPr>
        <w:tabs>
          <w:tab w:val="left" w:pos="851"/>
        </w:tabs>
        <w:spacing w:before="57" w:after="113" w:line="340" w:lineRule="atLeast"/>
        <w:ind w:left="2127" w:hanging="709"/>
        <w:rPr>
          <w:rFonts w:ascii="Arial" w:hAnsi="Arial" w:cs="Arial"/>
          <w:sz w:val="20"/>
        </w:rPr>
      </w:pPr>
      <w:r>
        <w:rPr>
          <w:rFonts w:ascii="Arial" w:hAnsi="Arial" w:cs="Arial"/>
          <w:sz w:val="20"/>
        </w:rPr>
        <w:t>in the same work or in a similar job in the area.</w:t>
      </w:r>
    </w:p>
    <w:p w:rsidR="00572F5A" w:rsidRPr="005E0542" w:rsidRDefault="00572F5A" w:rsidP="00572F5A">
      <w:pPr>
        <w:tabs>
          <w:tab w:val="left" w:pos="851"/>
        </w:tabs>
        <w:spacing w:before="360" w:after="120"/>
        <w:ind w:left="851" w:hanging="851"/>
        <w:rPr>
          <w:rFonts w:ascii="Arial" w:hAnsi="Arial" w:cs="Arial"/>
          <w:b/>
          <w:sz w:val="20"/>
        </w:rPr>
      </w:pPr>
      <w:r>
        <w:rPr>
          <w:rFonts w:ascii="Arial" w:hAnsi="Arial" w:cs="Arial"/>
          <w:sz w:val="20"/>
        </w:rPr>
        <w:tab/>
      </w:r>
      <w:r>
        <w:rPr>
          <w:rFonts w:ascii="Arial" w:hAnsi="Arial" w:cs="Arial"/>
          <w:b/>
          <w:sz w:val="20"/>
        </w:rPr>
        <w:t>Date of change</w:t>
      </w:r>
    </w:p>
    <w:p w:rsidR="00572F5A" w:rsidRDefault="00B27C7C" w:rsidP="00B27C7C">
      <w:pPr>
        <w:tabs>
          <w:tab w:val="left" w:pos="851"/>
        </w:tabs>
        <w:spacing w:before="57" w:after="113" w:line="340" w:lineRule="atLeast"/>
        <w:ind w:left="1418" w:hanging="1418"/>
        <w:rPr>
          <w:rFonts w:ascii="Arial" w:hAnsi="Arial" w:cs="Arial"/>
          <w:sz w:val="20"/>
        </w:rPr>
      </w:pPr>
      <w:r>
        <w:rPr>
          <w:rFonts w:ascii="Arial" w:hAnsi="Arial" w:cs="Arial"/>
          <w:b/>
          <w:sz w:val="20"/>
        </w:rPr>
        <w:t>8</w:t>
      </w:r>
      <w:r w:rsidR="009308B5">
        <w:rPr>
          <w:rFonts w:ascii="Arial" w:hAnsi="Arial" w:cs="Arial"/>
          <w:b/>
          <w:sz w:val="20"/>
        </w:rPr>
        <w:t>.</w:t>
      </w:r>
      <w:r>
        <w:rPr>
          <w:rFonts w:ascii="Arial" w:hAnsi="Arial" w:cs="Arial"/>
          <w:b/>
          <w:sz w:val="20"/>
        </w:rPr>
        <w:tab/>
      </w:r>
      <w:r w:rsidR="00572F5A">
        <w:rPr>
          <w:rFonts w:ascii="Arial" w:hAnsi="Arial" w:cs="Arial"/>
          <w:sz w:val="20"/>
        </w:rPr>
        <w:t>The date of change is, for the</w:t>
      </w:r>
    </w:p>
    <w:p w:rsidR="00572F5A" w:rsidRDefault="00572F5A" w:rsidP="008C70B8">
      <w:pPr>
        <w:tabs>
          <w:tab w:val="left" w:pos="851"/>
        </w:tabs>
        <w:spacing w:before="57" w:after="113" w:line="340" w:lineRule="atLeast"/>
        <w:ind w:left="1418" w:hanging="567"/>
        <w:rPr>
          <w:rFonts w:ascii="Arial" w:hAnsi="Arial" w:cs="Arial"/>
          <w:sz w:val="20"/>
        </w:rPr>
      </w:pPr>
      <w:r>
        <w:rPr>
          <w:rFonts w:ascii="Arial" w:hAnsi="Arial" w:cs="Arial"/>
          <w:b/>
          <w:sz w:val="20"/>
        </w:rPr>
        <w:t>1.</w:t>
      </w:r>
      <w:r>
        <w:rPr>
          <w:rFonts w:ascii="Arial" w:hAnsi="Arial" w:cs="Arial"/>
          <w:sz w:val="20"/>
        </w:rPr>
        <w:tab/>
        <w:t xml:space="preserve">remunerative work rule – 7.4.92 </w:t>
      </w:r>
      <w:r>
        <w:rPr>
          <w:rFonts w:ascii="Arial" w:hAnsi="Arial" w:cs="Arial"/>
          <w:b/>
          <w:sz w:val="20"/>
        </w:rPr>
        <w:t>or</w:t>
      </w:r>
    </w:p>
    <w:p w:rsidR="00572F5A" w:rsidRDefault="00572F5A" w:rsidP="008C70B8">
      <w:pPr>
        <w:tabs>
          <w:tab w:val="left" w:pos="851"/>
        </w:tabs>
        <w:spacing w:before="57" w:after="113" w:line="340" w:lineRule="atLeast"/>
        <w:ind w:left="1418" w:hanging="567"/>
        <w:rPr>
          <w:rFonts w:ascii="Arial" w:hAnsi="Arial" w:cs="Arial"/>
          <w:sz w:val="20"/>
        </w:rPr>
      </w:pPr>
      <w:r>
        <w:rPr>
          <w:rFonts w:ascii="Arial" w:hAnsi="Arial" w:cs="Arial"/>
          <w:b/>
          <w:sz w:val="20"/>
        </w:rPr>
        <w:t>2.</w:t>
      </w:r>
      <w:r>
        <w:rPr>
          <w:rFonts w:ascii="Arial" w:hAnsi="Arial" w:cs="Arial"/>
          <w:sz w:val="20"/>
        </w:rPr>
        <w:tab/>
        <w:t>disabled workers rule – 7.10.91.</w:t>
      </w:r>
    </w:p>
    <w:p w:rsidR="00572F5A" w:rsidRPr="005E0542" w:rsidRDefault="00572F5A" w:rsidP="00572F5A">
      <w:pPr>
        <w:tabs>
          <w:tab w:val="left" w:pos="851"/>
        </w:tabs>
        <w:spacing w:before="360" w:after="120"/>
        <w:ind w:left="851" w:hanging="851"/>
        <w:rPr>
          <w:rFonts w:ascii="Arial" w:hAnsi="Arial" w:cs="Arial"/>
          <w:b/>
          <w:sz w:val="20"/>
        </w:rPr>
      </w:pPr>
      <w:r>
        <w:rPr>
          <w:rFonts w:ascii="Arial" w:hAnsi="Arial" w:cs="Arial"/>
          <w:sz w:val="20"/>
        </w:rPr>
        <w:tab/>
      </w:r>
      <w:r>
        <w:rPr>
          <w:rFonts w:ascii="Arial" w:hAnsi="Arial" w:cs="Arial"/>
          <w:b/>
          <w:sz w:val="20"/>
        </w:rPr>
        <w:t>Permitted period</w:t>
      </w:r>
    </w:p>
    <w:p w:rsidR="00572F5A" w:rsidRDefault="00B27C7C" w:rsidP="008B5B8E">
      <w:pPr>
        <w:tabs>
          <w:tab w:val="left" w:pos="851"/>
        </w:tabs>
        <w:spacing w:before="57" w:after="113" w:line="340" w:lineRule="atLeast"/>
        <w:ind w:left="851" w:hanging="851"/>
        <w:rPr>
          <w:rFonts w:ascii="Arial" w:hAnsi="Arial" w:cs="Arial"/>
          <w:sz w:val="20"/>
        </w:rPr>
      </w:pPr>
      <w:r>
        <w:rPr>
          <w:rFonts w:ascii="Arial" w:hAnsi="Arial" w:cs="Arial"/>
          <w:b/>
          <w:sz w:val="20"/>
        </w:rPr>
        <w:t>9</w:t>
      </w:r>
      <w:r w:rsidR="009308B5">
        <w:rPr>
          <w:rFonts w:ascii="Arial" w:hAnsi="Arial" w:cs="Arial"/>
          <w:b/>
          <w:sz w:val="20"/>
        </w:rPr>
        <w:t>.</w:t>
      </w:r>
      <w:r>
        <w:rPr>
          <w:rFonts w:ascii="Arial" w:hAnsi="Arial" w:cs="Arial"/>
          <w:b/>
          <w:sz w:val="20"/>
        </w:rPr>
        <w:tab/>
      </w:r>
      <w:r w:rsidR="00572F5A">
        <w:rPr>
          <w:rFonts w:ascii="Arial" w:hAnsi="Arial" w:cs="Arial"/>
          <w:sz w:val="20"/>
        </w:rPr>
        <w:t xml:space="preserve">The permitted period is, where </w:t>
      </w:r>
      <w:r>
        <w:rPr>
          <w:rFonts w:ascii="Arial" w:hAnsi="Arial" w:cs="Arial"/>
          <w:sz w:val="20"/>
        </w:rPr>
        <w:t xml:space="preserve">income-based </w:t>
      </w:r>
      <w:r w:rsidR="001E6A5F">
        <w:rPr>
          <w:rFonts w:ascii="Arial" w:hAnsi="Arial" w:cs="Arial"/>
          <w:sz w:val="20"/>
        </w:rPr>
        <w:t>Jobseeker’s Allowance</w:t>
      </w:r>
      <w:r w:rsidR="00572F5A">
        <w:rPr>
          <w:rFonts w:ascii="Arial" w:hAnsi="Arial" w:cs="Arial"/>
          <w:sz w:val="20"/>
        </w:rPr>
        <w:t xml:space="preserve"> or </w:t>
      </w:r>
      <w:r w:rsidR="00AE7A89">
        <w:rPr>
          <w:rFonts w:ascii="Arial" w:hAnsi="Arial" w:cs="Arial"/>
          <w:sz w:val="20"/>
        </w:rPr>
        <w:t>Income Support</w:t>
      </w:r>
      <w:r w:rsidR="00572F5A">
        <w:rPr>
          <w:rFonts w:ascii="Arial" w:hAnsi="Arial" w:cs="Arial"/>
          <w:sz w:val="20"/>
        </w:rPr>
        <w:t xml:space="preserve"> ceases</w:t>
      </w:r>
    </w:p>
    <w:p w:rsidR="00572F5A" w:rsidRDefault="00572F5A" w:rsidP="008C70B8">
      <w:pPr>
        <w:tabs>
          <w:tab w:val="left" w:pos="851"/>
        </w:tabs>
        <w:spacing w:before="57" w:after="113" w:line="340" w:lineRule="atLeast"/>
        <w:ind w:left="1418" w:hanging="567"/>
        <w:rPr>
          <w:rFonts w:ascii="Arial" w:hAnsi="Arial" w:cs="Arial"/>
          <w:sz w:val="20"/>
        </w:rPr>
      </w:pPr>
      <w:r>
        <w:rPr>
          <w:rFonts w:ascii="Arial" w:hAnsi="Arial" w:cs="Arial"/>
          <w:b/>
          <w:sz w:val="20"/>
        </w:rPr>
        <w:t>1.</w:t>
      </w:r>
      <w:r>
        <w:rPr>
          <w:rFonts w:ascii="Arial" w:hAnsi="Arial" w:cs="Arial"/>
          <w:sz w:val="20"/>
        </w:rPr>
        <w:tab/>
        <w:t xml:space="preserve">because the claimant or partner starts remunerative work – twelve weeks </w:t>
      </w:r>
      <w:r w:rsidR="00B2013B">
        <w:rPr>
          <w:rFonts w:ascii="Arial" w:hAnsi="Arial" w:cs="Arial"/>
          <w:b/>
          <w:sz w:val="20"/>
        </w:rPr>
        <w:t>or</w:t>
      </w:r>
    </w:p>
    <w:p w:rsidR="00B2013B" w:rsidRPr="00B2013B" w:rsidRDefault="00B2013B" w:rsidP="008C70B8">
      <w:pPr>
        <w:tabs>
          <w:tab w:val="left" w:pos="851"/>
        </w:tabs>
        <w:spacing w:before="57" w:after="113" w:line="340" w:lineRule="atLeast"/>
        <w:ind w:left="1418" w:hanging="567"/>
        <w:rPr>
          <w:rFonts w:ascii="Arial" w:hAnsi="Arial" w:cs="Arial"/>
          <w:sz w:val="20"/>
        </w:rPr>
      </w:pPr>
      <w:r>
        <w:rPr>
          <w:rFonts w:ascii="Arial" w:hAnsi="Arial" w:cs="Arial"/>
          <w:b/>
          <w:sz w:val="20"/>
        </w:rPr>
        <w:t>2.</w:t>
      </w:r>
      <w:r w:rsidR="008B5B8E">
        <w:rPr>
          <w:rFonts w:ascii="Arial" w:hAnsi="Arial" w:cs="Arial"/>
          <w:sz w:val="20"/>
        </w:rPr>
        <w:tab/>
        <w:t>for any other reason -</w:t>
      </w:r>
      <w:r>
        <w:rPr>
          <w:rFonts w:ascii="Arial" w:hAnsi="Arial" w:cs="Arial"/>
          <w:sz w:val="20"/>
        </w:rPr>
        <w:t xml:space="preserve"> eight weeks.</w:t>
      </w:r>
    </w:p>
    <w:p w:rsidR="00B2013B" w:rsidRPr="005E0542" w:rsidRDefault="00B2013B" w:rsidP="00B2013B">
      <w:pPr>
        <w:tabs>
          <w:tab w:val="left" w:pos="851"/>
        </w:tabs>
        <w:spacing w:before="360" w:after="120"/>
        <w:ind w:left="851" w:hanging="851"/>
        <w:rPr>
          <w:rFonts w:ascii="Arial" w:hAnsi="Arial" w:cs="Arial"/>
          <w:b/>
          <w:sz w:val="20"/>
        </w:rPr>
      </w:pPr>
      <w:r>
        <w:rPr>
          <w:rFonts w:ascii="Arial" w:hAnsi="Arial" w:cs="Arial"/>
          <w:sz w:val="20"/>
        </w:rPr>
        <w:tab/>
      </w:r>
      <w:r>
        <w:rPr>
          <w:rFonts w:ascii="Arial" w:hAnsi="Arial" w:cs="Arial"/>
          <w:b/>
          <w:sz w:val="20"/>
        </w:rPr>
        <w:t>Relevant qualifying condition</w:t>
      </w:r>
    </w:p>
    <w:p w:rsidR="00572F5A" w:rsidRDefault="00B27C7C" w:rsidP="00B27C7C">
      <w:pPr>
        <w:tabs>
          <w:tab w:val="left" w:pos="851"/>
        </w:tabs>
        <w:spacing w:before="57" w:after="113" w:line="340" w:lineRule="atLeast"/>
        <w:ind w:left="1418" w:hanging="1418"/>
        <w:rPr>
          <w:rFonts w:ascii="Arial" w:hAnsi="Arial" w:cs="Arial"/>
          <w:sz w:val="20"/>
        </w:rPr>
      </w:pPr>
      <w:r>
        <w:rPr>
          <w:rFonts w:ascii="Arial" w:hAnsi="Arial" w:cs="Arial"/>
          <w:b/>
          <w:sz w:val="20"/>
        </w:rPr>
        <w:t>10</w:t>
      </w:r>
      <w:r w:rsidR="009308B5">
        <w:rPr>
          <w:rFonts w:ascii="Arial" w:hAnsi="Arial" w:cs="Arial"/>
          <w:b/>
          <w:sz w:val="20"/>
        </w:rPr>
        <w:t>.</w:t>
      </w:r>
      <w:r>
        <w:rPr>
          <w:rFonts w:ascii="Arial" w:hAnsi="Arial" w:cs="Arial"/>
          <w:b/>
          <w:sz w:val="20"/>
        </w:rPr>
        <w:tab/>
      </w:r>
      <w:r w:rsidR="00B2013B">
        <w:rPr>
          <w:rFonts w:ascii="Arial" w:hAnsi="Arial" w:cs="Arial"/>
          <w:sz w:val="20"/>
        </w:rPr>
        <w:t>To qualify for protection the</w:t>
      </w:r>
      <w:r>
        <w:rPr>
          <w:rFonts w:ascii="Arial" w:hAnsi="Arial" w:cs="Arial"/>
          <w:sz w:val="20"/>
        </w:rPr>
        <w:t xml:space="preserve"> relevant qualifying condition</w:t>
      </w:r>
      <w:r w:rsidR="00B2013B">
        <w:rPr>
          <w:rFonts w:ascii="Arial" w:hAnsi="Arial" w:cs="Arial"/>
          <w:sz w:val="20"/>
        </w:rPr>
        <w:t xml:space="preserve"> is</w:t>
      </w:r>
    </w:p>
    <w:p w:rsidR="00B2013B" w:rsidRDefault="00B2013B" w:rsidP="008C70B8">
      <w:pPr>
        <w:tabs>
          <w:tab w:val="left" w:pos="851"/>
        </w:tabs>
        <w:spacing w:before="57" w:after="113" w:line="340" w:lineRule="atLeast"/>
        <w:ind w:left="1418" w:hanging="567"/>
        <w:rPr>
          <w:rFonts w:ascii="Arial" w:hAnsi="Arial" w:cs="Arial"/>
          <w:sz w:val="20"/>
        </w:rPr>
      </w:pPr>
      <w:r>
        <w:rPr>
          <w:rFonts w:ascii="Arial" w:hAnsi="Arial" w:cs="Arial"/>
          <w:b/>
          <w:sz w:val="20"/>
        </w:rPr>
        <w:t>1.</w:t>
      </w:r>
      <w:r>
        <w:rPr>
          <w:rFonts w:ascii="Arial" w:hAnsi="Arial" w:cs="Arial"/>
          <w:sz w:val="20"/>
        </w:rPr>
        <w:tab/>
        <w:t>for a person whose hours of work amount to 16 or more per week</w:t>
      </w:r>
      <w:r w:rsidRPr="00B2013B">
        <w:rPr>
          <w:rFonts w:ascii="Arial" w:hAnsi="Arial" w:cs="Arial"/>
          <w:sz w:val="20"/>
          <w:vertAlign w:val="superscript"/>
        </w:rPr>
        <w:t>1</w:t>
      </w:r>
      <w:r>
        <w:rPr>
          <w:rFonts w:ascii="Arial" w:hAnsi="Arial" w:cs="Arial"/>
          <w:sz w:val="20"/>
        </w:rPr>
        <w:t>, that the person is</w:t>
      </w:r>
    </w:p>
    <w:p w:rsidR="00B2013B" w:rsidRDefault="00B2013B" w:rsidP="00B2013B">
      <w:pPr>
        <w:tabs>
          <w:tab w:val="left" w:pos="851"/>
        </w:tabs>
        <w:spacing w:before="57" w:after="113" w:line="340" w:lineRule="atLeast"/>
        <w:ind w:left="1418"/>
        <w:rPr>
          <w:rFonts w:ascii="Arial" w:hAnsi="Arial" w:cs="Arial"/>
          <w:sz w:val="20"/>
        </w:rPr>
      </w:pPr>
      <w:r>
        <w:rPr>
          <w:rFonts w:ascii="Arial" w:hAnsi="Arial" w:cs="Arial"/>
          <w:b/>
          <w:sz w:val="20"/>
        </w:rPr>
        <w:t>1.1</w:t>
      </w:r>
      <w:r>
        <w:rPr>
          <w:rFonts w:ascii="Arial" w:hAnsi="Arial" w:cs="Arial"/>
          <w:sz w:val="20"/>
        </w:rPr>
        <w:tab/>
        <w:t xml:space="preserve">engaged in work for at least 16 hours a week but less than 24 </w:t>
      </w:r>
      <w:r>
        <w:rPr>
          <w:rFonts w:ascii="Arial" w:hAnsi="Arial" w:cs="Arial"/>
          <w:b/>
          <w:sz w:val="20"/>
        </w:rPr>
        <w:t>or</w:t>
      </w:r>
    </w:p>
    <w:p w:rsidR="00B2013B" w:rsidRDefault="00B2013B" w:rsidP="00B2013B">
      <w:pPr>
        <w:tabs>
          <w:tab w:val="left" w:pos="851"/>
        </w:tabs>
        <w:spacing w:before="57" w:after="113" w:line="340" w:lineRule="atLeast"/>
        <w:ind w:left="2127" w:hanging="709"/>
        <w:rPr>
          <w:rFonts w:ascii="Arial" w:hAnsi="Arial" w:cs="Arial"/>
          <w:sz w:val="20"/>
        </w:rPr>
      </w:pPr>
      <w:r>
        <w:rPr>
          <w:rFonts w:ascii="Arial" w:hAnsi="Arial" w:cs="Arial"/>
          <w:b/>
          <w:sz w:val="20"/>
        </w:rPr>
        <w:t>1.2</w:t>
      </w:r>
      <w:r>
        <w:rPr>
          <w:rFonts w:ascii="Arial" w:hAnsi="Arial" w:cs="Arial"/>
          <w:sz w:val="20"/>
        </w:rPr>
        <w:tab/>
        <w:t xml:space="preserve">where hours of work fluctuate, engaged on average for at least 16 hours a week but less than 24 </w:t>
      </w:r>
      <w:r>
        <w:rPr>
          <w:rFonts w:ascii="Arial" w:hAnsi="Arial" w:cs="Arial"/>
          <w:b/>
          <w:sz w:val="20"/>
        </w:rPr>
        <w:t>or</w:t>
      </w:r>
    </w:p>
    <w:p w:rsidR="00B2013B" w:rsidRDefault="00B2013B" w:rsidP="008C70B8">
      <w:pPr>
        <w:tabs>
          <w:tab w:val="left" w:pos="851"/>
        </w:tabs>
        <w:spacing w:before="57" w:after="113" w:line="340" w:lineRule="atLeast"/>
        <w:ind w:left="1418" w:hanging="567"/>
        <w:rPr>
          <w:rFonts w:ascii="Arial" w:hAnsi="Arial" w:cs="Arial"/>
          <w:sz w:val="20"/>
        </w:rPr>
      </w:pPr>
      <w:r>
        <w:rPr>
          <w:rFonts w:ascii="Arial" w:hAnsi="Arial" w:cs="Arial"/>
          <w:b/>
          <w:sz w:val="20"/>
        </w:rPr>
        <w:t>2.</w:t>
      </w:r>
      <w:r>
        <w:rPr>
          <w:rFonts w:ascii="Arial" w:hAnsi="Arial" w:cs="Arial"/>
          <w:sz w:val="20"/>
        </w:rPr>
        <w:tab/>
        <w:t>for a disabled worker</w:t>
      </w:r>
      <w:r w:rsidRPr="00B2013B">
        <w:rPr>
          <w:rFonts w:ascii="Arial" w:hAnsi="Arial" w:cs="Arial"/>
          <w:sz w:val="20"/>
          <w:vertAlign w:val="superscript"/>
        </w:rPr>
        <w:t>2</w:t>
      </w:r>
      <w:r>
        <w:rPr>
          <w:rFonts w:ascii="Arial" w:hAnsi="Arial" w:cs="Arial"/>
          <w:sz w:val="20"/>
        </w:rPr>
        <w:t>, that the person</w:t>
      </w:r>
    </w:p>
    <w:p w:rsidR="00B2013B" w:rsidRDefault="00B2013B" w:rsidP="00B2013B">
      <w:pPr>
        <w:tabs>
          <w:tab w:val="left" w:pos="851"/>
        </w:tabs>
        <w:spacing w:before="57" w:after="113" w:line="340" w:lineRule="atLeast"/>
        <w:ind w:left="1418"/>
        <w:rPr>
          <w:rFonts w:ascii="Arial" w:hAnsi="Arial" w:cs="Arial"/>
          <w:sz w:val="20"/>
        </w:rPr>
      </w:pPr>
      <w:r>
        <w:rPr>
          <w:rFonts w:ascii="Arial" w:hAnsi="Arial" w:cs="Arial"/>
          <w:b/>
          <w:sz w:val="20"/>
        </w:rPr>
        <w:lastRenderedPageBreak/>
        <w:t>2.1</w:t>
      </w:r>
      <w:r>
        <w:rPr>
          <w:rFonts w:ascii="Arial" w:hAnsi="Arial" w:cs="Arial"/>
          <w:sz w:val="20"/>
        </w:rPr>
        <w:tab/>
        <w:t xml:space="preserve">is engaged in work </w:t>
      </w:r>
      <w:r>
        <w:rPr>
          <w:rFonts w:ascii="Arial" w:hAnsi="Arial" w:cs="Arial"/>
          <w:b/>
          <w:sz w:val="20"/>
        </w:rPr>
        <w:t>or</w:t>
      </w:r>
    </w:p>
    <w:p w:rsidR="00B2013B" w:rsidRDefault="00B2013B" w:rsidP="00B2013B">
      <w:pPr>
        <w:tabs>
          <w:tab w:val="left" w:pos="851"/>
        </w:tabs>
        <w:spacing w:before="57" w:after="113" w:line="340" w:lineRule="atLeast"/>
        <w:ind w:left="1418"/>
        <w:rPr>
          <w:rFonts w:ascii="Arial" w:hAnsi="Arial" w:cs="Arial"/>
          <w:sz w:val="20"/>
        </w:rPr>
      </w:pPr>
      <w:r>
        <w:rPr>
          <w:rFonts w:ascii="Arial" w:hAnsi="Arial" w:cs="Arial"/>
          <w:b/>
          <w:sz w:val="20"/>
        </w:rPr>
        <w:t>2.2</w:t>
      </w:r>
      <w:r>
        <w:rPr>
          <w:rFonts w:ascii="Arial" w:hAnsi="Arial" w:cs="Arial"/>
          <w:sz w:val="20"/>
        </w:rPr>
        <w:tab/>
        <w:t xml:space="preserve">is mentally or physically disabled </w:t>
      </w:r>
      <w:r>
        <w:rPr>
          <w:rFonts w:ascii="Arial" w:hAnsi="Arial" w:cs="Arial"/>
          <w:b/>
          <w:sz w:val="20"/>
        </w:rPr>
        <w:t>and</w:t>
      </w:r>
    </w:p>
    <w:p w:rsidR="00B2013B" w:rsidRPr="00B2013B" w:rsidRDefault="00B2013B" w:rsidP="00B2013B">
      <w:pPr>
        <w:tabs>
          <w:tab w:val="left" w:pos="851"/>
        </w:tabs>
        <w:spacing w:before="57" w:after="113" w:line="340" w:lineRule="atLeast"/>
        <w:ind w:left="2127" w:hanging="709"/>
        <w:rPr>
          <w:rFonts w:ascii="Arial" w:hAnsi="Arial" w:cs="Arial"/>
          <w:sz w:val="20"/>
        </w:rPr>
      </w:pPr>
      <w:r>
        <w:rPr>
          <w:rFonts w:ascii="Arial" w:hAnsi="Arial" w:cs="Arial"/>
          <w:b/>
          <w:sz w:val="20"/>
        </w:rPr>
        <w:t>2.3</w:t>
      </w:r>
      <w:r>
        <w:rPr>
          <w:rFonts w:ascii="Arial" w:hAnsi="Arial" w:cs="Arial"/>
          <w:sz w:val="20"/>
        </w:rPr>
        <w:tab/>
        <w:t>by reason of that disability has an earning capacity of no more than 75 per cent of what that person could reasonably be expected to earn if that disability did not exist.</w:t>
      </w:r>
      <w:r>
        <w:rPr>
          <w:rFonts w:ascii="Arial" w:hAnsi="Arial" w:cs="Arial"/>
          <w:b/>
          <w:sz w:val="20"/>
        </w:rPr>
        <w:tab/>
      </w:r>
    </w:p>
    <w:p w:rsidR="00B2013B" w:rsidRPr="005E0542" w:rsidRDefault="00B2013B" w:rsidP="00B2013B">
      <w:pPr>
        <w:tabs>
          <w:tab w:val="left" w:pos="851"/>
        </w:tabs>
        <w:spacing w:after="120"/>
        <w:ind w:left="709" w:hanging="709"/>
        <w:jc w:val="right"/>
        <w:rPr>
          <w:i/>
          <w:sz w:val="16"/>
          <w:szCs w:val="16"/>
        </w:rPr>
      </w:pPr>
      <w:r>
        <w:rPr>
          <w:i/>
          <w:sz w:val="16"/>
          <w:szCs w:val="16"/>
        </w:rPr>
        <w:t>1  IS (Gen) (Amdt No 3) Regs (NI) 91, reg 20</w:t>
      </w:r>
      <w:r w:rsidR="00550403">
        <w:rPr>
          <w:i/>
          <w:sz w:val="16"/>
          <w:szCs w:val="16"/>
        </w:rPr>
        <w:t>(6)(a);  2 reg 20(6)(b)</w:t>
      </w:r>
    </w:p>
    <w:p w:rsidR="00B2013B" w:rsidRPr="00130641" w:rsidRDefault="00B27C7C" w:rsidP="00C418DB">
      <w:pPr>
        <w:tabs>
          <w:tab w:val="left" w:pos="851"/>
        </w:tabs>
        <w:spacing w:before="57" w:after="113" w:line="340" w:lineRule="atLeast"/>
        <w:ind w:left="851" w:hanging="851"/>
        <w:rPr>
          <w:rFonts w:ascii="Arial" w:hAnsi="Arial" w:cs="Arial"/>
          <w:sz w:val="20"/>
        </w:rPr>
      </w:pPr>
      <w:r>
        <w:rPr>
          <w:rFonts w:ascii="Arial" w:hAnsi="Arial" w:cs="Arial"/>
          <w:b/>
          <w:sz w:val="20"/>
        </w:rPr>
        <w:t>11</w:t>
      </w:r>
      <w:r w:rsidR="009308B5">
        <w:rPr>
          <w:rFonts w:ascii="Arial" w:hAnsi="Arial" w:cs="Arial"/>
          <w:b/>
          <w:sz w:val="20"/>
        </w:rPr>
        <w:t>.</w:t>
      </w:r>
      <w:r w:rsidR="00130641">
        <w:rPr>
          <w:rFonts w:ascii="Arial" w:hAnsi="Arial" w:cs="Arial"/>
          <w:sz w:val="20"/>
        </w:rPr>
        <w:tab/>
        <w:t>Where</w:t>
      </w:r>
      <w:r w:rsidR="00C418DB">
        <w:rPr>
          <w:rFonts w:ascii="Arial" w:hAnsi="Arial" w:cs="Arial"/>
          <w:sz w:val="20"/>
        </w:rPr>
        <w:t xml:space="preserve"> a specific date is mentioned it should be read for individual </w:t>
      </w:r>
      <w:r w:rsidR="004648F9">
        <w:rPr>
          <w:rFonts w:ascii="Arial" w:hAnsi="Arial" w:cs="Arial"/>
          <w:sz w:val="20"/>
        </w:rPr>
        <w:t>claimant</w:t>
      </w:r>
      <w:r w:rsidR="00C418DB">
        <w:rPr>
          <w:rFonts w:ascii="Arial" w:hAnsi="Arial" w:cs="Arial"/>
          <w:sz w:val="20"/>
        </w:rPr>
        <w:t>s as the first day of the first benefit week which occurs on or after that date.</w:t>
      </w:r>
    </w:p>
    <w:p w:rsidR="00C418DB" w:rsidRPr="00C418DB" w:rsidRDefault="00C418DB" w:rsidP="00C418DB">
      <w:pPr>
        <w:tabs>
          <w:tab w:val="left" w:pos="851"/>
        </w:tabs>
        <w:spacing w:before="360" w:after="120"/>
        <w:ind w:left="851" w:hanging="851"/>
        <w:rPr>
          <w:rFonts w:ascii="Arial" w:hAnsi="Arial" w:cs="Arial"/>
          <w:b/>
          <w:szCs w:val="24"/>
        </w:rPr>
      </w:pPr>
      <w:r w:rsidRPr="00C418DB">
        <w:rPr>
          <w:rFonts w:ascii="Arial" w:hAnsi="Arial" w:cs="Arial"/>
          <w:szCs w:val="24"/>
        </w:rPr>
        <w:tab/>
      </w:r>
      <w:r w:rsidRPr="00C418DB">
        <w:rPr>
          <w:rFonts w:ascii="Arial" w:hAnsi="Arial" w:cs="Arial"/>
          <w:b/>
          <w:szCs w:val="24"/>
        </w:rPr>
        <w:t>Relevant qualifying condition</w:t>
      </w:r>
    </w:p>
    <w:p w:rsidR="00B2013B" w:rsidRPr="00C418DB" w:rsidRDefault="00B27C7C" w:rsidP="00C418DB">
      <w:pPr>
        <w:tabs>
          <w:tab w:val="left" w:pos="851"/>
        </w:tabs>
        <w:spacing w:before="57" w:after="113" w:line="340" w:lineRule="atLeast"/>
        <w:ind w:left="851" w:hanging="851"/>
        <w:rPr>
          <w:rFonts w:ascii="Arial" w:hAnsi="Arial" w:cs="Arial"/>
          <w:sz w:val="20"/>
        </w:rPr>
      </w:pPr>
      <w:r>
        <w:rPr>
          <w:rFonts w:ascii="Arial" w:hAnsi="Arial" w:cs="Arial"/>
          <w:b/>
          <w:sz w:val="20"/>
        </w:rPr>
        <w:t>12</w:t>
      </w:r>
      <w:r w:rsidR="009308B5">
        <w:rPr>
          <w:rFonts w:ascii="Arial" w:hAnsi="Arial" w:cs="Arial"/>
          <w:b/>
          <w:sz w:val="20"/>
        </w:rPr>
        <w:t>.</w:t>
      </w:r>
      <w:r w:rsidR="00C418DB">
        <w:rPr>
          <w:rFonts w:ascii="Arial" w:hAnsi="Arial" w:cs="Arial"/>
          <w:sz w:val="20"/>
        </w:rPr>
        <w:tab/>
        <w:t xml:space="preserve">Providing the </w:t>
      </w:r>
      <w:r>
        <w:rPr>
          <w:rFonts w:ascii="Arial" w:hAnsi="Arial" w:cs="Arial"/>
          <w:sz w:val="20"/>
        </w:rPr>
        <w:t>relevant qualifying condition</w:t>
      </w:r>
      <w:r w:rsidR="00C418DB">
        <w:rPr>
          <w:rFonts w:ascii="Arial" w:hAnsi="Arial" w:cs="Arial"/>
          <w:sz w:val="20"/>
        </w:rPr>
        <w:t xml:space="preserve"> is satisfied a person can qualify for protection in one of four ways (see paragraphs 6 </w:t>
      </w:r>
      <w:r w:rsidR="008B5B8E">
        <w:rPr>
          <w:rFonts w:ascii="Arial" w:hAnsi="Arial" w:cs="Arial"/>
          <w:sz w:val="20"/>
        </w:rPr>
        <w:t>-</w:t>
      </w:r>
      <w:r w:rsidR="00C418DB">
        <w:rPr>
          <w:rFonts w:ascii="Arial" w:hAnsi="Arial" w:cs="Arial"/>
          <w:sz w:val="20"/>
        </w:rPr>
        <w:t xml:space="preserve"> 9)</w:t>
      </w:r>
    </w:p>
    <w:p w:rsidR="00C418DB" w:rsidRPr="00C418DB" w:rsidRDefault="00C418DB" w:rsidP="00C418DB">
      <w:pPr>
        <w:tabs>
          <w:tab w:val="left" w:pos="851"/>
        </w:tabs>
        <w:spacing w:before="360" w:after="120"/>
        <w:ind w:left="851" w:hanging="851"/>
        <w:rPr>
          <w:rFonts w:ascii="Arial" w:hAnsi="Arial" w:cs="Arial"/>
          <w:b/>
          <w:sz w:val="20"/>
        </w:rPr>
      </w:pPr>
      <w:r w:rsidRPr="00C418DB">
        <w:rPr>
          <w:rFonts w:ascii="Arial" w:hAnsi="Arial" w:cs="Arial"/>
          <w:szCs w:val="24"/>
        </w:rPr>
        <w:tab/>
      </w:r>
      <w:r>
        <w:rPr>
          <w:rFonts w:ascii="Arial" w:hAnsi="Arial" w:cs="Arial"/>
          <w:b/>
          <w:sz w:val="20"/>
        </w:rPr>
        <w:t>Satisfies relevant qualifying condition in the week before the change</w:t>
      </w:r>
    </w:p>
    <w:p w:rsidR="00B2013B" w:rsidRPr="00C418DB" w:rsidRDefault="00B27C7C" w:rsidP="00B27C7C">
      <w:pPr>
        <w:tabs>
          <w:tab w:val="left" w:pos="851"/>
        </w:tabs>
        <w:spacing w:before="57" w:after="113" w:line="340" w:lineRule="atLeast"/>
        <w:ind w:left="851" w:hanging="851"/>
        <w:rPr>
          <w:rFonts w:ascii="Arial" w:hAnsi="Arial" w:cs="Arial"/>
          <w:sz w:val="20"/>
        </w:rPr>
      </w:pPr>
      <w:r>
        <w:rPr>
          <w:rFonts w:ascii="Arial" w:hAnsi="Arial" w:cs="Arial"/>
          <w:b/>
          <w:sz w:val="20"/>
        </w:rPr>
        <w:t>13</w:t>
      </w:r>
      <w:r w:rsidR="009308B5">
        <w:rPr>
          <w:rFonts w:ascii="Arial" w:hAnsi="Arial" w:cs="Arial"/>
          <w:b/>
          <w:sz w:val="20"/>
        </w:rPr>
        <w:t>.</w:t>
      </w:r>
      <w:r w:rsidR="00C418DB">
        <w:rPr>
          <w:rFonts w:ascii="Arial" w:hAnsi="Arial" w:cs="Arial"/>
          <w:sz w:val="20"/>
        </w:rPr>
        <w:tab/>
        <w:t xml:space="preserve">If a person was in receipt of </w:t>
      </w:r>
      <w:r w:rsidR="00AE7A89">
        <w:rPr>
          <w:rFonts w:ascii="Arial" w:hAnsi="Arial" w:cs="Arial"/>
          <w:sz w:val="20"/>
        </w:rPr>
        <w:t>Income Support</w:t>
      </w:r>
      <w:r w:rsidR="00C418DB">
        <w:rPr>
          <w:rFonts w:ascii="Arial" w:hAnsi="Arial" w:cs="Arial"/>
          <w:sz w:val="20"/>
        </w:rPr>
        <w:t xml:space="preserve"> and satisfied the </w:t>
      </w:r>
      <w:r>
        <w:rPr>
          <w:rFonts w:ascii="Arial" w:hAnsi="Arial" w:cs="Arial"/>
          <w:sz w:val="20"/>
        </w:rPr>
        <w:t>relevant qualifying condition</w:t>
      </w:r>
      <w:r w:rsidR="00C418DB">
        <w:rPr>
          <w:rFonts w:ascii="Arial" w:hAnsi="Arial" w:cs="Arial"/>
          <w:sz w:val="20"/>
        </w:rPr>
        <w:t xml:space="preserve"> in the week immediately before</w:t>
      </w:r>
    </w:p>
    <w:p w:rsidR="00C418DB" w:rsidRDefault="00C418DB" w:rsidP="008C70B8">
      <w:pPr>
        <w:tabs>
          <w:tab w:val="left" w:pos="851"/>
        </w:tabs>
        <w:spacing w:before="57" w:after="113" w:line="340" w:lineRule="atLeast"/>
        <w:ind w:left="1418" w:hanging="567"/>
        <w:rPr>
          <w:rFonts w:ascii="Arial" w:hAnsi="Arial" w:cs="Arial"/>
          <w:sz w:val="20"/>
        </w:rPr>
      </w:pPr>
      <w:r>
        <w:rPr>
          <w:rFonts w:ascii="Arial" w:hAnsi="Arial" w:cs="Arial"/>
          <w:b/>
          <w:sz w:val="20"/>
        </w:rPr>
        <w:t>1.</w:t>
      </w:r>
      <w:r>
        <w:rPr>
          <w:rFonts w:ascii="Arial" w:hAnsi="Arial" w:cs="Arial"/>
          <w:sz w:val="20"/>
        </w:rPr>
        <w:tab/>
        <w:t xml:space="preserve">7.4.92 in the case of work between 16 and 24 hours per week </w:t>
      </w:r>
      <w:r>
        <w:rPr>
          <w:rFonts w:ascii="Arial" w:hAnsi="Arial" w:cs="Arial"/>
          <w:b/>
          <w:sz w:val="20"/>
        </w:rPr>
        <w:t>or</w:t>
      </w:r>
    </w:p>
    <w:p w:rsidR="00C418DB" w:rsidRDefault="00C418DB" w:rsidP="008C70B8">
      <w:pPr>
        <w:tabs>
          <w:tab w:val="left" w:pos="851"/>
        </w:tabs>
        <w:spacing w:before="57" w:after="113" w:line="340" w:lineRule="atLeast"/>
        <w:ind w:left="1418" w:hanging="567"/>
        <w:rPr>
          <w:rFonts w:ascii="Arial" w:hAnsi="Arial" w:cs="Arial"/>
          <w:sz w:val="20"/>
        </w:rPr>
      </w:pPr>
      <w:r>
        <w:rPr>
          <w:rFonts w:ascii="Arial" w:hAnsi="Arial" w:cs="Arial"/>
          <w:b/>
          <w:sz w:val="20"/>
        </w:rPr>
        <w:t>2.</w:t>
      </w:r>
      <w:r>
        <w:rPr>
          <w:rFonts w:ascii="Arial" w:hAnsi="Arial" w:cs="Arial"/>
          <w:sz w:val="20"/>
        </w:rPr>
        <w:tab/>
        <w:t>7.10.91 in the case of a disabled worker</w:t>
      </w:r>
    </w:p>
    <w:p w:rsidR="00C418DB" w:rsidRPr="00C418DB" w:rsidRDefault="00C418DB" w:rsidP="008C70B8">
      <w:pPr>
        <w:tabs>
          <w:tab w:val="left" w:pos="851"/>
        </w:tabs>
        <w:spacing w:before="57" w:after="113" w:line="340" w:lineRule="atLeast"/>
        <w:ind w:left="1418" w:hanging="567"/>
        <w:rPr>
          <w:rFonts w:ascii="Arial" w:hAnsi="Arial" w:cs="Arial"/>
          <w:sz w:val="20"/>
        </w:rPr>
      </w:pPr>
      <w:r>
        <w:rPr>
          <w:rFonts w:ascii="Arial" w:hAnsi="Arial" w:cs="Arial"/>
          <w:sz w:val="20"/>
        </w:rPr>
        <w:t>the claim should continue to be assessed under the old rules</w:t>
      </w:r>
      <w:r w:rsidRPr="00C418DB">
        <w:rPr>
          <w:rFonts w:ascii="Arial" w:hAnsi="Arial" w:cs="Arial"/>
          <w:sz w:val="20"/>
          <w:vertAlign w:val="superscript"/>
        </w:rPr>
        <w:t>1</w:t>
      </w:r>
      <w:r>
        <w:rPr>
          <w:rFonts w:ascii="Arial" w:hAnsi="Arial" w:cs="Arial"/>
          <w:sz w:val="20"/>
        </w:rPr>
        <w:t>.</w:t>
      </w:r>
    </w:p>
    <w:p w:rsidR="00C418DB" w:rsidRPr="005E0542" w:rsidRDefault="00C418DB" w:rsidP="00C418DB">
      <w:pPr>
        <w:tabs>
          <w:tab w:val="left" w:pos="851"/>
        </w:tabs>
        <w:spacing w:after="120"/>
        <w:ind w:left="709" w:hanging="709"/>
        <w:jc w:val="right"/>
        <w:rPr>
          <w:i/>
          <w:sz w:val="16"/>
          <w:szCs w:val="16"/>
        </w:rPr>
      </w:pPr>
      <w:r>
        <w:rPr>
          <w:i/>
          <w:sz w:val="16"/>
          <w:szCs w:val="16"/>
        </w:rPr>
        <w:t>1  IS (Gen) (Amdt No 3) Regs (NI), reg 20</w:t>
      </w:r>
    </w:p>
    <w:p w:rsidR="00A47E5F" w:rsidRPr="00C418DB" w:rsidRDefault="00A47E5F" w:rsidP="00A47E5F">
      <w:pPr>
        <w:tabs>
          <w:tab w:val="left" w:pos="851"/>
        </w:tabs>
        <w:spacing w:before="360" w:after="120"/>
        <w:ind w:left="851" w:hanging="851"/>
        <w:rPr>
          <w:rFonts w:ascii="Arial" w:hAnsi="Arial" w:cs="Arial"/>
          <w:b/>
          <w:sz w:val="20"/>
        </w:rPr>
      </w:pPr>
      <w:r w:rsidRPr="00C418DB">
        <w:rPr>
          <w:rFonts w:ascii="Arial" w:hAnsi="Arial" w:cs="Arial"/>
          <w:szCs w:val="24"/>
        </w:rPr>
        <w:tab/>
      </w:r>
      <w:r>
        <w:rPr>
          <w:rFonts w:ascii="Arial" w:hAnsi="Arial" w:cs="Arial"/>
          <w:b/>
          <w:sz w:val="20"/>
        </w:rPr>
        <w:t>Satisfies relevant qualifying condition in one of eight weeks before the change</w:t>
      </w:r>
    </w:p>
    <w:p w:rsidR="00C418DB" w:rsidRDefault="00B27C7C" w:rsidP="0056364F">
      <w:pPr>
        <w:tabs>
          <w:tab w:val="left" w:pos="851"/>
        </w:tabs>
        <w:spacing w:before="57" w:after="113" w:line="340" w:lineRule="atLeast"/>
        <w:ind w:left="851" w:hanging="851"/>
        <w:jc w:val="both"/>
        <w:rPr>
          <w:rFonts w:ascii="Arial" w:hAnsi="Arial" w:cs="Arial"/>
          <w:sz w:val="20"/>
        </w:rPr>
      </w:pPr>
      <w:r>
        <w:rPr>
          <w:rFonts w:ascii="Arial" w:hAnsi="Arial" w:cs="Arial"/>
          <w:b/>
          <w:sz w:val="20"/>
        </w:rPr>
        <w:t>14</w:t>
      </w:r>
      <w:r w:rsidR="009308B5">
        <w:rPr>
          <w:rFonts w:ascii="Arial" w:hAnsi="Arial" w:cs="Arial"/>
          <w:b/>
          <w:sz w:val="20"/>
        </w:rPr>
        <w:t>.</w:t>
      </w:r>
      <w:r w:rsidR="00A47E5F">
        <w:rPr>
          <w:rFonts w:ascii="Arial" w:hAnsi="Arial" w:cs="Arial"/>
          <w:sz w:val="20"/>
        </w:rPr>
        <w:tab/>
        <w:t xml:space="preserve">The claim should continue to be assessed under the old rules if a person did not satisfy the </w:t>
      </w:r>
      <w:r>
        <w:rPr>
          <w:rFonts w:ascii="Arial" w:hAnsi="Arial" w:cs="Arial"/>
          <w:sz w:val="20"/>
        </w:rPr>
        <w:t>relevant qualifying condition</w:t>
      </w:r>
      <w:r w:rsidR="00A47E5F">
        <w:rPr>
          <w:rFonts w:ascii="Arial" w:hAnsi="Arial" w:cs="Arial"/>
          <w:sz w:val="20"/>
        </w:rPr>
        <w:t xml:space="preserve"> in the week immediately before but did satisfy it in at least one of the eight weeks immediately before</w:t>
      </w:r>
    </w:p>
    <w:p w:rsidR="00A47E5F" w:rsidRDefault="00A47E5F" w:rsidP="00A47E5F">
      <w:pPr>
        <w:tabs>
          <w:tab w:val="left" w:pos="851"/>
        </w:tabs>
        <w:spacing w:before="57" w:after="113" w:line="340" w:lineRule="atLeast"/>
        <w:ind w:left="851"/>
        <w:rPr>
          <w:rFonts w:ascii="Arial" w:hAnsi="Arial" w:cs="Arial"/>
          <w:sz w:val="20"/>
        </w:rPr>
      </w:pPr>
      <w:r>
        <w:rPr>
          <w:rFonts w:ascii="Arial" w:hAnsi="Arial" w:cs="Arial"/>
          <w:b/>
          <w:sz w:val="20"/>
        </w:rPr>
        <w:t>1.</w:t>
      </w:r>
      <w:r>
        <w:rPr>
          <w:rFonts w:ascii="Arial" w:hAnsi="Arial" w:cs="Arial"/>
          <w:sz w:val="20"/>
        </w:rPr>
        <w:tab/>
        <w:t xml:space="preserve">7.4.92 in the case of work between 16 and 24 hours per week </w:t>
      </w:r>
      <w:r>
        <w:rPr>
          <w:rFonts w:ascii="Arial" w:hAnsi="Arial" w:cs="Arial"/>
          <w:b/>
          <w:sz w:val="20"/>
        </w:rPr>
        <w:t>or</w:t>
      </w:r>
    </w:p>
    <w:p w:rsidR="00A47E5F" w:rsidRDefault="00A47E5F" w:rsidP="00A47E5F">
      <w:pPr>
        <w:tabs>
          <w:tab w:val="left" w:pos="851"/>
        </w:tabs>
        <w:spacing w:before="57" w:after="113" w:line="340" w:lineRule="atLeast"/>
        <w:ind w:left="851"/>
        <w:rPr>
          <w:rFonts w:ascii="Arial" w:hAnsi="Arial" w:cs="Arial"/>
          <w:sz w:val="20"/>
        </w:rPr>
      </w:pPr>
      <w:r>
        <w:rPr>
          <w:rFonts w:ascii="Arial" w:hAnsi="Arial" w:cs="Arial"/>
          <w:b/>
          <w:sz w:val="20"/>
        </w:rPr>
        <w:t>2.</w:t>
      </w:r>
      <w:r>
        <w:rPr>
          <w:rFonts w:ascii="Arial" w:hAnsi="Arial" w:cs="Arial"/>
          <w:sz w:val="20"/>
        </w:rPr>
        <w:tab/>
        <w:t>7.10.91 in the case of a disabled worker.</w:t>
      </w:r>
    </w:p>
    <w:p w:rsidR="00A47E5F" w:rsidRPr="00A47E5F" w:rsidRDefault="00A47E5F" w:rsidP="0056364F">
      <w:pPr>
        <w:tabs>
          <w:tab w:val="left" w:pos="851"/>
        </w:tabs>
        <w:spacing w:before="57" w:after="113" w:line="340" w:lineRule="atLeast"/>
        <w:ind w:left="851"/>
        <w:jc w:val="both"/>
        <w:rPr>
          <w:rFonts w:ascii="Arial" w:hAnsi="Arial" w:cs="Arial"/>
          <w:sz w:val="20"/>
        </w:rPr>
      </w:pPr>
      <w:r>
        <w:rPr>
          <w:rFonts w:ascii="Arial" w:hAnsi="Arial" w:cs="Arial"/>
          <w:b/>
          <w:sz w:val="20"/>
        </w:rPr>
        <w:t>Note:</w:t>
      </w:r>
      <w:r>
        <w:rPr>
          <w:rFonts w:ascii="Arial" w:hAnsi="Arial" w:cs="Arial"/>
          <w:sz w:val="20"/>
        </w:rPr>
        <w:t xml:space="preserve">  This provision applies only where the person or partner was entitled to </w:t>
      </w:r>
      <w:r w:rsidR="00AE7A89">
        <w:rPr>
          <w:rFonts w:ascii="Arial" w:hAnsi="Arial" w:cs="Arial"/>
          <w:sz w:val="20"/>
        </w:rPr>
        <w:t>Income Support</w:t>
      </w:r>
      <w:r>
        <w:rPr>
          <w:rFonts w:ascii="Arial" w:hAnsi="Arial" w:cs="Arial"/>
          <w:sz w:val="20"/>
        </w:rPr>
        <w:t xml:space="preserve"> in the week in which the </w:t>
      </w:r>
      <w:r w:rsidR="00B27C7C">
        <w:rPr>
          <w:rFonts w:ascii="Arial" w:hAnsi="Arial" w:cs="Arial"/>
          <w:sz w:val="20"/>
        </w:rPr>
        <w:t>relevant qualifying condition</w:t>
      </w:r>
      <w:r>
        <w:rPr>
          <w:rFonts w:ascii="Arial" w:hAnsi="Arial" w:cs="Arial"/>
          <w:sz w:val="20"/>
        </w:rPr>
        <w:t xml:space="preserve"> was satisfied </w:t>
      </w:r>
      <w:r>
        <w:rPr>
          <w:rFonts w:ascii="Arial" w:hAnsi="Arial" w:cs="Arial"/>
          <w:b/>
          <w:sz w:val="20"/>
        </w:rPr>
        <w:t>and</w:t>
      </w:r>
      <w:r>
        <w:rPr>
          <w:rFonts w:ascii="Arial" w:hAnsi="Arial" w:cs="Arial"/>
          <w:sz w:val="20"/>
        </w:rPr>
        <w:t xml:space="preserve"> within a period of eight weeks the person or partner again satisfies the </w:t>
      </w:r>
      <w:r w:rsidR="00B27C7C">
        <w:rPr>
          <w:rFonts w:ascii="Arial" w:hAnsi="Arial" w:cs="Arial"/>
          <w:sz w:val="20"/>
        </w:rPr>
        <w:t>relevant qualifying condition</w:t>
      </w:r>
      <w:r>
        <w:rPr>
          <w:rFonts w:ascii="Arial" w:hAnsi="Arial" w:cs="Arial"/>
          <w:sz w:val="20"/>
        </w:rPr>
        <w:t xml:space="preserve"> and becomes entitled to </w:t>
      </w:r>
      <w:r w:rsidR="00AE7A89">
        <w:rPr>
          <w:rFonts w:ascii="Arial" w:hAnsi="Arial" w:cs="Arial"/>
          <w:sz w:val="20"/>
        </w:rPr>
        <w:t>Income Support</w:t>
      </w:r>
      <w:r w:rsidRPr="00A47E5F">
        <w:rPr>
          <w:rFonts w:ascii="Arial" w:hAnsi="Arial" w:cs="Arial"/>
          <w:sz w:val="20"/>
          <w:vertAlign w:val="superscript"/>
        </w:rPr>
        <w:t>1</w:t>
      </w:r>
      <w:r>
        <w:rPr>
          <w:rFonts w:ascii="Arial" w:hAnsi="Arial" w:cs="Arial"/>
          <w:sz w:val="20"/>
        </w:rPr>
        <w:t>.</w:t>
      </w:r>
    </w:p>
    <w:p w:rsidR="00A47E5F" w:rsidRPr="005E0542" w:rsidRDefault="00A47E5F" w:rsidP="00A47E5F">
      <w:pPr>
        <w:tabs>
          <w:tab w:val="left" w:pos="851"/>
        </w:tabs>
        <w:spacing w:after="120"/>
        <w:ind w:left="709" w:hanging="709"/>
        <w:jc w:val="right"/>
        <w:rPr>
          <w:i/>
          <w:sz w:val="16"/>
          <w:szCs w:val="16"/>
        </w:rPr>
      </w:pPr>
      <w:r>
        <w:rPr>
          <w:i/>
          <w:sz w:val="16"/>
          <w:szCs w:val="16"/>
        </w:rPr>
        <w:t>1  IS (Gen) (Amdt No 3) Regs (NI), reg 20(3)</w:t>
      </w:r>
    </w:p>
    <w:p w:rsidR="00A47E5F" w:rsidRPr="00C418DB" w:rsidRDefault="00B27C7C" w:rsidP="00A47E5F">
      <w:pPr>
        <w:tabs>
          <w:tab w:val="left" w:pos="851"/>
        </w:tabs>
        <w:spacing w:before="360" w:after="120"/>
        <w:ind w:left="851" w:hanging="851"/>
        <w:rPr>
          <w:rFonts w:ascii="Arial" w:hAnsi="Arial" w:cs="Arial"/>
          <w:b/>
          <w:sz w:val="20"/>
        </w:rPr>
      </w:pPr>
      <w:r>
        <w:rPr>
          <w:rFonts w:ascii="Arial" w:hAnsi="Arial" w:cs="Arial"/>
          <w:szCs w:val="24"/>
        </w:rPr>
        <w:br w:type="page"/>
      </w:r>
      <w:r w:rsidR="00A47E5F" w:rsidRPr="00C418DB">
        <w:rPr>
          <w:rFonts w:ascii="Arial" w:hAnsi="Arial" w:cs="Arial"/>
          <w:szCs w:val="24"/>
        </w:rPr>
        <w:lastRenderedPageBreak/>
        <w:tab/>
      </w:r>
      <w:r w:rsidR="00A47E5F">
        <w:rPr>
          <w:rFonts w:ascii="Arial" w:hAnsi="Arial" w:cs="Arial"/>
          <w:b/>
          <w:sz w:val="20"/>
        </w:rPr>
        <w:t>Starts work just before the change</w:t>
      </w:r>
    </w:p>
    <w:p w:rsidR="00A47E5F" w:rsidRDefault="00B27C7C" w:rsidP="002E0A2A">
      <w:pPr>
        <w:tabs>
          <w:tab w:val="left" w:pos="851"/>
        </w:tabs>
        <w:spacing w:before="57" w:after="113" w:line="340" w:lineRule="atLeast"/>
        <w:ind w:left="851" w:hanging="851"/>
        <w:jc w:val="both"/>
        <w:rPr>
          <w:rFonts w:ascii="Arial" w:hAnsi="Arial" w:cs="Arial"/>
          <w:sz w:val="20"/>
        </w:rPr>
      </w:pPr>
      <w:r>
        <w:rPr>
          <w:rFonts w:ascii="Arial" w:hAnsi="Arial" w:cs="Arial"/>
          <w:b/>
          <w:sz w:val="20"/>
        </w:rPr>
        <w:t>15</w:t>
      </w:r>
      <w:r w:rsidR="009308B5">
        <w:rPr>
          <w:rFonts w:ascii="Arial" w:hAnsi="Arial" w:cs="Arial"/>
          <w:b/>
          <w:sz w:val="20"/>
        </w:rPr>
        <w:t>.</w:t>
      </w:r>
      <w:r w:rsidR="00846C8B">
        <w:rPr>
          <w:rFonts w:ascii="Arial" w:hAnsi="Arial" w:cs="Arial"/>
          <w:sz w:val="20"/>
        </w:rPr>
        <w:tab/>
        <w:t xml:space="preserve">The claim should still be assessed under the old rules if </w:t>
      </w:r>
      <w:r w:rsidR="00AE7A89">
        <w:rPr>
          <w:rFonts w:ascii="Arial" w:hAnsi="Arial" w:cs="Arial"/>
          <w:sz w:val="20"/>
        </w:rPr>
        <w:t>Income Support</w:t>
      </w:r>
      <w:r w:rsidR="00846C8B">
        <w:rPr>
          <w:rFonts w:ascii="Arial" w:hAnsi="Arial" w:cs="Arial"/>
          <w:sz w:val="20"/>
        </w:rPr>
        <w:t xml:space="preserve"> ceased for a period of twelve weeks or less</w:t>
      </w:r>
      <w:r w:rsidR="00846C8B" w:rsidRPr="00846C8B">
        <w:rPr>
          <w:rFonts w:ascii="Arial" w:hAnsi="Arial" w:cs="Arial"/>
          <w:sz w:val="20"/>
          <w:vertAlign w:val="superscript"/>
        </w:rPr>
        <w:t>1</w:t>
      </w:r>
      <w:r w:rsidR="00846C8B">
        <w:rPr>
          <w:rFonts w:ascii="Arial" w:hAnsi="Arial" w:cs="Arial"/>
          <w:sz w:val="20"/>
        </w:rPr>
        <w:t xml:space="preserve"> because a person or their partner started remunerative work and that period began before and ended after</w:t>
      </w:r>
    </w:p>
    <w:p w:rsidR="00846C8B" w:rsidRDefault="00846C8B" w:rsidP="00846C8B">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1.</w:t>
      </w:r>
      <w:r>
        <w:rPr>
          <w:rFonts w:ascii="Arial" w:hAnsi="Arial" w:cs="Arial"/>
          <w:sz w:val="20"/>
        </w:rPr>
        <w:tab/>
        <w:t xml:space="preserve">7.4.92 in the case of work between 16 and 24 hours per week </w:t>
      </w:r>
      <w:r>
        <w:rPr>
          <w:rFonts w:ascii="Arial" w:hAnsi="Arial" w:cs="Arial"/>
          <w:b/>
          <w:sz w:val="20"/>
        </w:rPr>
        <w:t>or</w:t>
      </w:r>
    </w:p>
    <w:p w:rsidR="00846C8B" w:rsidRDefault="00846C8B" w:rsidP="00846C8B">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2.</w:t>
      </w:r>
      <w:r>
        <w:rPr>
          <w:rFonts w:ascii="Arial" w:hAnsi="Arial" w:cs="Arial"/>
          <w:sz w:val="20"/>
        </w:rPr>
        <w:tab/>
        <w:t>7.10.91 in the case of a disabled worker.</w:t>
      </w:r>
    </w:p>
    <w:p w:rsidR="00846C8B" w:rsidRPr="00846C8B" w:rsidRDefault="00846C8B" w:rsidP="002E0A2A">
      <w:pPr>
        <w:tabs>
          <w:tab w:val="left" w:pos="851"/>
        </w:tabs>
        <w:spacing w:before="57" w:after="113" w:line="340" w:lineRule="atLeast"/>
        <w:ind w:left="851"/>
        <w:jc w:val="both"/>
        <w:rPr>
          <w:rFonts w:ascii="Arial" w:hAnsi="Arial" w:cs="Arial"/>
          <w:sz w:val="20"/>
        </w:rPr>
      </w:pPr>
      <w:r>
        <w:rPr>
          <w:rFonts w:ascii="Arial" w:hAnsi="Arial" w:cs="Arial"/>
          <w:b/>
          <w:sz w:val="20"/>
        </w:rPr>
        <w:t>Note:</w:t>
      </w:r>
      <w:r>
        <w:rPr>
          <w:rFonts w:ascii="Arial" w:hAnsi="Arial" w:cs="Arial"/>
          <w:sz w:val="20"/>
        </w:rPr>
        <w:t xml:space="preserve">  This provision only applies where the person or partner was in receipt of </w:t>
      </w:r>
      <w:r w:rsidR="00AE7A89">
        <w:rPr>
          <w:rFonts w:ascii="Arial" w:hAnsi="Arial" w:cs="Arial"/>
          <w:sz w:val="20"/>
        </w:rPr>
        <w:t>Income Support</w:t>
      </w:r>
      <w:r>
        <w:rPr>
          <w:rFonts w:ascii="Arial" w:hAnsi="Arial" w:cs="Arial"/>
          <w:sz w:val="20"/>
        </w:rPr>
        <w:t xml:space="preserve"> and satisfied the </w:t>
      </w:r>
      <w:r w:rsidR="00B27C7C">
        <w:rPr>
          <w:rFonts w:ascii="Arial" w:hAnsi="Arial" w:cs="Arial"/>
          <w:sz w:val="20"/>
        </w:rPr>
        <w:t>relevant qualifying condition</w:t>
      </w:r>
      <w:r>
        <w:rPr>
          <w:rFonts w:ascii="Arial" w:hAnsi="Arial" w:cs="Arial"/>
          <w:sz w:val="20"/>
        </w:rPr>
        <w:t xml:space="preserve"> in the week immediately before starting remunerative work and immediately after finishing remunerative work</w:t>
      </w:r>
      <w:r w:rsidRPr="00846C8B">
        <w:rPr>
          <w:rFonts w:ascii="Arial" w:hAnsi="Arial" w:cs="Arial"/>
          <w:sz w:val="20"/>
          <w:vertAlign w:val="superscript"/>
        </w:rPr>
        <w:t>2</w:t>
      </w:r>
      <w:r>
        <w:rPr>
          <w:rFonts w:ascii="Arial" w:hAnsi="Arial" w:cs="Arial"/>
          <w:sz w:val="20"/>
        </w:rPr>
        <w:t>.</w:t>
      </w:r>
    </w:p>
    <w:p w:rsidR="00846C8B" w:rsidRPr="005E0542" w:rsidRDefault="00846C8B" w:rsidP="00846C8B">
      <w:pPr>
        <w:tabs>
          <w:tab w:val="left" w:pos="851"/>
        </w:tabs>
        <w:spacing w:after="120"/>
        <w:ind w:left="709" w:hanging="709"/>
        <w:jc w:val="right"/>
        <w:rPr>
          <w:i/>
          <w:sz w:val="16"/>
          <w:szCs w:val="16"/>
        </w:rPr>
      </w:pPr>
      <w:r>
        <w:rPr>
          <w:i/>
          <w:sz w:val="16"/>
          <w:szCs w:val="16"/>
        </w:rPr>
        <w:t>1  IS (Gen) (Amdt No 3) Regs (NI), reg 20(4);  reg 20(4)</w:t>
      </w:r>
    </w:p>
    <w:p w:rsidR="00846C8B" w:rsidRPr="00C418DB" w:rsidRDefault="00846C8B" w:rsidP="00846C8B">
      <w:pPr>
        <w:tabs>
          <w:tab w:val="left" w:pos="851"/>
        </w:tabs>
        <w:spacing w:before="360" w:after="120"/>
        <w:ind w:left="851" w:hanging="851"/>
        <w:rPr>
          <w:rFonts w:ascii="Arial" w:hAnsi="Arial" w:cs="Arial"/>
          <w:b/>
          <w:sz w:val="20"/>
        </w:rPr>
      </w:pPr>
      <w:r w:rsidRPr="00C418DB">
        <w:rPr>
          <w:rFonts w:ascii="Arial" w:hAnsi="Arial" w:cs="Arial"/>
          <w:szCs w:val="24"/>
        </w:rPr>
        <w:tab/>
      </w:r>
      <w:r>
        <w:rPr>
          <w:rFonts w:ascii="Arial" w:hAnsi="Arial" w:cs="Arial"/>
          <w:b/>
          <w:sz w:val="20"/>
        </w:rPr>
        <w:t>Starts training course just before the change</w:t>
      </w:r>
    </w:p>
    <w:p w:rsidR="00A47E5F" w:rsidRDefault="00B27C7C" w:rsidP="002E0A2A">
      <w:pPr>
        <w:tabs>
          <w:tab w:val="left" w:pos="851"/>
        </w:tabs>
        <w:spacing w:before="57" w:after="113" w:line="340" w:lineRule="atLeast"/>
        <w:ind w:left="851" w:hanging="851"/>
        <w:jc w:val="both"/>
        <w:rPr>
          <w:rFonts w:ascii="Arial" w:hAnsi="Arial" w:cs="Arial"/>
          <w:sz w:val="20"/>
        </w:rPr>
      </w:pPr>
      <w:r>
        <w:rPr>
          <w:rFonts w:ascii="Arial" w:hAnsi="Arial" w:cs="Arial"/>
          <w:b/>
          <w:sz w:val="20"/>
        </w:rPr>
        <w:t>16</w:t>
      </w:r>
      <w:r w:rsidR="009308B5">
        <w:rPr>
          <w:rFonts w:ascii="Arial" w:hAnsi="Arial" w:cs="Arial"/>
          <w:b/>
          <w:sz w:val="20"/>
        </w:rPr>
        <w:t>.</w:t>
      </w:r>
      <w:r w:rsidR="00846C8B">
        <w:rPr>
          <w:rFonts w:ascii="Arial" w:hAnsi="Arial" w:cs="Arial"/>
          <w:sz w:val="20"/>
        </w:rPr>
        <w:tab/>
        <w:t xml:space="preserve">The claim should still be assessed under the old rules where a person or their partner was entitled </w:t>
      </w:r>
      <w:r w:rsidR="00CC6BE1">
        <w:rPr>
          <w:rFonts w:ascii="Arial" w:hAnsi="Arial" w:cs="Arial"/>
          <w:sz w:val="20"/>
        </w:rPr>
        <w:t xml:space="preserve">to </w:t>
      </w:r>
      <w:r w:rsidR="00AE7A89">
        <w:rPr>
          <w:rFonts w:ascii="Arial" w:hAnsi="Arial" w:cs="Arial"/>
          <w:sz w:val="20"/>
        </w:rPr>
        <w:t>Income Support</w:t>
      </w:r>
      <w:r w:rsidR="00CC6BE1">
        <w:rPr>
          <w:rFonts w:ascii="Arial" w:hAnsi="Arial" w:cs="Arial"/>
          <w:sz w:val="20"/>
        </w:rPr>
        <w:t xml:space="preserve"> immediately before starting a </w:t>
      </w:r>
      <w:r w:rsidR="006A67E5">
        <w:rPr>
          <w:rFonts w:ascii="Arial" w:hAnsi="Arial" w:cs="Arial"/>
          <w:sz w:val="20"/>
        </w:rPr>
        <w:t>training</w:t>
      </w:r>
      <w:r w:rsidR="006A67E5" w:rsidRPr="006A67E5">
        <w:rPr>
          <w:rFonts w:ascii="Arial" w:hAnsi="Arial" w:cs="Arial"/>
          <w:sz w:val="20"/>
          <w:vertAlign w:val="superscript"/>
        </w:rPr>
        <w:t>1</w:t>
      </w:r>
      <w:r w:rsidR="006A67E5">
        <w:rPr>
          <w:rFonts w:ascii="Arial" w:hAnsi="Arial" w:cs="Arial"/>
          <w:sz w:val="20"/>
        </w:rPr>
        <w:t xml:space="preserve"> or rehabilitation</w:t>
      </w:r>
      <w:r w:rsidR="00FD0D34">
        <w:rPr>
          <w:rFonts w:ascii="Arial" w:hAnsi="Arial" w:cs="Arial"/>
          <w:sz w:val="20"/>
        </w:rPr>
        <w:t xml:space="preserve"> course</w:t>
      </w:r>
      <w:r w:rsidR="00FD0D34" w:rsidRPr="00FD0D34">
        <w:rPr>
          <w:rFonts w:ascii="Arial" w:hAnsi="Arial" w:cs="Arial"/>
          <w:sz w:val="20"/>
          <w:vertAlign w:val="superscript"/>
        </w:rPr>
        <w:t>2</w:t>
      </w:r>
      <w:r w:rsidR="00FD0D34">
        <w:rPr>
          <w:rFonts w:ascii="Arial" w:hAnsi="Arial" w:cs="Arial"/>
          <w:sz w:val="20"/>
        </w:rPr>
        <w:t xml:space="preserve"> which had started but not ended before</w:t>
      </w:r>
    </w:p>
    <w:p w:rsidR="00FD0D34" w:rsidRDefault="00FD0D34" w:rsidP="00FD0D34">
      <w:pPr>
        <w:tabs>
          <w:tab w:val="left" w:pos="851"/>
        </w:tabs>
        <w:spacing w:before="57" w:after="113" w:line="340" w:lineRule="atLeast"/>
        <w:ind w:left="851"/>
        <w:rPr>
          <w:rFonts w:ascii="Arial" w:hAnsi="Arial" w:cs="Arial"/>
          <w:sz w:val="20"/>
        </w:rPr>
      </w:pPr>
      <w:r>
        <w:rPr>
          <w:rFonts w:ascii="Arial" w:hAnsi="Arial" w:cs="Arial"/>
          <w:b/>
          <w:sz w:val="20"/>
        </w:rPr>
        <w:t>1.</w:t>
      </w:r>
      <w:r>
        <w:rPr>
          <w:rFonts w:ascii="Arial" w:hAnsi="Arial" w:cs="Arial"/>
          <w:sz w:val="20"/>
        </w:rPr>
        <w:tab/>
        <w:t xml:space="preserve">7.4.92 in the case of work between 16 and 24 hours per week </w:t>
      </w:r>
      <w:r>
        <w:rPr>
          <w:rFonts w:ascii="Arial" w:hAnsi="Arial" w:cs="Arial"/>
          <w:b/>
          <w:sz w:val="20"/>
        </w:rPr>
        <w:t>or</w:t>
      </w:r>
    </w:p>
    <w:p w:rsidR="00FD0D34" w:rsidRDefault="00FD0D34" w:rsidP="00FD0D34">
      <w:pPr>
        <w:tabs>
          <w:tab w:val="left" w:pos="851"/>
        </w:tabs>
        <w:spacing w:before="57" w:after="113" w:line="340" w:lineRule="atLeast"/>
        <w:ind w:left="851"/>
        <w:rPr>
          <w:rFonts w:ascii="Arial" w:hAnsi="Arial" w:cs="Arial"/>
          <w:sz w:val="20"/>
        </w:rPr>
      </w:pPr>
      <w:r>
        <w:rPr>
          <w:rFonts w:ascii="Arial" w:hAnsi="Arial" w:cs="Arial"/>
          <w:b/>
          <w:sz w:val="20"/>
        </w:rPr>
        <w:t>2.</w:t>
      </w:r>
      <w:r>
        <w:rPr>
          <w:rFonts w:ascii="Arial" w:hAnsi="Arial" w:cs="Arial"/>
          <w:sz w:val="20"/>
        </w:rPr>
        <w:tab/>
        <w:t>7.10.91 in the case of a disabled worker.</w:t>
      </w:r>
    </w:p>
    <w:p w:rsidR="00FD0D34" w:rsidRDefault="00FD0D34" w:rsidP="002E0A2A">
      <w:pPr>
        <w:tabs>
          <w:tab w:val="left" w:pos="851"/>
        </w:tabs>
        <w:spacing w:before="57" w:after="113" w:line="340" w:lineRule="atLeast"/>
        <w:ind w:left="851"/>
        <w:jc w:val="both"/>
        <w:rPr>
          <w:rFonts w:ascii="Arial" w:hAnsi="Arial" w:cs="Arial"/>
          <w:sz w:val="20"/>
        </w:rPr>
      </w:pPr>
      <w:r>
        <w:rPr>
          <w:rFonts w:ascii="Arial" w:hAnsi="Arial" w:cs="Arial"/>
          <w:b/>
          <w:sz w:val="20"/>
        </w:rPr>
        <w:t>Note:</w:t>
      </w:r>
      <w:r>
        <w:rPr>
          <w:rFonts w:ascii="Arial" w:hAnsi="Arial" w:cs="Arial"/>
          <w:sz w:val="20"/>
        </w:rPr>
        <w:t xml:space="preserve">  This provision applies only where the person or partner was in receipt of </w:t>
      </w:r>
      <w:r w:rsidR="00AE7A89">
        <w:rPr>
          <w:rFonts w:ascii="Arial" w:hAnsi="Arial" w:cs="Arial"/>
          <w:sz w:val="20"/>
        </w:rPr>
        <w:t>Income Support</w:t>
      </w:r>
      <w:r>
        <w:rPr>
          <w:rFonts w:ascii="Arial" w:hAnsi="Arial" w:cs="Arial"/>
          <w:sz w:val="20"/>
        </w:rPr>
        <w:t xml:space="preserve"> and satisfied the </w:t>
      </w:r>
      <w:r w:rsidR="00B27C7C">
        <w:rPr>
          <w:rFonts w:ascii="Arial" w:hAnsi="Arial" w:cs="Arial"/>
          <w:sz w:val="20"/>
        </w:rPr>
        <w:t>relevant qualifying condition</w:t>
      </w:r>
      <w:r>
        <w:rPr>
          <w:rFonts w:ascii="Arial" w:hAnsi="Arial" w:cs="Arial"/>
          <w:sz w:val="20"/>
        </w:rPr>
        <w:t xml:space="preserve"> in the week immediately before the start of the training or course and eight weeks or l</w:t>
      </w:r>
      <w:r w:rsidR="00FB2423">
        <w:rPr>
          <w:rFonts w:ascii="Arial" w:hAnsi="Arial" w:cs="Arial"/>
          <w:sz w:val="20"/>
        </w:rPr>
        <w:t>ess after the end of the training or course</w:t>
      </w:r>
      <w:r w:rsidR="00FB2423" w:rsidRPr="00FB2423">
        <w:rPr>
          <w:rFonts w:ascii="Arial" w:hAnsi="Arial" w:cs="Arial"/>
          <w:sz w:val="20"/>
          <w:vertAlign w:val="superscript"/>
        </w:rPr>
        <w:t>3</w:t>
      </w:r>
      <w:r w:rsidR="00FB2423">
        <w:rPr>
          <w:rFonts w:ascii="Arial" w:hAnsi="Arial" w:cs="Arial"/>
          <w:sz w:val="20"/>
        </w:rPr>
        <w:t>.</w:t>
      </w:r>
    </w:p>
    <w:p w:rsidR="00FB2423" w:rsidRPr="005E0542" w:rsidRDefault="00FB2423" w:rsidP="00FB2423">
      <w:pPr>
        <w:tabs>
          <w:tab w:val="left" w:pos="851"/>
        </w:tabs>
        <w:spacing w:after="120"/>
        <w:ind w:left="709" w:hanging="709"/>
        <w:jc w:val="right"/>
        <w:rPr>
          <w:i/>
          <w:sz w:val="16"/>
          <w:szCs w:val="16"/>
        </w:rPr>
      </w:pPr>
      <w:r>
        <w:rPr>
          <w:i/>
          <w:sz w:val="16"/>
          <w:szCs w:val="16"/>
        </w:rPr>
        <w:t>1  E&amp;T Act (NI)50, s 1(1);  Disabled Persons Employment Act (NI) 1945, s 2 &amp; 3</w:t>
      </w:r>
      <w:r w:rsidR="00B27C7C">
        <w:rPr>
          <w:i/>
          <w:sz w:val="16"/>
          <w:szCs w:val="16"/>
        </w:rPr>
        <w:br/>
      </w:r>
      <w:r>
        <w:rPr>
          <w:i/>
          <w:sz w:val="16"/>
          <w:szCs w:val="16"/>
        </w:rPr>
        <w:t>3  IS (Gen) (Amdt No 3) Regs (NI), reg 20</w:t>
      </w:r>
    </w:p>
    <w:p w:rsidR="00DD5227" w:rsidRPr="00DD5227" w:rsidRDefault="00DD5227" w:rsidP="00DD5227">
      <w:pPr>
        <w:tabs>
          <w:tab w:val="left" w:pos="851"/>
        </w:tabs>
        <w:spacing w:before="360" w:after="120"/>
        <w:ind w:left="851" w:hanging="851"/>
        <w:rPr>
          <w:rFonts w:ascii="Arial" w:hAnsi="Arial" w:cs="Arial"/>
          <w:b/>
          <w:szCs w:val="24"/>
        </w:rPr>
      </w:pPr>
      <w:r w:rsidRPr="00C418DB">
        <w:rPr>
          <w:rFonts w:ascii="Arial" w:hAnsi="Arial" w:cs="Arial"/>
          <w:szCs w:val="24"/>
        </w:rPr>
        <w:tab/>
      </w:r>
      <w:r>
        <w:rPr>
          <w:rFonts w:ascii="Arial" w:hAnsi="Arial" w:cs="Arial"/>
          <w:b/>
          <w:szCs w:val="24"/>
        </w:rPr>
        <w:t>When protection ends</w:t>
      </w:r>
    </w:p>
    <w:p w:rsidR="00FB2423" w:rsidRDefault="00DD5227" w:rsidP="00DD5227">
      <w:pPr>
        <w:tabs>
          <w:tab w:val="left" w:pos="851"/>
        </w:tabs>
        <w:spacing w:before="57" w:after="113" w:line="340" w:lineRule="atLeast"/>
        <w:ind w:left="851" w:hanging="851"/>
        <w:rPr>
          <w:rFonts w:ascii="Arial" w:hAnsi="Arial" w:cs="Arial"/>
          <w:sz w:val="20"/>
        </w:rPr>
      </w:pPr>
      <w:r>
        <w:rPr>
          <w:rFonts w:ascii="Arial" w:hAnsi="Arial" w:cs="Arial"/>
          <w:b/>
          <w:sz w:val="20"/>
        </w:rPr>
        <w:t>1</w:t>
      </w:r>
      <w:r w:rsidR="00020F62">
        <w:rPr>
          <w:rFonts w:ascii="Arial" w:hAnsi="Arial" w:cs="Arial"/>
          <w:b/>
          <w:sz w:val="20"/>
        </w:rPr>
        <w:t>7</w:t>
      </w:r>
      <w:r w:rsidR="009308B5">
        <w:rPr>
          <w:rFonts w:ascii="Arial" w:hAnsi="Arial" w:cs="Arial"/>
          <w:b/>
          <w:sz w:val="20"/>
        </w:rPr>
        <w:t>.</w:t>
      </w:r>
      <w:r>
        <w:rPr>
          <w:rFonts w:ascii="Arial" w:hAnsi="Arial" w:cs="Arial"/>
          <w:sz w:val="20"/>
        </w:rPr>
        <w:tab/>
        <w:t>Protection is personal to the individual and only ends when that person</w:t>
      </w:r>
    </w:p>
    <w:p w:rsidR="00DD5227" w:rsidRDefault="00DD5227" w:rsidP="00DD5227">
      <w:pPr>
        <w:tabs>
          <w:tab w:val="left" w:pos="851"/>
        </w:tabs>
        <w:spacing w:before="57" w:after="113" w:line="340" w:lineRule="atLeast"/>
        <w:ind w:left="851" w:hanging="851"/>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 xml:space="preserve">no longer satisfies the </w:t>
      </w:r>
      <w:r w:rsidR="00020F62">
        <w:rPr>
          <w:rFonts w:ascii="Arial" w:hAnsi="Arial" w:cs="Arial"/>
          <w:sz w:val="20"/>
        </w:rPr>
        <w:t>relevant qualifying condition</w:t>
      </w:r>
      <w:r>
        <w:rPr>
          <w:rFonts w:ascii="Arial" w:hAnsi="Arial" w:cs="Arial"/>
          <w:sz w:val="20"/>
        </w:rPr>
        <w:t xml:space="preserve"> </w:t>
      </w:r>
      <w:r>
        <w:rPr>
          <w:rFonts w:ascii="Arial" w:hAnsi="Arial" w:cs="Arial"/>
          <w:b/>
          <w:sz w:val="20"/>
        </w:rPr>
        <w:t>or</w:t>
      </w:r>
    </w:p>
    <w:p w:rsidR="00DD5227" w:rsidRDefault="00DD5227" w:rsidP="00020F62">
      <w:pPr>
        <w:tabs>
          <w:tab w:val="left" w:pos="851"/>
        </w:tabs>
        <w:spacing w:before="57" w:after="113" w:line="340" w:lineRule="atLeast"/>
        <w:ind w:left="1418" w:hanging="1418"/>
        <w:rPr>
          <w:rFonts w:ascii="Arial" w:hAnsi="Arial" w:cs="Arial"/>
          <w:sz w:val="20"/>
        </w:rPr>
      </w:pPr>
      <w:r>
        <w:rPr>
          <w:rFonts w:ascii="Arial" w:hAnsi="Arial" w:cs="Arial"/>
          <w:b/>
          <w:sz w:val="20"/>
        </w:rPr>
        <w:tab/>
        <w:t>2.</w:t>
      </w:r>
      <w:r>
        <w:rPr>
          <w:rFonts w:ascii="Arial" w:hAnsi="Arial" w:cs="Arial"/>
          <w:sz w:val="20"/>
        </w:rPr>
        <w:tab/>
        <w:t xml:space="preserve">or their partner is no longer entitled to </w:t>
      </w:r>
      <w:r w:rsidR="00020F62">
        <w:rPr>
          <w:rFonts w:ascii="Arial" w:hAnsi="Arial" w:cs="Arial"/>
          <w:sz w:val="20"/>
        </w:rPr>
        <w:t xml:space="preserve">income-based </w:t>
      </w:r>
      <w:r w:rsidR="001E6A5F">
        <w:rPr>
          <w:rFonts w:ascii="Arial" w:hAnsi="Arial" w:cs="Arial"/>
          <w:sz w:val="20"/>
        </w:rPr>
        <w:t>Jobseeker’s Allowance</w:t>
      </w:r>
      <w:r>
        <w:rPr>
          <w:rFonts w:ascii="Arial" w:hAnsi="Arial" w:cs="Arial"/>
          <w:sz w:val="20"/>
        </w:rPr>
        <w:t xml:space="preserve"> or </w:t>
      </w:r>
      <w:r w:rsidR="00AE7A89">
        <w:rPr>
          <w:rFonts w:ascii="Arial" w:hAnsi="Arial" w:cs="Arial"/>
          <w:sz w:val="20"/>
        </w:rPr>
        <w:t>Income Support</w:t>
      </w:r>
    </w:p>
    <w:p w:rsidR="00DD5227" w:rsidRPr="00DD5227" w:rsidRDefault="00DD5227" w:rsidP="002E0A2A">
      <w:pPr>
        <w:tabs>
          <w:tab w:val="left" w:pos="851"/>
        </w:tabs>
        <w:spacing w:before="57" w:after="113" w:line="340" w:lineRule="atLeast"/>
        <w:ind w:left="851" w:hanging="851"/>
        <w:jc w:val="both"/>
        <w:rPr>
          <w:rFonts w:ascii="Arial" w:hAnsi="Arial" w:cs="Arial"/>
          <w:sz w:val="20"/>
        </w:rPr>
      </w:pPr>
      <w:r>
        <w:rPr>
          <w:rFonts w:ascii="Arial" w:hAnsi="Arial" w:cs="Arial"/>
          <w:b/>
          <w:sz w:val="20"/>
        </w:rPr>
        <w:tab/>
      </w:r>
      <w:r>
        <w:rPr>
          <w:rFonts w:ascii="Arial" w:hAnsi="Arial" w:cs="Arial"/>
          <w:sz w:val="20"/>
        </w:rPr>
        <w:t>for a period of more than eight weeks</w:t>
      </w:r>
      <w:r w:rsidRPr="00DD5227">
        <w:rPr>
          <w:rFonts w:ascii="Arial" w:hAnsi="Arial" w:cs="Arial"/>
          <w:sz w:val="20"/>
          <w:vertAlign w:val="superscript"/>
        </w:rPr>
        <w:t>1</w:t>
      </w:r>
      <w:r>
        <w:rPr>
          <w:rFonts w:ascii="Arial" w:hAnsi="Arial" w:cs="Arial"/>
          <w:sz w:val="20"/>
        </w:rPr>
        <w:t xml:space="preserve">.  Protection is not affected when a partner with protection becomes the </w:t>
      </w:r>
      <w:r w:rsidR="004648F9">
        <w:rPr>
          <w:rFonts w:ascii="Arial" w:hAnsi="Arial" w:cs="Arial"/>
          <w:sz w:val="20"/>
        </w:rPr>
        <w:t>claimant</w:t>
      </w:r>
      <w:r>
        <w:rPr>
          <w:rFonts w:ascii="Arial" w:hAnsi="Arial" w:cs="Arial"/>
          <w:sz w:val="20"/>
        </w:rPr>
        <w:t xml:space="preserve"> or when a </w:t>
      </w:r>
      <w:r w:rsidR="004648F9">
        <w:rPr>
          <w:rFonts w:ascii="Arial" w:hAnsi="Arial" w:cs="Arial"/>
          <w:sz w:val="20"/>
        </w:rPr>
        <w:t>claimant</w:t>
      </w:r>
      <w:r>
        <w:rPr>
          <w:rFonts w:ascii="Arial" w:hAnsi="Arial" w:cs="Arial"/>
          <w:sz w:val="20"/>
        </w:rPr>
        <w:t xml:space="preserve"> with protection becomes the partner of another </w:t>
      </w:r>
      <w:r w:rsidR="004648F9">
        <w:rPr>
          <w:rFonts w:ascii="Arial" w:hAnsi="Arial" w:cs="Arial"/>
          <w:sz w:val="20"/>
        </w:rPr>
        <w:t>claimant</w:t>
      </w:r>
      <w:r>
        <w:rPr>
          <w:rFonts w:ascii="Arial" w:hAnsi="Arial" w:cs="Arial"/>
          <w:sz w:val="20"/>
        </w:rPr>
        <w:t>.</w:t>
      </w:r>
    </w:p>
    <w:p w:rsidR="00DD5227" w:rsidRPr="005E0542" w:rsidRDefault="00DD5227" w:rsidP="00DD5227">
      <w:pPr>
        <w:tabs>
          <w:tab w:val="left" w:pos="851"/>
        </w:tabs>
        <w:spacing w:after="120"/>
        <w:ind w:left="709" w:hanging="709"/>
        <w:jc w:val="right"/>
        <w:rPr>
          <w:i/>
          <w:sz w:val="16"/>
          <w:szCs w:val="16"/>
        </w:rPr>
      </w:pPr>
      <w:r>
        <w:rPr>
          <w:i/>
          <w:sz w:val="16"/>
          <w:szCs w:val="16"/>
        </w:rPr>
        <w:t>1  IS (Gen) (Amdt No 3) Regs (NI), reg 21(1)</w:t>
      </w:r>
    </w:p>
    <w:p w:rsidR="00846C8B" w:rsidRDefault="00020F62" w:rsidP="00DD5227">
      <w:pPr>
        <w:tabs>
          <w:tab w:val="left" w:pos="851"/>
        </w:tabs>
        <w:spacing w:before="57" w:after="113" w:line="340" w:lineRule="atLeast"/>
        <w:ind w:left="1418" w:hanging="1418"/>
        <w:rPr>
          <w:rFonts w:ascii="Arial" w:hAnsi="Arial" w:cs="Arial"/>
          <w:sz w:val="20"/>
        </w:rPr>
      </w:pPr>
      <w:r>
        <w:rPr>
          <w:rFonts w:ascii="Arial" w:hAnsi="Arial" w:cs="Arial"/>
          <w:b/>
          <w:sz w:val="20"/>
        </w:rPr>
        <w:br w:type="page"/>
      </w:r>
      <w:r w:rsidR="00DD5227">
        <w:rPr>
          <w:rFonts w:ascii="Arial" w:hAnsi="Arial" w:cs="Arial"/>
          <w:b/>
          <w:sz w:val="20"/>
        </w:rPr>
        <w:lastRenderedPageBreak/>
        <w:t>1</w:t>
      </w:r>
      <w:r>
        <w:rPr>
          <w:rFonts w:ascii="Arial" w:hAnsi="Arial" w:cs="Arial"/>
          <w:b/>
          <w:sz w:val="20"/>
        </w:rPr>
        <w:t>8</w:t>
      </w:r>
      <w:r w:rsidR="009308B5">
        <w:rPr>
          <w:rFonts w:ascii="Arial" w:hAnsi="Arial" w:cs="Arial"/>
          <w:b/>
          <w:sz w:val="20"/>
        </w:rPr>
        <w:t>.</w:t>
      </w:r>
      <w:r w:rsidR="00DD5227">
        <w:rPr>
          <w:rFonts w:ascii="Arial" w:hAnsi="Arial" w:cs="Arial"/>
          <w:sz w:val="20"/>
        </w:rPr>
        <w:tab/>
        <w:t>Protection continues after some other short breaks in entitlement.  These are</w:t>
      </w:r>
    </w:p>
    <w:p w:rsidR="00DD5227" w:rsidRDefault="00DD5227" w:rsidP="00DD5227">
      <w:pPr>
        <w:tabs>
          <w:tab w:val="left" w:pos="851"/>
        </w:tabs>
        <w:spacing w:before="57" w:after="113" w:line="340" w:lineRule="atLeast"/>
        <w:ind w:left="1418" w:hanging="1418"/>
        <w:rPr>
          <w:rFonts w:ascii="Arial" w:hAnsi="Arial" w:cs="Arial"/>
          <w:sz w:val="20"/>
        </w:rPr>
      </w:pPr>
      <w:r>
        <w:rPr>
          <w:rFonts w:ascii="Arial" w:hAnsi="Arial" w:cs="Arial"/>
          <w:b/>
          <w:sz w:val="20"/>
        </w:rPr>
        <w:tab/>
        <w:t>1.</w:t>
      </w:r>
      <w:r>
        <w:rPr>
          <w:rFonts w:ascii="Arial" w:hAnsi="Arial" w:cs="Arial"/>
          <w:b/>
          <w:sz w:val="20"/>
        </w:rPr>
        <w:tab/>
      </w:r>
      <w:r>
        <w:rPr>
          <w:rFonts w:ascii="Arial" w:hAnsi="Arial" w:cs="Arial"/>
          <w:sz w:val="20"/>
        </w:rPr>
        <w:t xml:space="preserve">any period within the permitted period where </w:t>
      </w:r>
      <w:r w:rsidR="00020F62">
        <w:rPr>
          <w:rFonts w:ascii="Arial" w:hAnsi="Arial" w:cs="Arial"/>
          <w:sz w:val="20"/>
        </w:rPr>
        <w:t xml:space="preserve">income-based </w:t>
      </w:r>
      <w:r w:rsidR="001E6A5F">
        <w:rPr>
          <w:rFonts w:ascii="Arial" w:hAnsi="Arial" w:cs="Arial"/>
          <w:sz w:val="20"/>
        </w:rPr>
        <w:t>Jobseeker’s Allowance</w:t>
      </w:r>
      <w:r>
        <w:rPr>
          <w:rFonts w:ascii="Arial" w:hAnsi="Arial" w:cs="Arial"/>
          <w:sz w:val="20"/>
        </w:rPr>
        <w:t xml:space="preserve"> or </w:t>
      </w:r>
      <w:r w:rsidR="00AE7A89">
        <w:rPr>
          <w:rFonts w:ascii="Arial" w:hAnsi="Arial" w:cs="Arial"/>
          <w:sz w:val="20"/>
        </w:rPr>
        <w:t>Income Support</w:t>
      </w:r>
      <w:r w:rsidR="0012500C">
        <w:rPr>
          <w:rFonts w:ascii="Arial" w:hAnsi="Arial" w:cs="Arial"/>
          <w:sz w:val="20"/>
        </w:rPr>
        <w:t xml:space="preserve"> ceases because the person or partner is in remunerative work</w:t>
      </w:r>
    </w:p>
    <w:p w:rsidR="0012500C" w:rsidRDefault="0012500C" w:rsidP="00DD5227">
      <w:pPr>
        <w:tabs>
          <w:tab w:val="left" w:pos="851"/>
        </w:tabs>
        <w:spacing w:before="57" w:after="113" w:line="340" w:lineRule="atLeast"/>
        <w:ind w:left="1418" w:hanging="1418"/>
        <w:rPr>
          <w:rFonts w:ascii="Arial" w:hAnsi="Arial" w:cs="Arial"/>
          <w:sz w:val="20"/>
        </w:rPr>
      </w:pPr>
      <w:r>
        <w:rPr>
          <w:rFonts w:ascii="Arial" w:hAnsi="Arial" w:cs="Arial"/>
          <w:b/>
          <w:sz w:val="20"/>
        </w:rPr>
        <w:tab/>
        <w:t>2.</w:t>
      </w:r>
      <w:r>
        <w:rPr>
          <w:rFonts w:ascii="Arial" w:hAnsi="Arial" w:cs="Arial"/>
          <w:sz w:val="20"/>
        </w:rPr>
        <w:tab/>
        <w:t>any period during which the person or partner is on a training or rehabilitation course</w:t>
      </w:r>
    </w:p>
    <w:p w:rsidR="0012500C" w:rsidRPr="0012500C" w:rsidRDefault="0012500C" w:rsidP="00DD5227">
      <w:pPr>
        <w:tabs>
          <w:tab w:val="left" w:pos="851"/>
        </w:tabs>
        <w:spacing w:before="57" w:after="113" w:line="340" w:lineRule="atLeast"/>
        <w:ind w:left="1418" w:hanging="1418"/>
        <w:rPr>
          <w:rFonts w:ascii="Arial" w:hAnsi="Arial" w:cs="Arial"/>
          <w:sz w:val="20"/>
        </w:rPr>
      </w:pPr>
      <w:r>
        <w:rPr>
          <w:rFonts w:ascii="Arial" w:hAnsi="Arial" w:cs="Arial"/>
          <w:b/>
          <w:sz w:val="20"/>
        </w:rPr>
        <w:tab/>
        <w:t>3.</w:t>
      </w:r>
      <w:r>
        <w:rPr>
          <w:rFonts w:ascii="Arial" w:hAnsi="Arial" w:cs="Arial"/>
          <w:sz w:val="20"/>
        </w:rPr>
        <w:tab/>
        <w:t>a period of up to eight consecutive weeks following the</w:t>
      </w:r>
      <w:r w:rsidR="00466B50">
        <w:rPr>
          <w:rFonts w:ascii="Arial" w:hAnsi="Arial" w:cs="Arial"/>
          <w:sz w:val="20"/>
        </w:rPr>
        <w:t xml:space="preserve"> end of a training or rehabilitation course</w:t>
      </w:r>
      <w:r w:rsidR="00466B50" w:rsidRPr="00466B50">
        <w:rPr>
          <w:rFonts w:ascii="Arial" w:hAnsi="Arial" w:cs="Arial"/>
          <w:sz w:val="20"/>
          <w:vertAlign w:val="superscript"/>
        </w:rPr>
        <w:t>1</w:t>
      </w:r>
      <w:r w:rsidR="00466B50">
        <w:rPr>
          <w:rFonts w:ascii="Arial" w:hAnsi="Arial" w:cs="Arial"/>
          <w:sz w:val="20"/>
        </w:rPr>
        <w:t>.</w:t>
      </w:r>
    </w:p>
    <w:p w:rsidR="00466B50" w:rsidRPr="005E0542" w:rsidRDefault="00466B50" w:rsidP="00466B50">
      <w:pPr>
        <w:tabs>
          <w:tab w:val="left" w:pos="851"/>
        </w:tabs>
        <w:spacing w:after="120"/>
        <w:ind w:left="709" w:hanging="709"/>
        <w:jc w:val="right"/>
        <w:rPr>
          <w:i/>
          <w:sz w:val="16"/>
          <w:szCs w:val="16"/>
        </w:rPr>
      </w:pPr>
      <w:r>
        <w:rPr>
          <w:i/>
          <w:sz w:val="16"/>
          <w:szCs w:val="16"/>
        </w:rPr>
        <w:t>1  IS (Gen) (Amdt No 3) Regs (NI), reg 21(2)</w:t>
      </w:r>
    </w:p>
    <w:p w:rsidR="00945DCC" w:rsidRPr="00DD5227" w:rsidRDefault="00945DCC" w:rsidP="00945DCC">
      <w:pPr>
        <w:tabs>
          <w:tab w:val="left" w:pos="851"/>
        </w:tabs>
        <w:spacing w:before="360" w:after="120"/>
        <w:ind w:left="851" w:hanging="851"/>
        <w:rPr>
          <w:rFonts w:ascii="Arial" w:hAnsi="Arial" w:cs="Arial"/>
          <w:b/>
          <w:szCs w:val="24"/>
        </w:rPr>
      </w:pPr>
      <w:r w:rsidRPr="00C418DB">
        <w:rPr>
          <w:rFonts w:ascii="Arial" w:hAnsi="Arial" w:cs="Arial"/>
          <w:szCs w:val="24"/>
        </w:rPr>
        <w:tab/>
      </w:r>
      <w:r>
        <w:rPr>
          <w:rFonts w:ascii="Arial" w:hAnsi="Arial" w:cs="Arial"/>
          <w:b/>
          <w:szCs w:val="24"/>
        </w:rPr>
        <w:t>Supersession where protection ceases</w:t>
      </w:r>
    </w:p>
    <w:p w:rsidR="00C418DB" w:rsidRDefault="00945DCC" w:rsidP="00945DCC">
      <w:pPr>
        <w:tabs>
          <w:tab w:val="left" w:pos="851"/>
        </w:tabs>
        <w:spacing w:before="57" w:after="113" w:line="340" w:lineRule="atLeast"/>
        <w:ind w:left="1418" w:hanging="1418"/>
        <w:rPr>
          <w:rFonts w:ascii="Arial" w:hAnsi="Arial" w:cs="Arial"/>
          <w:sz w:val="20"/>
        </w:rPr>
      </w:pPr>
      <w:r>
        <w:rPr>
          <w:rFonts w:ascii="Arial" w:hAnsi="Arial" w:cs="Arial"/>
          <w:b/>
          <w:sz w:val="20"/>
        </w:rPr>
        <w:t>1</w:t>
      </w:r>
      <w:r w:rsidR="00020F62">
        <w:rPr>
          <w:rFonts w:ascii="Arial" w:hAnsi="Arial" w:cs="Arial"/>
          <w:b/>
          <w:sz w:val="20"/>
        </w:rPr>
        <w:t>9</w:t>
      </w:r>
      <w:r w:rsidR="009308B5">
        <w:rPr>
          <w:rFonts w:ascii="Arial" w:hAnsi="Arial" w:cs="Arial"/>
          <w:b/>
          <w:sz w:val="20"/>
        </w:rPr>
        <w:t>.</w:t>
      </w:r>
      <w:r>
        <w:rPr>
          <w:rFonts w:ascii="Arial" w:hAnsi="Arial" w:cs="Arial"/>
          <w:sz w:val="20"/>
        </w:rPr>
        <w:tab/>
        <w:t>A decision based upon a protection determination should be superseded when</w:t>
      </w:r>
    </w:p>
    <w:p w:rsidR="00945DCC" w:rsidRDefault="00945DCC" w:rsidP="00945DCC">
      <w:pPr>
        <w:tabs>
          <w:tab w:val="left" w:pos="851"/>
        </w:tabs>
        <w:spacing w:before="57" w:after="113" w:line="340" w:lineRule="atLeast"/>
        <w:ind w:left="1418" w:hanging="567"/>
        <w:rPr>
          <w:rFonts w:ascii="Arial" w:hAnsi="Arial" w:cs="Arial"/>
          <w:b/>
          <w:sz w:val="20"/>
        </w:rPr>
      </w:pPr>
      <w:r>
        <w:rPr>
          <w:rFonts w:ascii="Arial" w:hAnsi="Arial" w:cs="Arial"/>
          <w:b/>
          <w:sz w:val="20"/>
        </w:rPr>
        <w:t>1.</w:t>
      </w:r>
      <w:r>
        <w:rPr>
          <w:rFonts w:ascii="Arial" w:hAnsi="Arial" w:cs="Arial"/>
          <w:sz w:val="20"/>
        </w:rPr>
        <w:tab/>
        <w:t xml:space="preserve">the person with protection gives up work or reduces their hours to less than 16 </w:t>
      </w:r>
      <w:r>
        <w:rPr>
          <w:rFonts w:ascii="Arial" w:hAnsi="Arial" w:cs="Arial"/>
          <w:b/>
          <w:sz w:val="20"/>
        </w:rPr>
        <w:t>and</w:t>
      </w:r>
    </w:p>
    <w:p w:rsidR="00945DCC" w:rsidRDefault="00945DCC" w:rsidP="00945DCC">
      <w:pPr>
        <w:tabs>
          <w:tab w:val="left" w:pos="851"/>
        </w:tabs>
        <w:spacing w:before="57" w:after="113" w:line="340" w:lineRule="atLeast"/>
        <w:ind w:left="1418" w:hanging="567"/>
        <w:rPr>
          <w:rFonts w:ascii="Arial" w:hAnsi="Arial" w:cs="Arial"/>
          <w:sz w:val="20"/>
        </w:rPr>
      </w:pPr>
      <w:r>
        <w:rPr>
          <w:rFonts w:ascii="Arial" w:hAnsi="Arial" w:cs="Arial"/>
          <w:b/>
          <w:sz w:val="20"/>
        </w:rPr>
        <w:t>2.</w:t>
      </w:r>
      <w:r>
        <w:rPr>
          <w:rFonts w:ascii="Arial" w:hAnsi="Arial" w:cs="Arial"/>
          <w:sz w:val="20"/>
        </w:rPr>
        <w:tab/>
      </w:r>
      <w:r w:rsidR="00020F62">
        <w:rPr>
          <w:rFonts w:ascii="Arial" w:hAnsi="Arial" w:cs="Arial"/>
          <w:sz w:val="20"/>
        </w:rPr>
        <w:t xml:space="preserve">income-based </w:t>
      </w:r>
      <w:r w:rsidR="001E6A5F">
        <w:rPr>
          <w:rFonts w:ascii="Arial" w:hAnsi="Arial" w:cs="Arial"/>
          <w:sz w:val="20"/>
        </w:rPr>
        <w:t>Jobseeker’s Allowance</w:t>
      </w:r>
      <w:r>
        <w:rPr>
          <w:rFonts w:ascii="Arial" w:hAnsi="Arial" w:cs="Arial"/>
          <w:sz w:val="20"/>
        </w:rPr>
        <w:t xml:space="preserve"> or </w:t>
      </w:r>
      <w:r w:rsidR="00AE7A89">
        <w:rPr>
          <w:rFonts w:ascii="Arial" w:hAnsi="Arial" w:cs="Arial"/>
          <w:sz w:val="20"/>
        </w:rPr>
        <w:t>Income Support</w:t>
      </w:r>
      <w:r>
        <w:rPr>
          <w:rFonts w:ascii="Arial" w:hAnsi="Arial" w:cs="Arial"/>
          <w:sz w:val="20"/>
        </w:rPr>
        <w:t xml:space="preserve"> continues in payment.</w:t>
      </w:r>
    </w:p>
    <w:p w:rsidR="00945DCC" w:rsidRDefault="00020F62" w:rsidP="00945DCC">
      <w:pPr>
        <w:tabs>
          <w:tab w:val="left" w:pos="851"/>
        </w:tabs>
        <w:spacing w:before="57" w:after="113" w:line="340" w:lineRule="atLeast"/>
        <w:ind w:left="851" w:hanging="851"/>
        <w:rPr>
          <w:rFonts w:ascii="Arial" w:hAnsi="Arial" w:cs="Arial"/>
          <w:sz w:val="20"/>
        </w:rPr>
      </w:pPr>
      <w:r>
        <w:rPr>
          <w:rFonts w:ascii="Arial" w:hAnsi="Arial" w:cs="Arial"/>
          <w:b/>
          <w:sz w:val="20"/>
        </w:rPr>
        <w:t>20</w:t>
      </w:r>
      <w:r w:rsidR="009308B5">
        <w:rPr>
          <w:rFonts w:ascii="Arial" w:hAnsi="Arial" w:cs="Arial"/>
          <w:b/>
          <w:sz w:val="20"/>
        </w:rPr>
        <w:t>.</w:t>
      </w:r>
      <w:r w:rsidR="00945DCC">
        <w:rPr>
          <w:rFonts w:ascii="Arial" w:hAnsi="Arial" w:cs="Arial"/>
          <w:sz w:val="20"/>
        </w:rPr>
        <w:tab/>
        <w:t>Where protection is lost as in paragraph 12 and the person subsequently starts remunerative work</w:t>
      </w:r>
    </w:p>
    <w:p w:rsidR="00945DCC" w:rsidRDefault="00C922BD" w:rsidP="00C922BD">
      <w:pPr>
        <w:tabs>
          <w:tab w:val="left" w:pos="851"/>
        </w:tabs>
        <w:spacing w:before="57" w:after="113" w:line="340" w:lineRule="atLeast"/>
        <w:ind w:left="1418" w:hanging="567"/>
        <w:rPr>
          <w:rFonts w:ascii="Arial" w:hAnsi="Arial" w:cs="Arial"/>
          <w:b/>
          <w:sz w:val="20"/>
        </w:rPr>
      </w:pPr>
      <w:r>
        <w:rPr>
          <w:rFonts w:ascii="Arial" w:hAnsi="Arial" w:cs="Arial"/>
          <w:b/>
          <w:sz w:val="20"/>
        </w:rPr>
        <w:t>1.</w:t>
      </w:r>
      <w:r>
        <w:rPr>
          <w:rFonts w:ascii="Arial" w:hAnsi="Arial" w:cs="Arial"/>
          <w:sz w:val="20"/>
        </w:rPr>
        <w:tab/>
        <w:t xml:space="preserve">supersede the award of </w:t>
      </w:r>
      <w:r w:rsidR="00020F62">
        <w:rPr>
          <w:rFonts w:ascii="Arial" w:hAnsi="Arial" w:cs="Arial"/>
          <w:sz w:val="20"/>
        </w:rPr>
        <w:t xml:space="preserve">income-based </w:t>
      </w:r>
      <w:r w:rsidR="001E6A5F">
        <w:rPr>
          <w:rFonts w:ascii="Arial" w:hAnsi="Arial" w:cs="Arial"/>
          <w:sz w:val="20"/>
        </w:rPr>
        <w:t>Jobseeker’s Allowance</w:t>
      </w:r>
      <w:r>
        <w:rPr>
          <w:rFonts w:ascii="Arial" w:hAnsi="Arial" w:cs="Arial"/>
          <w:sz w:val="20"/>
        </w:rPr>
        <w:t xml:space="preserve"> or </w:t>
      </w:r>
      <w:r w:rsidR="00AE7A89">
        <w:rPr>
          <w:rFonts w:ascii="Arial" w:hAnsi="Arial" w:cs="Arial"/>
          <w:sz w:val="20"/>
        </w:rPr>
        <w:t>Income Support</w:t>
      </w:r>
      <w:r>
        <w:rPr>
          <w:rFonts w:ascii="Arial" w:hAnsi="Arial" w:cs="Arial"/>
          <w:sz w:val="20"/>
        </w:rPr>
        <w:t xml:space="preserve"> on the grounds that there has been a relevant change of circumstances </w:t>
      </w:r>
      <w:r>
        <w:rPr>
          <w:rFonts w:ascii="Arial" w:hAnsi="Arial" w:cs="Arial"/>
          <w:b/>
          <w:sz w:val="20"/>
        </w:rPr>
        <w:t>and</w:t>
      </w:r>
    </w:p>
    <w:p w:rsidR="00C922BD" w:rsidRDefault="00C922BD" w:rsidP="00C922BD">
      <w:pPr>
        <w:tabs>
          <w:tab w:val="left" w:pos="851"/>
        </w:tabs>
        <w:spacing w:before="57" w:after="113" w:line="340" w:lineRule="atLeast"/>
        <w:ind w:left="1418" w:hanging="567"/>
        <w:rPr>
          <w:rFonts w:ascii="Arial" w:hAnsi="Arial" w:cs="Arial"/>
          <w:sz w:val="20"/>
        </w:rPr>
      </w:pPr>
      <w:r>
        <w:rPr>
          <w:rFonts w:ascii="Arial" w:hAnsi="Arial" w:cs="Arial"/>
          <w:b/>
          <w:sz w:val="20"/>
        </w:rPr>
        <w:t>2.</w:t>
      </w:r>
      <w:r>
        <w:rPr>
          <w:rFonts w:ascii="Arial" w:hAnsi="Arial" w:cs="Arial"/>
          <w:sz w:val="20"/>
        </w:rPr>
        <w:tab/>
        <w:t xml:space="preserve">make a specific determination on the question of protection </w:t>
      </w:r>
      <w:r>
        <w:rPr>
          <w:rFonts w:ascii="Arial" w:hAnsi="Arial" w:cs="Arial"/>
          <w:b/>
          <w:sz w:val="20"/>
        </w:rPr>
        <w:t>and</w:t>
      </w:r>
    </w:p>
    <w:p w:rsidR="00C922BD" w:rsidRDefault="00C922BD" w:rsidP="00C922BD">
      <w:pPr>
        <w:tabs>
          <w:tab w:val="left" w:pos="851"/>
        </w:tabs>
        <w:spacing w:before="57" w:after="113" w:line="340" w:lineRule="atLeast"/>
        <w:ind w:left="1418" w:hanging="567"/>
        <w:rPr>
          <w:rFonts w:ascii="Arial" w:hAnsi="Arial" w:cs="Arial"/>
          <w:sz w:val="20"/>
        </w:rPr>
      </w:pPr>
      <w:r>
        <w:rPr>
          <w:rFonts w:ascii="Arial" w:hAnsi="Arial" w:cs="Arial"/>
          <w:b/>
          <w:sz w:val="20"/>
        </w:rPr>
        <w:t>3.</w:t>
      </w:r>
      <w:r>
        <w:rPr>
          <w:rFonts w:ascii="Arial" w:hAnsi="Arial" w:cs="Arial"/>
          <w:sz w:val="20"/>
        </w:rPr>
        <w:tab/>
        <w:t>record the determination</w:t>
      </w:r>
      <w:r w:rsidR="00B461D4">
        <w:rPr>
          <w:rFonts w:ascii="Arial" w:hAnsi="Arial" w:cs="Arial"/>
          <w:sz w:val="20"/>
        </w:rPr>
        <w:t xml:space="preserve"> accordingly.</w:t>
      </w:r>
    </w:p>
    <w:p w:rsidR="00136313" w:rsidRPr="002F5C96" w:rsidRDefault="00136313" w:rsidP="00EA3575">
      <w:pPr>
        <w:tabs>
          <w:tab w:val="left" w:pos="851"/>
        </w:tabs>
        <w:spacing w:after="283"/>
        <w:jc w:val="right"/>
        <w:rPr>
          <w:rFonts w:ascii="Arial" w:hAnsi="Arial" w:cs="Arial"/>
          <w:b/>
          <w:sz w:val="40"/>
          <w:szCs w:val="40"/>
        </w:rPr>
      </w:pPr>
      <w:r>
        <w:rPr>
          <w:rFonts w:ascii="Arial" w:hAnsi="Arial" w:cs="Arial"/>
          <w:b/>
          <w:sz w:val="20"/>
        </w:rPr>
        <w:br w:type="page"/>
      </w:r>
      <w:r>
        <w:rPr>
          <w:rFonts w:ascii="Arial" w:hAnsi="Arial" w:cs="Arial"/>
          <w:b/>
          <w:sz w:val="40"/>
          <w:szCs w:val="40"/>
        </w:rPr>
        <w:lastRenderedPageBreak/>
        <w:t>Appendix 3</w:t>
      </w:r>
    </w:p>
    <w:p w:rsidR="00136313" w:rsidRDefault="00136313" w:rsidP="00136313">
      <w:pPr>
        <w:tabs>
          <w:tab w:val="left" w:pos="851"/>
        </w:tabs>
        <w:spacing w:before="567" w:after="283"/>
        <w:ind w:left="851" w:hanging="993"/>
        <w:rPr>
          <w:rFonts w:ascii="Arial" w:hAnsi="Arial" w:cs="Arial"/>
          <w:b/>
          <w:sz w:val="34"/>
          <w:szCs w:val="34"/>
        </w:rPr>
      </w:pPr>
      <w:r>
        <w:tab/>
      </w:r>
      <w:r>
        <w:rPr>
          <w:rFonts w:ascii="Arial" w:hAnsi="Arial" w:cs="Arial"/>
          <w:b/>
          <w:sz w:val="34"/>
          <w:szCs w:val="34"/>
        </w:rPr>
        <w:t>Re</w:t>
      </w:r>
      <w:r w:rsidR="006D1E2C">
        <w:rPr>
          <w:rFonts w:ascii="Arial" w:hAnsi="Arial" w:cs="Arial"/>
          <w:b/>
          <w:sz w:val="34"/>
          <w:szCs w:val="34"/>
        </w:rPr>
        <w:t>cognis</w:t>
      </w:r>
      <w:r>
        <w:rPr>
          <w:rFonts w:ascii="Arial" w:hAnsi="Arial" w:cs="Arial"/>
          <w:b/>
          <w:sz w:val="34"/>
          <w:szCs w:val="34"/>
        </w:rPr>
        <w:t>ed customary or other holiday</w:t>
      </w:r>
    </w:p>
    <w:p w:rsidR="00136313" w:rsidRDefault="00136313" w:rsidP="00136313">
      <w:pPr>
        <w:tabs>
          <w:tab w:val="left" w:pos="851"/>
        </w:tabs>
        <w:spacing w:before="360" w:after="120"/>
        <w:ind w:left="851" w:hanging="851"/>
        <w:rPr>
          <w:rFonts w:ascii="Arial" w:hAnsi="Arial" w:cs="Arial"/>
          <w:b/>
          <w:szCs w:val="24"/>
        </w:rPr>
      </w:pPr>
      <w:r>
        <w:rPr>
          <w:rFonts w:ascii="Arial" w:hAnsi="Arial" w:cs="Arial"/>
          <w:b/>
          <w:sz w:val="34"/>
          <w:szCs w:val="34"/>
        </w:rPr>
        <w:tab/>
      </w:r>
      <w:r w:rsidR="006D1E2C">
        <w:rPr>
          <w:rFonts w:ascii="Arial" w:hAnsi="Arial" w:cs="Arial"/>
          <w:b/>
          <w:szCs w:val="24"/>
        </w:rPr>
        <w:t>Recognis</w:t>
      </w:r>
      <w:r>
        <w:rPr>
          <w:rFonts w:ascii="Arial" w:hAnsi="Arial" w:cs="Arial"/>
          <w:b/>
          <w:szCs w:val="24"/>
        </w:rPr>
        <w:t>ed or customary holiday</w:t>
      </w:r>
    </w:p>
    <w:p w:rsidR="00136313" w:rsidRDefault="00136313"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w:t>
      </w:r>
      <w:r>
        <w:rPr>
          <w:rFonts w:ascii="Arial" w:hAnsi="Arial" w:cs="Arial"/>
          <w:sz w:val="20"/>
        </w:rPr>
        <w:tab/>
      </w:r>
      <w:r w:rsidR="006D1E2C">
        <w:rPr>
          <w:rFonts w:ascii="Arial" w:hAnsi="Arial" w:cs="Arial"/>
          <w:sz w:val="20"/>
        </w:rPr>
        <w:t>Recognis</w:t>
      </w:r>
      <w:r w:rsidR="004B0509">
        <w:rPr>
          <w:rFonts w:ascii="Arial" w:hAnsi="Arial" w:cs="Arial"/>
          <w:sz w:val="20"/>
        </w:rPr>
        <w:t>ed or customary holidays</w:t>
      </w:r>
      <w:r w:rsidR="004B0509" w:rsidRPr="004B0509">
        <w:rPr>
          <w:rFonts w:ascii="Arial" w:hAnsi="Arial" w:cs="Arial"/>
          <w:sz w:val="20"/>
          <w:vertAlign w:val="superscript"/>
        </w:rPr>
        <w:t>1</w:t>
      </w:r>
      <w:r w:rsidR="004B0509">
        <w:rPr>
          <w:rFonts w:ascii="Arial" w:hAnsi="Arial" w:cs="Arial"/>
          <w:sz w:val="20"/>
        </w:rPr>
        <w:t xml:space="preserve"> are days</w:t>
      </w:r>
      <w:r w:rsidR="004567B9">
        <w:rPr>
          <w:rFonts w:ascii="Arial" w:hAnsi="Arial" w:cs="Arial"/>
          <w:sz w:val="20"/>
        </w:rPr>
        <w:t xml:space="preserve"> which employers and employees have agreed shall be non working days.  They become a normal and recurring event in the employment and are an implied term of a contract of service.  They can only be changed by further agreement</w:t>
      </w:r>
      <w:r w:rsidR="004567B9" w:rsidRPr="004567B9">
        <w:rPr>
          <w:rFonts w:ascii="Arial" w:hAnsi="Arial" w:cs="Arial"/>
          <w:sz w:val="20"/>
          <w:vertAlign w:val="superscript"/>
        </w:rPr>
        <w:t>2</w:t>
      </w:r>
      <w:r w:rsidR="004567B9">
        <w:rPr>
          <w:rFonts w:ascii="Arial" w:hAnsi="Arial" w:cs="Arial"/>
          <w:sz w:val="20"/>
        </w:rPr>
        <w:t xml:space="preserve">.  This </w:t>
      </w:r>
      <w:r w:rsidR="0052721C">
        <w:rPr>
          <w:rFonts w:ascii="Arial" w:hAnsi="Arial" w:cs="Arial"/>
          <w:sz w:val="20"/>
        </w:rPr>
        <w:t>does not mean that every agre</w:t>
      </w:r>
      <w:r w:rsidR="006D1E2C">
        <w:rPr>
          <w:rFonts w:ascii="Arial" w:hAnsi="Arial" w:cs="Arial"/>
          <w:sz w:val="20"/>
        </w:rPr>
        <w:t>ed non working day is a recognis</w:t>
      </w:r>
      <w:r w:rsidR="0052721C">
        <w:rPr>
          <w:rFonts w:ascii="Arial" w:hAnsi="Arial" w:cs="Arial"/>
          <w:sz w:val="20"/>
        </w:rPr>
        <w:t>ed or customary holiday</w:t>
      </w:r>
      <w:r w:rsidR="0052721C" w:rsidRPr="0052721C">
        <w:rPr>
          <w:rFonts w:ascii="Arial" w:hAnsi="Arial" w:cs="Arial"/>
          <w:sz w:val="20"/>
          <w:vertAlign w:val="superscript"/>
        </w:rPr>
        <w:t>3</w:t>
      </w:r>
      <w:r w:rsidR="0052721C">
        <w:rPr>
          <w:rFonts w:ascii="Arial" w:hAnsi="Arial" w:cs="Arial"/>
          <w:sz w:val="20"/>
        </w:rPr>
        <w:t>.  There may be other reasons for employees not having to work.</w:t>
      </w:r>
    </w:p>
    <w:p w:rsidR="0052721C" w:rsidRPr="005E0542" w:rsidRDefault="0052721C" w:rsidP="0052721C">
      <w:pPr>
        <w:tabs>
          <w:tab w:val="left" w:pos="851"/>
        </w:tabs>
        <w:spacing w:after="120"/>
        <w:ind w:left="709" w:hanging="709"/>
        <w:jc w:val="right"/>
        <w:rPr>
          <w:i/>
          <w:sz w:val="16"/>
          <w:szCs w:val="16"/>
        </w:rPr>
      </w:pPr>
      <w:r>
        <w:rPr>
          <w:i/>
          <w:sz w:val="16"/>
          <w:szCs w:val="16"/>
        </w:rPr>
        <w:t xml:space="preserve">1 </w:t>
      </w:r>
      <w:r w:rsidR="006D1E2C">
        <w:rPr>
          <w:i/>
          <w:sz w:val="16"/>
          <w:szCs w:val="16"/>
        </w:rPr>
        <w:t xml:space="preserve"> </w:t>
      </w:r>
      <w:r>
        <w:rPr>
          <w:i/>
          <w:sz w:val="16"/>
          <w:szCs w:val="16"/>
        </w:rPr>
        <w:t>R(SB) 7/84;  2  R(U) 11/53;  3  R(U) 8/64;  R(SB) 7/84</w:t>
      </w:r>
    </w:p>
    <w:p w:rsidR="0052721C" w:rsidRDefault="0052721C"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w:t>
      </w:r>
      <w:r>
        <w:rPr>
          <w:rFonts w:ascii="Arial" w:hAnsi="Arial" w:cs="Arial"/>
          <w:sz w:val="20"/>
        </w:rPr>
        <w:tab/>
        <w:t xml:space="preserve">Agreements about </w:t>
      </w:r>
      <w:r w:rsidR="006D1E2C">
        <w:rPr>
          <w:rFonts w:ascii="Arial" w:hAnsi="Arial" w:cs="Arial"/>
          <w:sz w:val="20"/>
        </w:rPr>
        <w:t>recognised</w:t>
      </w:r>
      <w:r>
        <w:rPr>
          <w:rFonts w:ascii="Arial" w:hAnsi="Arial" w:cs="Arial"/>
          <w:sz w:val="20"/>
        </w:rPr>
        <w:t xml:space="preserve"> or customary holidays </w:t>
      </w:r>
      <w:r w:rsidR="00BD2629">
        <w:rPr>
          <w:rFonts w:ascii="Arial" w:hAnsi="Arial" w:cs="Arial"/>
          <w:sz w:val="20"/>
        </w:rPr>
        <w:t>may be express or implied.  They can be changed or replaced by further agreement.  This may be either permanently or for once only</w:t>
      </w:r>
      <w:r w:rsidR="00BD2629" w:rsidRPr="00BD2629">
        <w:rPr>
          <w:rFonts w:ascii="Arial" w:hAnsi="Arial" w:cs="Arial"/>
          <w:sz w:val="20"/>
          <w:vertAlign w:val="superscript"/>
        </w:rPr>
        <w:t>1</w:t>
      </w:r>
      <w:r w:rsidR="00BD2629">
        <w:rPr>
          <w:rFonts w:ascii="Arial" w:hAnsi="Arial" w:cs="Arial"/>
          <w:sz w:val="20"/>
        </w:rPr>
        <w:t>.  There may be more than one agreement involved.  For example, an express agreement may provide for certain holidays.  An implied agreement may then provide for extra holidays.</w:t>
      </w:r>
    </w:p>
    <w:p w:rsidR="00BD2629" w:rsidRPr="005E0542" w:rsidRDefault="00BD2629" w:rsidP="00BD2629">
      <w:pPr>
        <w:tabs>
          <w:tab w:val="left" w:pos="851"/>
        </w:tabs>
        <w:spacing w:after="120"/>
        <w:ind w:left="709" w:hanging="709"/>
        <w:jc w:val="right"/>
        <w:rPr>
          <w:i/>
          <w:sz w:val="16"/>
          <w:szCs w:val="16"/>
        </w:rPr>
      </w:pPr>
      <w:r>
        <w:rPr>
          <w:i/>
          <w:sz w:val="16"/>
          <w:szCs w:val="16"/>
        </w:rPr>
        <w:t>1</w:t>
      </w:r>
      <w:r w:rsidR="006D1E2C">
        <w:rPr>
          <w:i/>
          <w:sz w:val="16"/>
          <w:szCs w:val="16"/>
        </w:rPr>
        <w:t xml:space="preserve"> </w:t>
      </w:r>
      <w:r>
        <w:rPr>
          <w:i/>
          <w:sz w:val="16"/>
          <w:szCs w:val="16"/>
        </w:rPr>
        <w:t xml:space="preserve"> R(U) 3/53</w:t>
      </w:r>
    </w:p>
    <w:p w:rsidR="0004499C" w:rsidRDefault="0004499C" w:rsidP="0004499C">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Express agreement</w:t>
      </w:r>
    </w:p>
    <w:p w:rsidR="00BD2629" w:rsidRDefault="0004499C" w:rsidP="00136313">
      <w:pPr>
        <w:tabs>
          <w:tab w:val="left" w:pos="851"/>
        </w:tabs>
        <w:spacing w:before="57" w:after="113" w:line="340" w:lineRule="atLeast"/>
        <w:ind w:left="851" w:hanging="851"/>
        <w:rPr>
          <w:rFonts w:ascii="Arial" w:hAnsi="Arial" w:cs="Arial"/>
          <w:sz w:val="20"/>
        </w:rPr>
      </w:pPr>
      <w:r>
        <w:rPr>
          <w:rFonts w:ascii="Arial" w:hAnsi="Arial" w:cs="Arial"/>
          <w:b/>
          <w:sz w:val="20"/>
        </w:rPr>
        <w:t>3.</w:t>
      </w:r>
      <w:r>
        <w:rPr>
          <w:rFonts w:ascii="Arial" w:hAnsi="Arial" w:cs="Arial"/>
          <w:sz w:val="20"/>
        </w:rPr>
        <w:tab/>
        <w:t>An express agreement can be written or oral.  It may cover all details or may leave some to be settled for each holiday, for example, the precise dates of the holiday.</w:t>
      </w:r>
    </w:p>
    <w:p w:rsidR="0004499C" w:rsidRDefault="0004499C" w:rsidP="0004499C">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Implied agreement</w:t>
      </w:r>
    </w:p>
    <w:p w:rsidR="0004499C" w:rsidRDefault="0004499C"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4.</w:t>
      </w:r>
      <w:r>
        <w:rPr>
          <w:rFonts w:ascii="Arial" w:hAnsi="Arial" w:cs="Arial"/>
          <w:sz w:val="20"/>
        </w:rPr>
        <w:tab/>
        <w:t>If there is no express agreement for the days being considered, consider whether there is an implied agreement.  An implied agreement is where the employer and employees have come to recognize and accept the days as being days of holiday.</w:t>
      </w:r>
    </w:p>
    <w:p w:rsidR="0004499C" w:rsidRDefault="0004499C" w:rsidP="0004499C">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Period of observance</w:t>
      </w:r>
    </w:p>
    <w:p w:rsidR="0004499C" w:rsidRDefault="0004499C"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5.</w:t>
      </w:r>
      <w:r>
        <w:rPr>
          <w:rFonts w:ascii="Arial" w:hAnsi="Arial" w:cs="Arial"/>
          <w:sz w:val="20"/>
        </w:rPr>
        <w:tab/>
        <w:t xml:space="preserve">A day may have been observed as a non working holiday for many years.  The effect is that there is an implied agreement that is a day of </w:t>
      </w:r>
      <w:r w:rsidR="006D1E2C">
        <w:rPr>
          <w:rFonts w:ascii="Arial" w:hAnsi="Arial" w:cs="Arial"/>
          <w:sz w:val="20"/>
        </w:rPr>
        <w:t>recognised</w:t>
      </w:r>
      <w:r>
        <w:rPr>
          <w:rFonts w:ascii="Arial" w:hAnsi="Arial" w:cs="Arial"/>
          <w:sz w:val="20"/>
        </w:rPr>
        <w:t xml:space="preserve"> or customary holiday.  </w:t>
      </w:r>
      <w:r w:rsidR="003971BB">
        <w:rPr>
          <w:rFonts w:ascii="Arial" w:hAnsi="Arial" w:cs="Arial"/>
          <w:sz w:val="20"/>
        </w:rPr>
        <w:t>That inference stands unless there is evidence to disprove it.  The period of observance may also be short.  For example, a holiday may be of very recent origin.  Even so, the recognition of it as a holiday may be proved.  A long period of observance makes it easier to establ</w:t>
      </w:r>
      <w:r w:rsidR="006D1E2C">
        <w:rPr>
          <w:rFonts w:ascii="Arial" w:hAnsi="Arial" w:cs="Arial"/>
          <w:sz w:val="20"/>
        </w:rPr>
        <w:t>ish that a day has been recognis</w:t>
      </w:r>
      <w:r w:rsidR="003971BB">
        <w:rPr>
          <w:rFonts w:ascii="Arial" w:hAnsi="Arial" w:cs="Arial"/>
          <w:sz w:val="20"/>
        </w:rPr>
        <w:t>ed.  But it does</w:t>
      </w:r>
      <w:r w:rsidR="006D1E2C">
        <w:rPr>
          <w:rFonts w:ascii="Arial" w:hAnsi="Arial" w:cs="Arial"/>
          <w:sz w:val="20"/>
        </w:rPr>
        <w:t xml:space="preserve"> not in itself create a recognis</w:t>
      </w:r>
      <w:r w:rsidR="003971BB">
        <w:rPr>
          <w:rFonts w:ascii="Arial" w:hAnsi="Arial" w:cs="Arial"/>
          <w:sz w:val="20"/>
        </w:rPr>
        <w:t>ed or customary holiday</w:t>
      </w:r>
      <w:r w:rsidR="003971BB" w:rsidRPr="003971BB">
        <w:rPr>
          <w:rFonts w:ascii="Arial" w:hAnsi="Arial" w:cs="Arial"/>
          <w:sz w:val="20"/>
          <w:vertAlign w:val="superscript"/>
        </w:rPr>
        <w:t>1</w:t>
      </w:r>
      <w:r w:rsidR="003971BB">
        <w:rPr>
          <w:rFonts w:ascii="Arial" w:hAnsi="Arial" w:cs="Arial"/>
          <w:sz w:val="20"/>
        </w:rPr>
        <w:t>.</w:t>
      </w:r>
    </w:p>
    <w:p w:rsidR="003971BB" w:rsidRPr="005E0542" w:rsidRDefault="003971BB" w:rsidP="003971BB">
      <w:pPr>
        <w:tabs>
          <w:tab w:val="left" w:pos="851"/>
        </w:tabs>
        <w:spacing w:after="120"/>
        <w:ind w:left="709" w:hanging="709"/>
        <w:jc w:val="right"/>
        <w:rPr>
          <w:i/>
          <w:sz w:val="16"/>
          <w:szCs w:val="16"/>
        </w:rPr>
      </w:pPr>
      <w:r>
        <w:rPr>
          <w:i/>
          <w:sz w:val="16"/>
          <w:szCs w:val="16"/>
        </w:rPr>
        <w:t>1</w:t>
      </w:r>
      <w:r w:rsidR="006D1E2C">
        <w:rPr>
          <w:i/>
          <w:sz w:val="16"/>
          <w:szCs w:val="16"/>
        </w:rPr>
        <w:t xml:space="preserve"> </w:t>
      </w:r>
      <w:r>
        <w:rPr>
          <w:i/>
          <w:sz w:val="16"/>
          <w:szCs w:val="16"/>
        </w:rPr>
        <w:t xml:space="preserve"> R(SB) 7/84 (App)</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lastRenderedPageBreak/>
        <w:tab/>
      </w:r>
      <w:r>
        <w:rPr>
          <w:rFonts w:ascii="Arial" w:hAnsi="Arial" w:cs="Arial"/>
          <w:b/>
          <w:sz w:val="20"/>
        </w:rPr>
        <w:t>Example 1</w:t>
      </w:r>
    </w:p>
    <w:p w:rsidR="003C3B07" w:rsidRDefault="003C3B07"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A factory closes for two weeks in August.  The first week is a holiday with pay covered by express agreement.  The second week is not.  The factory have been doing this for the past five years.</w:t>
      </w:r>
    </w:p>
    <w:p w:rsidR="003C3B07" w:rsidRDefault="003C3B07"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The 2</w:t>
      </w:r>
      <w:r w:rsidRPr="00EB73C2">
        <w:rPr>
          <w:rFonts w:ascii="Arial" w:hAnsi="Arial" w:cs="Arial"/>
          <w:sz w:val="20"/>
          <w:vertAlign w:val="superscript"/>
        </w:rPr>
        <w:t>nd</w:t>
      </w:r>
      <w:r w:rsidR="006D1E2C">
        <w:rPr>
          <w:rFonts w:ascii="Arial" w:hAnsi="Arial" w:cs="Arial"/>
          <w:sz w:val="20"/>
        </w:rPr>
        <w:t xml:space="preserve"> week is recognis</w:t>
      </w:r>
      <w:r>
        <w:rPr>
          <w:rFonts w:ascii="Arial" w:hAnsi="Arial" w:cs="Arial"/>
          <w:sz w:val="20"/>
        </w:rPr>
        <w:t xml:space="preserve">ed as a holiday by the employer and employees.  There is no evidence to the contrary.  The employees are on </w:t>
      </w:r>
      <w:r w:rsidR="006D1E2C">
        <w:rPr>
          <w:rFonts w:ascii="Arial" w:hAnsi="Arial" w:cs="Arial"/>
          <w:sz w:val="20"/>
        </w:rPr>
        <w:t>recognised</w:t>
      </w:r>
      <w:r>
        <w:rPr>
          <w:rFonts w:ascii="Arial" w:hAnsi="Arial" w:cs="Arial"/>
          <w:sz w:val="20"/>
        </w:rPr>
        <w:t xml:space="preserve"> or customary holiday for the full two weeks.  They are still in employment for that period.</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 2</w:t>
      </w:r>
    </w:p>
    <w:p w:rsidR="003C3B07" w:rsidRDefault="003C3B07"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A mill closes for Easter Monday and Tuesday.  These are paid holidays by express agreement.  It also closes on Good Friday, but this is not covered by the agreement and is not paid.  This has happened for the past five years.</w:t>
      </w:r>
    </w:p>
    <w:p w:rsidR="003C3B07" w:rsidRDefault="003C3B07"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Employees who have to work on holidays get paid time and a half.  Those working on Good Friday only get ordinary time.  There is no pressure for pay at the rate for working on a holiday.  Good Friday is not a holiday in the district general</w:t>
      </w:r>
      <w:r w:rsidR="006D1E2C">
        <w:rPr>
          <w:rFonts w:ascii="Arial" w:hAnsi="Arial" w:cs="Arial"/>
          <w:sz w:val="20"/>
        </w:rPr>
        <w:t>ly.  It is not a day of recognis</w:t>
      </w:r>
      <w:r>
        <w:rPr>
          <w:rFonts w:ascii="Arial" w:hAnsi="Arial" w:cs="Arial"/>
          <w:sz w:val="20"/>
        </w:rPr>
        <w:t>ed or customary holiday.</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 3</w:t>
      </w:r>
    </w:p>
    <w:p w:rsidR="003C3B07" w:rsidRDefault="003C3B07" w:rsidP="002E0A2A">
      <w:pPr>
        <w:tabs>
          <w:tab w:val="left" w:pos="851"/>
        </w:tabs>
        <w:spacing w:before="57" w:after="113" w:line="340" w:lineRule="atLeast"/>
        <w:ind w:left="851" w:hanging="851"/>
        <w:jc w:val="both"/>
        <w:rPr>
          <w:rFonts w:ascii="Arial" w:hAnsi="Arial" w:cs="Arial"/>
          <w:sz w:val="20"/>
        </w:rPr>
      </w:pPr>
      <w:r>
        <w:rPr>
          <w:rFonts w:ascii="Arial" w:hAnsi="Arial" w:cs="Arial"/>
          <w:sz w:val="20"/>
        </w:rPr>
        <w:tab/>
        <w:t>A pottery is closed on Easter Monday, which is a paid holiday by express agreement.  It is also closed on Good Friday and Saturday.  These are not covered by the agreement and are not paid.  The pottery has closed on these days for the past 30 years.</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t>It is the practise for the employees to ask for these days off each year.  This request has always been granted by the employer.</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t>Good Friday a</w:t>
      </w:r>
      <w:r w:rsidR="006D1E2C">
        <w:rPr>
          <w:rFonts w:ascii="Arial" w:hAnsi="Arial" w:cs="Arial"/>
          <w:sz w:val="20"/>
        </w:rPr>
        <w:t>nd Saturday are days of recognis</w:t>
      </w:r>
      <w:r>
        <w:rPr>
          <w:rFonts w:ascii="Arial" w:hAnsi="Arial" w:cs="Arial"/>
          <w:sz w:val="20"/>
        </w:rPr>
        <w:t>ed or customary holiday.</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 4</w:t>
      </w:r>
    </w:p>
    <w:p w:rsidR="003C3B07" w:rsidRDefault="003C3B07" w:rsidP="002E0A2A">
      <w:pPr>
        <w:tabs>
          <w:tab w:val="left" w:pos="851"/>
        </w:tabs>
        <w:spacing w:before="57" w:after="113" w:line="340" w:lineRule="atLeast"/>
        <w:ind w:left="851" w:hanging="851"/>
        <w:jc w:val="both"/>
        <w:rPr>
          <w:rFonts w:ascii="Arial" w:hAnsi="Arial" w:cs="Arial"/>
          <w:sz w:val="20"/>
        </w:rPr>
      </w:pPr>
      <w:r>
        <w:rPr>
          <w:rFonts w:ascii="Arial" w:hAnsi="Arial" w:cs="Arial"/>
          <w:sz w:val="20"/>
        </w:rPr>
        <w:tab/>
        <w:t xml:space="preserve">Rhona works for four hours each evening, Monday to Friday.  For several years her employer has closed down at 5pm on the Friday before the September holiday.  </w:t>
      </w:r>
      <w:r w:rsidR="006D1E2C">
        <w:rPr>
          <w:rFonts w:ascii="Arial" w:hAnsi="Arial" w:cs="Arial"/>
          <w:sz w:val="20"/>
        </w:rPr>
        <w:t>Rhona is on a recognis</w:t>
      </w:r>
      <w:r>
        <w:rPr>
          <w:rFonts w:ascii="Arial" w:hAnsi="Arial" w:cs="Arial"/>
          <w:sz w:val="20"/>
        </w:rPr>
        <w:t>ed or customary holiday on that day.</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 5</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t>Ivor’s standard working week is Monday to Friday, with some liability to work on Saturday.  He has not worked on a Saturday for 18 months but other employees have.</w:t>
      </w:r>
    </w:p>
    <w:p w:rsidR="003C3B07" w:rsidRDefault="003C3B07" w:rsidP="003C3B07">
      <w:pPr>
        <w:tabs>
          <w:tab w:val="left" w:pos="851"/>
        </w:tabs>
        <w:spacing w:before="57" w:after="113" w:line="340" w:lineRule="atLeast"/>
        <w:ind w:left="851" w:hanging="851"/>
        <w:rPr>
          <w:rFonts w:ascii="Arial" w:hAnsi="Arial" w:cs="Arial"/>
          <w:sz w:val="20"/>
        </w:rPr>
      </w:pPr>
      <w:r>
        <w:rPr>
          <w:rFonts w:ascii="Arial" w:hAnsi="Arial" w:cs="Arial"/>
          <w:sz w:val="20"/>
        </w:rPr>
        <w:tab/>
        <w:t>It has been the custom and practise for many years to close the factory on the Saturday of the week before the annual summer holida</w:t>
      </w:r>
      <w:r w:rsidR="006D1E2C">
        <w:rPr>
          <w:rFonts w:ascii="Arial" w:hAnsi="Arial" w:cs="Arial"/>
          <w:sz w:val="20"/>
        </w:rPr>
        <w:t>ys.  That Saturday is a recognis</w:t>
      </w:r>
      <w:r>
        <w:rPr>
          <w:rFonts w:ascii="Arial" w:hAnsi="Arial" w:cs="Arial"/>
          <w:sz w:val="20"/>
        </w:rPr>
        <w:t>ed day of holiday.</w:t>
      </w:r>
    </w:p>
    <w:p w:rsidR="003C3B07" w:rsidRDefault="003C3B07" w:rsidP="003971BB">
      <w:pPr>
        <w:tabs>
          <w:tab w:val="left" w:pos="851"/>
        </w:tabs>
        <w:spacing w:before="360" w:after="120"/>
        <w:ind w:left="851" w:hanging="851"/>
        <w:rPr>
          <w:rFonts w:ascii="Arial" w:hAnsi="Arial" w:cs="Arial"/>
          <w:b/>
          <w:szCs w:val="24"/>
        </w:rPr>
      </w:pPr>
    </w:p>
    <w:p w:rsidR="003971BB" w:rsidRDefault="003C3B07" w:rsidP="003971BB">
      <w:pPr>
        <w:tabs>
          <w:tab w:val="left" w:pos="851"/>
        </w:tabs>
        <w:spacing w:before="360" w:after="120"/>
        <w:ind w:left="851" w:hanging="851"/>
        <w:rPr>
          <w:rFonts w:ascii="Arial" w:hAnsi="Arial" w:cs="Arial"/>
          <w:b/>
          <w:szCs w:val="24"/>
        </w:rPr>
      </w:pPr>
      <w:r>
        <w:rPr>
          <w:rFonts w:ascii="Arial" w:hAnsi="Arial" w:cs="Arial"/>
          <w:b/>
          <w:szCs w:val="24"/>
        </w:rPr>
        <w:lastRenderedPageBreak/>
        <w:tab/>
      </w:r>
      <w:r w:rsidR="003971BB">
        <w:rPr>
          <w:rFonts w:ascii="Arial" w:hAnsi="Arial" w:cs="Arial"/>
          <w:b/>
          <w:szCs w:val="24"/>
        </w:rPr>
        <w:t>Practise within the establishment concerned</w:t>
      </w:r>
    </w:p>
    <w:p w:rsidR="003971BB" w:rsidRPr="003971BB" w:rsidRDefault="003971BB" w:rsidP="002E0A2A">
      <w:pPr>
        <w:tabs>
          <w:tab w:val="left" w:pos="851"/>
        </w:tabs>
        <w:spacing w:before="57" w:after="113" w:line="340" w:lineRule="atLeast"/>
        <w:ind w:left="851" w:hanging="851"/>
        <w:jc w:val="both"/>
        <w:rPr>
          <w:rFonts w:ascii="Arial" w:hAnsi="Arial" w:cs="Arial"/>
          <w:sz w:val="20"/>
        </w:rPr>
      </w:pPr>
      <w:r>
        <w:rPr>
          <w:rFonts w:ascii="Arial" w:hAnsi="Arial" w:cs="Arial"/>
          <w:b/>
          <w:sz w:val="20"/>
        </w:rPr>
        <w:t>6.</w:t>
      </w:r>
      <w:r>
        <w:rPr>
          <w:rFonts w:ascii="Arial" w:hAnsi="Arial" w:cs="Arial"/>
          <w:sz w:val="20"/>
        </w:rPr>
        <w:tab/>
        <w:t xml:space="preserve">There may be an agreement or practise observed at the </w:t>
      </w:r>
      <w:r w:rsidR="004648F9">
        <w:rPr>
          <w:rFonts w:ascii="Arial" w:hAnsi="Arial" w:cs="Arial"/>
          <w:sz w:val="20"/>
        </w:rPr>
        <w:t>claimant</w:t>
      </w:r>
      <w:r>
        <w:rPr>
          <w:rFonts w:ascii="Arial" w:hAnsi="Arial" w:cs="Arial"/>
          <w:sz w:val="20"/>
        </w:rPr>
        <w:t>’s place of employment.  The decision maker should always take this into account when determining whether there is a holiday.</w:t>
      </w:r>
    </w:p>
    <w:p w:rsidR="003971BB" w:rsidRDefault="003971BB" w:rsidP="00136313">
      <w:pPr>
        <w:tabs>
          <w:tab w:val="left" w:pos="851"/>
        </w:tabs>
        <w:spacing w:before="57" w:after="113" w:line="340" w:lineRule="atLeast"/>
        <w:ind w:left="851" w:hanging="851"/>
        <w:rPr>
          <w:rFonts w:ascii="Arial" w:hAnsi="Arial" w:cs="Arial"/>
          <w:sz w:val="20"/>
        </w:rPr>
      </w:pPr>
      <w:r>
        <w:rPr>
          <w:rFonts w:ascii="Arial" w:hAnsi="Arial" w:cs="Arial"/>
          <w:b/>
          <w:sz w:val="20"/>
        </w:rPr>
        <w:t>7.</w:t>
      </w:r>
      <w:r>
        <w:rPr>
          <w:rFonts w:ascii="Arial" w:hAnsi="Arial" w:cs="Arial"/>
          <w:sz w:val="20"/>
        </w:rPr>
        <w:tab/>
      </w:r>
      <w:r w:rsidR="00F011F5">
        <w:rPr>
          <w:rFonts w:ascii="Arial" w:hAnsi="Arial" w:cs="Arial"/>
          <w:sz w:val="20"/>
        </w:rPr>
        <w:t xml:space="preserve">As well as considering a </w:t>
      </w:r>
      <w:r w:rsidR="004648F9">
        <w:rPr>
          <w:rFonts w:ascii="Arial" w:hAnsi="Arial" w:cs="Arial"/>
          <w:sz w:val="20"/>
        </w:rPr>
        <w:t>claimant</w:t>
      </w:r>
      <w:r w:rsidR="00F011F5">
        <w:rPr>
          <w:rFonts w:ascii="Arial" w:hAnsi="Arial" w:cs="Arial"/>
          <w:sz w:val="20"/>
        </w:rPr>
        <w:t>’s own position, consider the arrangements for the</w:t>
      </w:r>
    </w:p>
    <w:p w:rsidR="00F011F5" w:rsidRDefault="00F011F5" w:rsidP="00136313">
      <w:pPr>
        <w:tabs>
          <w:tab w:val="left" w:pos="851"/>
        </w:tabs>
        <w:spacing w:before="57" w:after="113" w:line="340" w:lineRule="atLeast"/>
        <w:ind w:left="851" w:hanging="851"/>
        <w:rPr>
          <w:rFonts w:ascii="Arial" w:hAnsi="Arial" w:cs="Arial"/>
          <w:b/>
          <w:sz w:val="20"/>
        </w:rPr>
      </w:pPr>
      <w:r>
        <w:rPr>
          <w:rFonts w:ascii="Arial" w:hAnsi="Arial" w:cs="Arial"/>
          <w:b/>
          <w:sz w:val="20"/>
        </w:rPr>
        <w:tab/>
        <w:t>1.</w:t>
      </w:r>
      <w:r>
        <w:rPr>
          <w:rFonts w:ascii="Arial" w:hAnsi="Arial" w:cs="Arial"/>
          <w:b/>
          <w:sz w:val="20"/>
        </w:rPr>
        <w:tab/>
      </w:r>
      <w:r>
        <w:rPr>
          <w:rFonts w:ascii="Arial" w:hAnsi="Arial" w:cs="Arial"/>
          <w:sz w:val="20"/>
        </w:rPr>
        <w:t xml:space="preserve">establishment as a whole </w:t>
      </w:r>
      <w:r>
        <w:rPr>
          <w:rFonts w:ascii="Arial" w:hAnsi="Arial" w:cs="Arial"/>
          <w:b/>
          <w:sz w:val="20"/>
        </w:rPr>
        <w:t>and</w:t>
      </w:r>
    </w:p>
    <w:p w:rsidR="00F011F5" w:rsidRDefault="00F011F5" w:rsidP="00136313">
      <w:pPr>
        <w:tabs>
          <w:tab w:val="left" w:pos="851"/>
        </w:tabs>
        <w:spacing w:before="57" w:after="113" w:line="340" w:lineRule="atLeast"/>
        <w:ind w:left="851" w:hanging="851"/>
        <w:rPr>
          <w:rFonts w:ascii="Arial" w:hAnsi="Arial" w:cs="Arial"/>
          <w:sz w:val="20"/>
        </w:rPr>
      </w:pPr>
      <w:r>
        <w:rPr>
          <w:rFonts w:ascii="Arial" w:hAnsi="Arial" w:cs="Arial"/>
          <w:b/>
          <w:sz w:val="20"/>
        </w:rPr>
        <w:tab/>
        <w:t>2.</w:t>
      </w:r>
      <w:r>
        <w:rPr>
          <w:rFonts w:ascii="Arial" w:hAnsi="Arial" w:cs="Arial"/>
          <w:sz w:val="20"/>
        </w:rPr>
        <w:tab/>
        <w:t>various departments and grades of workers involved.</w:t>
      </w:r>
    </w:p>
    <w:p w:rsidR="00F011F5" w:rsidRDefault="00501925"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8.</w:t>
      </w:r>
      <w:r>
        <w:rPr>
          <w:rFonts w:ascii="Arial" w:hAnsi="Arial" w:cs="Arial"/>
          <w:sz w:val="20"/>
        </w:rPr>
        <w:tab/>
        <w:t xml:space="preserve">A day may be said to be a general holiday.  But a lot of employees may carry on their ordinary work at ordinary pay.  Such a day cannot be a general holiday.  It could be that employees take their holidays at different times.  This may be as individuals or in groups.  </w:t>
      </w:r>
      <w:r w:rsidR="00651E1C">
        <w:rPr>
          <w:rFonts w:ascii="Arial" w:hAnsi="Arial" w:cs="Arial"/>
          <w:sz w:val="20"/>
        </w:rPr>
        <w:t>It may be under a rota system or by individual arrangement.  A holiday taken in t</w:t>
      </w:r>
      <w:r w:rsidR="006D1E2C">
        <w:rPr>
          <w:rFonts w:ascii="Arial" w:hAnsi="Arial" w:cs="Arial"/>
          <w:sz w:val="20"/>
        </w:rPr>
        <w:t>hese circumstances is a recognis</w:t>
      </w:r>
      <w:r w:rsidR="00651E1C">
        <w:rPr>
          <w:rFonts w:ascii="Arial" w:hAnsi="Arial" w:cs="Arial"/>
          <w:sz w:val="20"/>
        </w:rPr>
        <w:t>ed or customary holiday for the employees concerned.</w:t>
      </w:r>
    </w:p>
    <w:p w:rsidR="00651E1C" w:rsidRDefault="00651E1C"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9.</w:t>
      </w:r>
      <w:r>
        <w:rPr>
          <w:rFonts w:ascii="Arial" w:hAnsi="Arial" w:cs="Arial"/>
          <w:sz w:val="20"/>
        </w:rPr>
        <w:tab/>
      </w:r>
      <w:r w:rsidR="00975B40">
        <w:rPr>
          <w:rFonts w:ascii="Arial" w:hAnsi="Arial" w:cs="Arial"/>
          <w:sz w:val="20"/>
        </w:rPr>
        <w:t xml:space="preserve">Employees who are not working may not be on holiday.  For example, they may have been laid off due to shortage of work.  Other employees may have to work, even during a general holiday, for example, maintenance and repair workers.  This does not stop it being a day of </w:t>
      </w:r>
      <w:r w:rsidR="006D1E2C">
        <w:rPr>
          <w:rFonts w:ascii="Arial" w:hAnsi="Arial" w:cs="Arial"/>
          <w:sz w:val="20"/>
        </w:rPr>
        <w:t>recognised</w:t>
      </w:r>
      <w:r w:rsidR="00975B40">
        <w:rPr>
          <w:rFonts w:ascii="Arial" w:hAnsi="Arial" w:cs="Arial"/>
          <w:sz w:val="20"/>
        </w:rPr>
        <w:t xml:space="preserve"> or customary holiday for those who are not working.  Those employees who have to work may get extra pay, or time off in lieu, for working.  The effect is that the day is a holiday for those not working.  But there may be another reason for the extra pay.  For example, it may be payment for doing different work or for doing extra work.</w:t>
      </w:r>
    </w:p>
    <w:p w:rsidR="00975B40" w:rsidRDefault="00975B40"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10.</w:t>
      </w:r>
      <w:r>
        <w:rPr>
          <w:rFonts w:ascii="Arial" w:hAnsi="Arial" w:cs="Arial"/>
          <w:b/>
          <w:sz w:val="20"/>
        </w:rPr>
        <w:tab/>
      </w:r>
      <w:r>
        <w:rPr>
          <w:rFonts w:ascii="Arial" w:hAnsi="Arial" w:cs="Arial"/>
          <w:sz w:val="20"/>
        </w:rPr>
        <w:t xml:space="preserve">There may be no extra pay.  That does not necessarily mean </w:t>
      </w:r>
      <w:r w:rsidR="00F26FAC">
        <w:rPr>
          <w:rFonts w:ascii="Arial" w:hAnsi="Arial" w:cs="Arial"/>
          <w:sz w:val="20"/>
        </w:rPr>
        <w:t xml:space="preserve">that the day is not a </w:t>
      </w:r>
      <w:r w:rsidR="006D1E2C">
        <w:rPr>
          <w:rFonts w:ascii="Arial" w:hAnsi="Arial" w:cs="Arial"/>
          <w:sz w:val="20"/>
        </w:rPr>
        <w:t>recognised</w:t>
      </w:r>
      <w:r w:rsidR="00F26FAC">
        <w:rPr>
          <w:rFonts w:ascii="Arial" w:hAnsi="Arial" w:cs="Arial"/>
          <w:sz w:val="20"/>
        </w:rPr>
        <w:t xml:space="preserve"> or customary holiday.  But it is important if the employees are normally entitled to extra pay for work during holidays.  Without evidence to the contrary, the inference would be that the day is not a holiday</w:t>
      </w:r>
      <w:r w:rsidR="00F26FAC" w:rsidRPr="00F26FAC">
        <w:rPr>
          <w:rFonts w:ascii="Arial" w:hAnsi="Arial" w:cs="Arial"/>
          <w:sz w:val="20"/>
          <w:vertAlign w:val="superscript"/>
        </w:rPr>
        <w:t>1</w:t>
      </w:r>
      <w:r w:rsidR="00F26FAC">
        <w:rPr>
          <w:rFonts w:ascii="Arial" w:hAnsi="Arial" w:cs="Arial"/>
          <w:sz w:val="20"/>
        </w:rPr>
        <w:t>.</w:t>
      </w:r>
    </w:p>
    <w:p w:rsidR="00F26FAC" w:rsidRPr="005E0542" w:rsidRDefault="00F26FAC" w:rsidP="00F26FAC">
      <w:pPr>
        <w:tabs>
          <w:tab w:val="left" w:pos="851"/>
        </w:tabs>
        <w:spacing w:after="120"/>
        <w:ind w:left="709" w:hanging="709"/>
        <w:jc w:val="right"/>
        <w:rPr>
          <w:i/>
          <w:sz w:val="16"/>
          <w:szCs w:val="16"/>
        </w:rPr>
      </w:pPr>
      <w:r>
        <w:rPr>
          <w:i/>
          <w:sz w:val="16"/>
          <w:szCs w:val="16"/>
        </w:rPr>
        <w:t xml:space="preserve">1 </w:t>
      </w:r>
      <w:r w:rsidR="006D1E2C">
        <w:rPr>
          <w:i/>
          <w:sz w:val="16"/>
          <w:szCs w:val="16"/>
        </w:rPr>
        <w:t xml:space="preserve"> </w:t>
      </w:r>
      <w:r>
        <w:rPr>
          <w:i/>
          <w:sz w:val="16"/>
          <w:szCs w:val="16"/>
        </w:rPr>
        <w:t>R(U) 11/53;  R(SB) 7/84 (App)</w:t>
      </w:r>
    </w:p>
    <w:p w:rsidR="004677D1" w:rsidRDefault="004677D1" w:rsidP="004677D1">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Comparison with practise at other establishments</w:t>
      </w:r>
    </w:p>
    <w:p w:rsidR="00F26FAC" w:rsidRDefault="004677D1"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11.</w:t>
      </w:r>
      <w:r>
        <w:rPr>
          <w:rFonts w:ascii="Arial" w:hAnsi="Arial" w:cs="Arial"/>
          <w:sz w:val="20"/>
        </w:rPr>
        <w:tab/>
        <w:t xml:space="preserve">There may be no agreement or practise observed at the </w:t>
      </w:r>
      <w:r w:rsidR="004648F9">
        <w:rPr>
          <w:rFonts w:ascii="Arial" w:hAnsi="Arial" w:cs="Arial"/>
          <w:sz w:val="20"/>
        </w:rPr>
        <w:t>claimant</w:t>
      </w:r>
      <w:r>
        <w:rPr>
          <w:rFonts w:ascii="Arial" w:hAnsi="Arial" w:cs="Arial"/>
          <w:sz w:val="20"/>
        </w:rPr>
        <w:t xml:space="preserve">’s place of employment.  Or there could be some doubt about the position.  It may then be helpful to consider the practise in other firms in the district.  </w:t>
      </w:r>
      <w:r w:rsidR="00690CED">
        <w:rPr>
          <w:rFonts w:ascii="Arial" w:hAnsi="Arial" w:cs="Arial"/>
          <w:sz w:val="20"/>
        </w:rPr>
        <w:t xml:space="preserve">It might also be helpful to consider the practise within the same industry.  The practise might be more definite at other firms.  That practise can then be regarded as a sign of what might be expected at the </w:t>
      </w:r>
      <w:r w:rsidR="004648F9">
        <w:rPr>
          <w:rFonts w:ascii="Arial" w:hAnsi="Arial" w:cs="Arial"/>
          <w:sz w:val="20"/>
        </w:rPr>
        <w:t>claimant</w:t>
      </w:r>
      <w:r w:rsidR="00690CED">
        <w:rPr>
          <w:rFonts w:ascii="Arial" w:hAnsi="Arial" w:cs="Arial"/>
          <w:sz w:val="20"/>
        </w:rPr>
        <w:t xml:space="preserve">’s place of employment.  If there is little or no evidence about where the </w:t>
      </w:r>
      <w:r w:rsidR="004648F9">
        <w:rPr>
          <w:rFonts w:ascii="Arial" w:hAnsi="Arial" w:cs="Arial"/>
          <w:sz w:val="20"/>
        </w:rPr>
        <w:t>claimant</w:t>
      </w:r>
      <w:r w:rsidR="00690CED">
        <w:rPr>
          <w:rFonts w:ascii="Arial" w:hAnsi="Arial" w:cs="Arial"/>
          <w:sz w:val="20"/>
        </w:rPr>
        <w:t xml:space="preserve"> works the question may have to be decided by looking at what happens elsewhere.</w:t>
      </w:r>
    </w:p>
    <w:p w:rsidR="003C3B07" w:rsidRDefault="00EB73C2" w:rsidP="00136313">
      <w:pPr>
        <w:tabs>
          <w:tab w:val="left" w:pos="851"/>
        </w:tabs>
        <w:spacing w:before="57" w:after="113" w:line="340" w:lineRule="atLeast"/>
        <w:ind w:left="851" w:hanging="851"/>
        <w:rPr>
          <w:rFonts w:ascii="Arial" w:hAnsi="Arial" w:cs="Arial"/>
          <w:sz w:val="20"/>
        </w:rPr>
      </w:pPr>
      <w:r>
        <w:rPr>
          <w:rFonts w:ascii="Arial" w:hAnsi="Arial" w:cs="Arial"/>
          <w:sz w:val="20"/>
        </w:rPr>
        <w:tab/>
      </w:r>
    </w:p>
    <w:p w:rsidR="003C3B07" w:rsidRDefault="003C3B07" w:rsidP="00136313">
      <w:pPr>
        <w:tabs>
          <w:tab w:val="left" w:pos="851"/>
        </w:tabs>
        <w:spacing w:before="57" w:after="113" w:line="340" w:lineRule="atLeast"/>
        <w:ind w:left="851" w:hanging="851"/>
        <w:rPr>
          <w:rFonts w:ascii="Arial" w:hAnsi="Arial" w:cs="Arial"/>
          <w:sz w:val="20"/>
        </w:rPr>
      </w:pPr>
    </w:p>
    <w:p w:rsidR="003C3B07" w:rsidRPr="003C3B07" w:rsidRDefault="003C3B07" w:rsidP="00136313">
      <w:pPr>
        <w:tabs>
          <w:tab w:val="left" w:pos="851"/>
        </w:tabs>
        <w:spacing w:before="57" w:after="113" w:line="340" w:lineRule="atLeast"/>
        <w:ind w:left="851" w:hanging="851"/>
        <w:rPr>
          <w:rFonts w:ascii="Arial" w:hAnsi="Arial" w:cs="Arial"/>
          <w:b/>
          <w:sz w:val="20"/>
        </w:rPr>
      </w:pPr>
      <w:r>
        <w:rPr>
          <w:rFonts w:ascii="Arial" w:hAnsi="Arial" w:cs="Arial"/>
          <w:sz w:val="20"/>
        </w:rPr>
        <w:lastRenderedPageBreak/>
        <w:tab/>
      </w:r>
      <w:r>
        <w:rPr>
          <w:rFonts w:ascii="Arial" w:hAnsi="Arial" w:cs="Arial"/>
          <w:b/>
          <w:sz w:val="20"/>
        </w:rPr>
        <w:t>Example 1</w:t>
      </w:r>
    </w:p>
    <w:p w:rsidR="003C3B07" w:rsidRDefault="003C3B07" w:rsidP="002E0A2A">
      <w:pPr>
        <w:tabs>
          <w:tab w:val="left" w:pos="851"/>
        </w:tabs>
        <w:spacing w:before="57" w:after="113" w:line="340" w:lineRule="atLeast"/>
        <w:ind w:left="851" w:hanging="851"/>
        <w:jc w:val="both"/>
        <w:rPr>
          <w:rFonts w:ascii="Arial" w:hAnsi="Arial" w:cs="Arial"/>
          <w:sz w:val="20"/>
        </w:rPr>
      </w:pPr>
      <w:r>
        <w:rPr>
          <w:rFonts w:ascii="Arial" w:hAnsi="Arial" w:cs="Arial"/>
          <w:sz w:val="20"/>
        </w:rPr>
        <w:tab/>
        <w:t>A factory closes for 2 weeks in August.  The first week is a holiday with pay covered by an agreement.  The second week is n</w:t>
      </w:r>
      <w:r w:rsidR="006D1E2C">
        <w:rPr>
          <w:rFonts w:ascii="Arial" w:hAnsi="Arial" w:cs="Arial"/>
          <w:sz w:val="20"/>
        </w:rPr>
        <w:t>ot.  The second week is recognis</w:t>
      </w:r>
      <w:r>
        <w:rPr>
          <w:rFonts w:ascii="Arial" w:hAnsi="Arial" w:cs="Arial"/>
          <w:sz w:val="20"/>
        </w:rPr>
        <w:t>ed as a holiday by the employer and employees.</w:t>
      </w:r>
    </w:p>
    <w:p w:rsidR="003C3B07" w:rsidRDefault="003C3B07" w:rsidP="00136313">
      <w:pPr>
        <w:tabs>
          <w:tab w:val="left" w:pos="851"/>
        </w:tabs>
        <w:spacing w:before="57" w:after="113" w:line="340" w:lineRule="atLeast"/>
        <w:ind w:left="851" w:hanging="851"/>
        <w:rPr>
          <w:rFonts w:ascii="Arial" w:hAnsi="Arial" w:cs="Arial"/>
          <w:sz w:val="20"/>
        </w:rPr>
      </w:pPr>
      <w:r>
        <w:rPr>
          <w:rFonts w:ascii="Arial" w:hAnsi="Arial" w:cs="Arial"/>
          <w:sz w:val="20"/>
        </w:rPr>
        <w:tab/>
        <w:t>The practise is the same elsewhere in the industry but the position is no more definite.  The practise elsewhere is of no help in this case.</w:t>
      </w:r>
    </w:p>
    <w:p w:rsidR="003C3B07" w:rsidRDefault="003C3B07" w:rsidP="00136313">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 2</w:t>
      </w:r>
    </w:p>
    <w:p w:rsidR="003C3B07" w:rsidRDefault="003C3B07" w:rsidP="002E0A2A">
      <w:pPr>
        <w:tabs>
          <w:tab w:val="left" w:pos="851"/>
        </w:tabs>
        <w:spacing w:before="57" w:after="113" w:line="340" w:lineRule="atLeast"/>
        <w:ind w:left="851" w:hanging="851"/>
        <w:jc w:val="both"/>
        <w:rPr>
          <w:rFonts w:ascii="Arial" w:hAnsi="Arial" w:cs="Arial"/>
          <w:sz w:val="20"/>
        </w:rPr>
      </w:pPr>
      <w:r>
        <w:rPr>
          <w:rFonts w:ascii="Arial" w:hAnsi="Arial" w:cs="Arial"/>
          <w:sz w:val="20"/>
        </w:rPr>
        <w:tab/>
        <w:t>A mill closes for Easter Monday and Tuesday.  These are paid holidays by express agreement</w:t>
      </w:r>
      <w:r w:rsidR="00310919">
        <w:rPr>
          <w:rFonts w:ascii="Arial" w:hAnsi="Arial" w:cs="Arial"/>
          <w:sz w:val="20"/>
        </w:rPr>
        <w:t>.  It also closes on Good Friday, but this is not covered by the agreement and is not paid.</w:t>
      </w:r>
    </w:p>
    <w:p w:rsidR="00310919" w:rsidRPr="003C3B07" w:rsidRDefault="00310919" w:rsidP="00136313">
      <w:pPr>
        <w:tabs>
          <w:tab w:val="left" w:pos="851"/>
        </w:tabs>
        <w:spacing w:before="57" w:after="113" w:line="340" w:lineRule="atLeast"/>
        <w:ind w:left="851" w:hanging="851"/>
        <w:rPr>
          <w:rFonts w:ascii="Arial" w:hAnsi="Arial" w:cs="Arial"/>
          <w:sz w:val="20"/>
        </w:rPr>
      </w:pPr>
      <w:r>
        <w:rPr>
          <w:rFonts w:ascii="Arial" w:hAnsi="Arial" w:cs="Arial"/>
          <w:sz w:val="20"/>
        </w:rPr>
        <w:tab/>
        <w:t>Good Friday is not a holiday in the district generally.  That is a sign that Good</w:t>
      </w:r>
      <w:r w:rsidR="006D1E2C">
        <w:rPr>
          <w:rFonts w:ascii="Arial" w:hAnsi="Arial" w:cs="Arial"/>
          <w:sz w:val="20"/>
        </w:rPr>
        <w:t xml:space="preserve"> Friday is not a day of recognis</w:t>
      </w:r>
      <w:r>
        <w:rPr>
          <w:rFonts w:ascii="Arial" w:hAnsi="Arial" w:cs="Arial"/>
          <w:sz w:val="20"/>
        </w:rPr>
        <w:t>ed or customary holiday.</w:t>
      </w:r>
    </w:p>
    <w:p w:rsidR="00310919" w:rsidRDefault="00310919" w:rsidP="00310919">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Dissension among employees</w:t>
      </w:r>
    </w:p>
    <w:p w:rsidR="0004499C" w:rsidRDefault="00310919"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12.</w:t>
      </w:r>
      <w:r>
        <w:rPr>
          <w:rFonts w:ascii="Arial" w:hAnsi="Arial" w:cs="Arial"/>
          <w:sz w:val="20"/>
        </w:rPr>
        <w:tab/>
        <w:t xml:space="preserve">All employees may take the same period of holiday, determined by agreement between the employer and the majority of the employees.  Any revision of such an agreement must also be between the employer and the majority of the employees.  A minority of the employees cannot make such an </w:t>
      </w:r>
      <w:r w:rsidR="00FD40F5">
        <w:rPr>
          <w:rFonts w:ascii="Arial" w:hAnsi="Arial" w:cs="Arial"/>
          <w:sz w:val="20"/>
        </w:rPr>
        <w:t>agreement or alter it.  They are bound by the terms of any agreement made by the majority</w:t>
      </w:r>
      <w:r w:rsidR="00FD40F5" w:rsidRPr="00FD40F5">
        <w:rPr>
          <w:rFonts w:ascii="Arial" w:hAnsi="Arial" w:cs="Arial"/>
          <w:sz w:val="20"/>
          <w:vertAlign w:val="superscript"/>
        </w:rPr>
        <w:t>1</w:t>
      </w:r>
      <w:r w:rsidR="00FD40F5">
        <w:rPr>
          <w:rFonts w:ascii="Arial" w:hAnsi="Arial" w:cs="Arial"/>
          <w:sz w:val="20"/>
        </w:rPr>
        <w:t>.  This applies even if days of holiday agreed by the majority are not wanted by an employee.</w:t>
      </w:r>
    </w:p>
    <w:p w:rsidR="00FD40F5" w:rsidRPr="005E0542" w:rsidRDefault="00FD40F5" w:rsidP="00FD40F5">
      <w:pPr>
        <w:tabs>
          <w:tab w:val="left" w:pos="851"/>
        </w:tabs>
        <w:spacing w:after="120"/>
        <w:ind w:left="709" w:hanging="709"/>
        <w:jc w:val="right"/>
        <w:rPr>
          <w:i/>
          <w:sz w:val="16"/>
          <w:szCs w:val="16"/>
        </w:rPr>
      </w:pPr>
      <w:r>
        <w:rPr>
          <w:i/>
          <w:sz w:val="16"/>
          <w:szCs w:val="16"/>
        </w:rPr>
        <w:t>1  R(U) 3/53</w:t>
      </w:r>
    </w:p>
    <w:p w:rsidR="00FD40F5" w:rsidRDefault="003E04D3"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13.</w:t>
      </w:r>
      <w:r>
        <w:rPr>
          <w:rFonts w:ascii="Arial" w:hAnsi="Arial" w:cs="Arial"/>
          <w:sz w:val="20"/>
        </w:rPr>
        <w:tab/>
        <w:t>An agreement, or reviewed agreement, may be made between the employer and the employees representatives.  For example, between the employer and a trade union.  The representatives are assumed</w:t>
      </w:r>
      <w:r w:rsidR="00E747FB">
        <w:rPr>
          <w:rFonts w:ascii="Arial" w:hAnsi="Arial" w:cs="Arial"/>
          <w:sz w:val="20"/>
        </w:rPr>
        <w:t xml:space="preserve"> to have the backing of the majori</w:t>
      </w:r>
      <w:r w:rsidR="006D1E2C">
        <w:rPr>
          <w:rFonts w:ascii="Arial" w:hAnsi="Arial" w:cs="Arial"/>
          <w:sz w:val="20"/>
        </w:rPr>
        <w:t>ty of the employees.  A recognis</w:t>
      </w:r>
      <w:r w:rsidR="00E747FB">
        <w:rPr>
          <w:rFonts w:ascii="Arial" w:hAnsi="Arial" w:cs="Arial"/>
          <w:sz w:val="20"/>
        </w:rPr>
        <w:t>ed or customary holiday may be waived by an agreement between the employer and employees.  They may agree that some days are to be worked and not taken as holiday.</w:t>
      </w:r>
    </w:p>
    <w:p w:rsidR="00E747FB" w:rsidRDefault="00E747FB" w:rsidP="00136313">
      <w:pPr>
        <w:tabs>
          <w:tab w:val="left" w:pos="851"/>
        </w:tabs>
        <w:spacing w:before="57" w:after="113" w:line="340" w:lineRule="atLeast"/>
        <w:ind w:left="851" w:hanging="851"/>
        <w:rPr>
          <w:rFonts w:ascii="Arial" w:hAnsi="Arial" w:cs="Arial"/>
          <w:sz w:val="20"/>
        </w:rPr>
      </w:pPr>
      <w:r>
        <w:rPr>
          <w:rFonts w:ascii="Arial" w:hAnsi="Arial" w:cs="Arial"/>
          <w:b/>
          <w:sz w:val="20"/>
        </w:rPr>
        <w:t>14.</w:t>
      </w:r>
      <w:r>
        <w:rPr>
          <w:rFonts w:ascii="Arial" w:hAnsi="Arial" w:cs="Arial"/>
          <w:b/>
          <w:sz w:val="20"/>
        </w:rPr>
        <w:tab/>
      </w:r>
      <w:r>
        <w:rPr>
          <w:rFonts w:ascii="Arial" w:hAnsi="Arial" w:cs="Arial"/>
          <w:sz w:val="20"/>
        </w:rPr>
        <w:t>If the majority of the employees still take the holiday the agreement to work is ineffective.</w:t>
      </w:r>
      <w:r w:rsidR="006D1E2C">
        <w:rPr>
          <w:rFonts w:ascii="Arial" w:hAnsi="Arial" w:cs="Arial"/>
          <w:sz w:val="20"/>
        </w:rPr>
        <w:t xml:space="preserve">  The days stay days of recognis</w:t>
      </w:r>
      <w:r>
        <w:rPr>
          <w:rFonts w:ascii="Arial" w:hAnsi="Arial" w:cs="Arial"/>
          <w:sz w:val="20"/>
        </w:rPr>
        <w:t>ed or customary holiday for</w:t>
      </w:r>
    </w:p>
    <w:p w:rsidR="00E747FB" w:rsidRDefault="00E747FB" w:rsidP="00136313">
      <w:pPr>
        <w:tabs>
          <w:tab w:val="left" w:pos="851"/>
        </w:tabs>
        <w:spacing w:before="57" w:after="113" w:line="340" w:lineRule="atLeast"/>
        <w:ind w:left="851" w:hanging="851"/>
        <w:rPr>
          <w:rFonts w:ascii="Arial" w:hAnsi="Arial" w:cs="Arial"/>
          <w:b/>
          <w:sz w:val="20"/>
        </w:rPr>
      </w:pPr>
      <w:r>
        <w:rPr>
          <w:rFonts w:ascii="Arial" w:hAnsi="Arial" w:cs="Arial"/>
          <w:b/>
          <w:sz w:val="20"/>
        </w:rPr>
        <w:tab/>
        <w:t>1.</w:t>
      </w:r>
      <w:r>
        <w:rPr>
          <w:rFonts w:ascii="Arial" w:hAnsi="Arial" w:cs="Arial"/>
          <w:b/>
          <w:sz w:val="20"/>
        </w:rPr>
        <w:tab/>
      </w:r>
      <w:r>
        <w:rPr>
          <w:rFonts w:ascii="Arial" w:hAnsi="Arial" w:cs="Arial"/>
          <w:sz w:val="20"/>
        </w:rPr>
        <w:t xml:space="preserve">those who want the holiday </w:t>
      </w:r>
      <w:r>
        <w:rPr>
          <w:rFonts w:ascii="Arial" w:hAnsi="Arial" w:cs="Arial"/>
          <w:b/>
          <w:sz w:val="20"/>
        </w:rPr>
        <w:t>and</w:t>
      </w:r>
    </w:p>
    <w:p w:rsidR="00E747FB" w:rsidRDefault="00E747FB" w:rsidP="00136313">
      <w:pPr>
        <w:tabs>
          <w:tab w:val="left" w:pos="851"/>
        </w:tabs>
        <w:spacing w:before="57" w:after="113" w:line="340" w:lineRule="atLeast"/>
        <w:ind w:left="851" w:hanging="851"/>
        <w:rPr>
          <w:rFonts w:ascii="Arial" w:hAnsi="Arial" w:cs="Arial"/>
          <w:sz w:val="20"/>
        </w:rPr>
      </w:pPr>
      <w:r>
        <w:rPr>
          <w:rFonts w:ascii="Arial" w:hAnsi="Arial" w:cs="Arial"/>
          <w:b/>
          <w:sz w:val="20"/>
        </w:rPr>
        <w:tab/>
        <w:t>2.</w:t>
      </w:r>
      <w:r>
        <w:rPr>
          <w:rFonts w:ascii="Arial" w:hAnsi="Arial" w:cs="Arial"/>
          <w:sz w:val="20"/>
        </w:rPr>
        <w:tab/>
        <w:t>those who want to work b</w:t>
      </w:r>
      <w:r w:rsidR="004602E7">
        <w:rPr>
          <w:rFonts w:ascii="Arial" w:hAnsi="Arial" w:cs="Arial"/>
          <w:sz w:val="20"/>
        </w:rPr>
        <w:t>ut do not because the other employees are away.</w:t>
      </w:r>
    </w:p>
    <w:p w:rsidR="004602E7" w:rsidRDefault="004602E7" w:rsidP="004602E7">
      <w:pPr>
        <w:tabs>
          <w:tab w:val="left" w:pos="851"/>
        </w:tabs>
        <w:spacing w:before="360" w:after="120"/>
        <w:ind w:left="851" w:hanging="851"/>
        <w:rPr>
          <w:rFonts w:ascii="Arial" w:hAnsi="Arial" w:cs="Arial"/>
          <w:b/>
          <w:szCs w:val="24"/>
        </w:rPr>
      </w:pPr>
      <w:r>
        <w:rPr>
          <w:rFonts w:ascii="Arial" w:hAnsi="Arial" w:cs="Arial"/>
          <w:b/>
          <w:sz w:val="34"/>
          <w:szCs w:val="34"/>
        </w:rPr>
        <w:tab/>
      </w:r>
      <w:smartTag w:uri="urn:schemas-microsoft-com:office:smarttags" w:element="place">
        <w:r>
          <w:rPr>
            <w:rFonts w:ascii="Arial" w:hAnsi="Arial" w:cs="Arial"/>
            <w:b/>
            <w:szCs w:val="24"/>
          </w:rPr>
          <w:t>Holiday</w:t>
        </w:r>
      </w:smartTag>
      <w:r>
        <w:rPr>
          <w:rFonts w:ascii="Arial" w:hAnsi="Arial" w:cs="Arial"/>
          <w:b/>
          <w:szCs w:val="24"/>
        </w:rPr>
        <w:t xml:space="preserve"> during closure</w:t>
      </w:r>
    </w:p>
    <w:p w:rsidR="004602E7" w:rsidRDefault="004602E7" w:rsidP="00136313">
      <w:pPr>
        <w:tabs>
          <w:tab w:val="left" w:pos="851"/>
        </w:tabs>
        <w:spacing w:before="57" w:after="113" w:line="340" w:lineRule="atLeast"/>
        <w:ind w:left="851" w:hanging="851"/>
        <w:rPr>
          <w:rFonts w:ascii="Arial" w:hAnsi="Arial" w:cs="Arial"/>
          <w:sz w:val="20"/>
        </w:rPr>
      </w:pPr>
      <w:r>
        <w:rPr>
          <w:rFonts w:ascii="Arial" w:hAnsi="Arial" w:cs="Arial"/>
          <w:b/>
          <w:sz w:val="20"/>
        </w:rPr>
        <w:t>15.</w:t>
      </w:r>
      <w:r w:rsidR="006D1E2C">
        <w:rPr>
          <w:rFonts w:ascii="Arial" w:hAnsi="Arial" w:cs="Arial"/>
          <w:sz w:val="20"/>
        </w:rPr>
        <w:tab/>
        <w:t>A day of recognis</w:t>
      </w:r>
      <w:r>
        <w:rPr>
          <w:rFonts w:ascii="Arial" w:hAnsi="Arial" w:cs="Arial"/>
          <w:sz w:val="20"/>
        </w:rPr>
        <w:t>ed or customary holiday may fall when no work would be available because of short time working</w:t>
      </w:r>
      <w:r w:rsidRPr="004602E7">
        <w:rPr>
          <w:rFonts w:ascii="Arial" w:hAnsi="Arial" w:cs="Arial"/>
          <w:sz w:val="20"/>
          <w:vertAlign w:val="superscript"/>
        </w:rPr>
        <w:t>1</w:t>
      </w:r>
      <w:r>
        <w:rPr>
          <w:rFonts w:ascii="Arial" w:hAnsi="Arial" w:cs="Arial"/>
          <w:sz w:val="20"/>
        </w:rPr>
        <w:t>.  Such days are still days of holiday.</w:t>
      </w:r>
    </w:p>
    <w:p w:rsidR="004602E7" w:rsidRPr="005E0542" w:rsidRDefault="004602E7" w:rsidP="004602E7">
      <w:pPr>
        <w:tabs>
          <w:tab w:val="left" w:pos="851"/>
        </w:tabs>
        <w:spacing w:after="120"/>
        <w:ind w:left="709" w:hanging="709"/>
        <w:jc w:val="right"/>
        <w:rPr>
          <w:i/>
          <w:sz w:val="16"/>
          <w:szCs w:val="16"/>
        </w:rPr>
      </w:pPr>
      <w:r>
        <w:rPr>
          <w:i/>
          <w:sz w:val="16"/>
          <w:szCs w:val="16"/>
        </w:rPr>
        <w:t>1  R(U) 12/54;  R(U) 16/54;  R(U) 2/64</w:t>
      </w:r>
    </w:p>
    <w:p w:rsidR="004602E7" w:rsidRDefault="004602E7" w:rsidP="00136313">
      <w:pPr>
        <w:tabs>
          <w:tab w:val="left" w:pos="851"/>
        </w:tabs>
        <w:spacing w:before="57" w:after="113" w:line="340" w:lineRule="atLeast"/>
        <w:ind w:left="851" w:hanging="851"/>
        <w:rPr>
          <w:rFonts w:ascii="Arial" w:hAnsi="Arial" w:cs="Arial"/>
          <w:sz w:val="20"/>
        </w:rPr>
      </w:pPr>
      <w:r>
        <w:rPr>
          <w:rFonts w:ascii="Arial" w:hAnsi="Arial" w:cs="Arial"/>
          <w:b/>
          <w:sz w:val="20"/>
        </w:rPr>
        <w:lastRenderedPageBreak/>
        <w:t>16.</w:t>
      </w:r>
      <w:r>
        <w:rPr>
          <w:rFonts w:ascii="Arial" w:hAnsi="Arial" w:cs="Arial"/>
          <w:sz w:val="20"/>
        </w:rPr>
        <w:tab/>
        <w:t>Employees are on holiday where a period of shortage of work is part of a holiday</w:t>
      </w:r>
      <w:r w:rsidRPr="004602E7">
        <w:rPr>
          <w:rFonts w:ascii="Arial" w:hAnsi="Arial" w:cs="Arial"/>
          <w:sz w:val="20"/>
          <w:vertAlign w:val="superscript"/>
        </w:rPr>
        <w:t>1</w:t>
      </w:r>
    </w:p>
    <w:p w:rsidR="004602E7" w:rsidRDefault="004602E7" w:rsidP="00136313">
      <w:pPr>
        <w:tabs>
          <w:tab w:val="left" w:pos="851"/>
        </w:tabs>
        <w:spacing w:before="57" w:after="113" w:line="340" w:lineRule="atLeast"/>
        <w:ind w:left="851" w:hanging="851"/>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 xml:space="preserve">arranged </w:t>
      </w:r>
      <w:r>
        <w:rPr>
          <w:rFonts w:ascii="Arial" w:hAnsi="Arial" w:cs="Arial"/>
          <w:b/>
          <w:sz w:val="20"/>
        </w:rPr>
        <w:t>or</w:t>
      </w:r>
    </w:p>
    <w:p w:rsidR="004602E7" w:rsidRDefault="004602E7" w:rsidP="00136313">
      <w:pPr>
        <w:tabs>
          <w:tab w:val="left" w:pos="851"/>
        </w:tabs>
        <w:spacing w:before="57" w:after="113" w:line="340" w:lineRule="atLeast"/>
        <w:ind w:left="851" w:hanging="851"/>
        <w:rPr>
          <w:rFonts w:ascii="Arial" w:hAnsi="Arial" w:cs="Arial"/>
          <w:b/>
          <w:sz w:val="20"/>
        </w:rPr>
      </w:pPr>
      <w:r>
        <w:rPr>
          <w:rFonts w:ascii="Arial" w:hAnsi="Arial" w:cs="Arial"/>
          <w:b/>
          <w:sz w:val="20"/>
        </w:rPr>
        <w:tab/>
        <w:t>2.</w:t>
      </w:r>
      <w:r>
        <w:rPr>
          <w:rFonts w:ascii="Arial" w:hAnsi="Arial" w:cs="Arial"/>
          <w:sz w:val="20"/>
        </w:rPr>
        <w:tab/>
        <w:t xml:space="preserve">extended </w:t>
      </w:r>
      <w:r>
        <w:rPr>
          <w:rFonts w:ascii="Arial" w:hAnsi="Arial" w:cs="Arial"/>
          <w:b/>
          <w:sz w:val="20"/>
        </w:rPr>
        <w:t>or</w:t>
      </w:r>
    </w:p>
    <w:p w:rsidR="004602E7" w:rsidRDefault="004602E7" w:rsidP="00136313">
      <w:pPr>
        <w:tabs>
          <w:tab w:val="left" w:pos="851"/>
        </w:tabs>
        <w:spacing w:before="57" w:after="113" w:line="340" w:lineRule="atLeast"/>
        <w:ind w:left="851" w:hanging="851"/>
        <w:rPr>
          <w:rFonts w:ascii="Arial" w:hAnsi="Arial" w:cs="Arial"/>
          <w:sz w:val="20"/>
        </w:rPr>
      </w:pPr>
      <w:r>
        <w:rPr>
          <w:rFonts w:ascii="Arial" w:hAnsi="Arial" w:cs="Arial"/>
          <w:b/>
          <w:sz w:val="20"/>
        </w:rPr>
        <w:tab/>
        <w:t>3.</w:t>
      </w:r>
      <w:r>
        <w:rPr>
          <w:rFonts w:ascii="Arial" w:hAnsi="Arial" w:cs="Arial"/>
          <w:sz w:val="20"/>
        </w:rPr>
        <w:tab/>
        <w:t>altered</w:t>
      </w:r>
    </w:p>
    <w:p w:rsidR="004602E7" w:rsidRDefault="004602E7" w:rsidP="00136313">
      <w:pPr>
        <w:tabs>
          <w:tab w:val="left" w:pos="851"/>
        </w:tabs>
        <w:spacing w:before="57" w:after="113" w:line="340" w:lineRule="atLeast"/>
        <w:ind w:left="851" w:hanging="851"/>
        <w:rPr>
          <w:rFonts w:ascii="Arial" w:hAnsi="Arial" w:cs="Arial"/>
          <w:sz w:val="20"/>
        </w:rPr>
      </w:pPr>
      <w:r>
        <w:rPr>
          <w:rFonts w:ascii="Arial" w:hAnsi="Arial" w:cs="Arial"/>
          <w:sz w:val="20"/>
        </w:rPr>
        <w:tab/>
        <w:t>by agreement between the employer and employees.</w:t>
      </w:r>
    </w:p>
    <w:p w:rsidR="004602E7" w:rsidRPr="005E0542" w:rsidRDefault="004602E7" w:rsidP="004602E7">
      <w:pPr>
        <w:tabs>
          <w:tab w:val="left" w:pos="851"/>
        </w:tabs>
        <w:spacing w:after="120"/>
        <w:ind w:left="709" w:hanging="709"/>
        <w:jc w:val="right"/>
        <w:rPr>
          <w:i/>
          <w:sz w:val="16"/>
          <w:szCs w:val="16"/>
        </w:rPr>
      </w:pPr>
      <w:r>
        <w:rPr>
          <w:i/>
          <w:sz w:val="16"/>
          <w:szCs w:val="16"/>
        </w:rPr>
        <w:t>1  R(U) 3/53</w:t>
      </w:r>
    </w:p>
    <w:p w:rsidR="004602E7" w:rsidRDefault="004602E7"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17.</w:t>
      </w:r>
      <w:r>
        <w:rPr>
          <w:rFonts w:ascii="Arial" w:hAnsi="Arial" w:cs="Arial"/>
          <w:sz w:val="20"/>
        </w:rPr>
        <w:tab/>
        <w:t xml:space="preserve">Employers may lay employees off or extend an existing holiday for economic reasons.  They may refer to the period of lay off or extension as being a holiday.  There is no express or implied agreement by which </w:t>
      </w:r>
      <w:r w:rsidR="006D1E2C">
        <w:rPr>
          <w:rFonts w:ascii="Arial" w:hAnsi="Arial" w:cs="Arial"/>
          <w:sz w:val="20"/>
        </w:rPr>
        <w:t>the days are days of recognis</w:t>
      </w:r>
      <w:r w:rsidR="00BE51BE">
        <w:rPr>
          <w:rFonts w:ascii="Arial" w:hAnsi="Arial" w:cs="Arial"/>
          <w:sz w:val="20"/>
        </w:rPr>
        <w:t>ed or customary holiday</w:t>
      </w:r>
      <w:r w:rsidR="0005414F" w:rsidRPr="0005414F">
        <w:rPr>
          <w:rFonts w:ascii="Arial" w:hAnsi="Arial" w:cs="Arial"/>
          <w:sz w:val="20"/>
          <w:vertAlign w:val="superscript"/>
        </w:rPr>
        <w:t>1</w:t>
      </w:r>
      <w:r w:rsidR="0005414F">
        <w:rPr>
          <w:rFonts w:ascii="Arial" w:hAnsi="Arial" w:cs="Arial"/>
          <w:sz w:val="20"/>
        </w:rPr>
        <w:t>.  But they may be other holidays.</w:t>
      </w:r>
    </w:p>
    <w:p w:rsidR="0005414F" w:rsidRPr="005E0542" w:rsidRDefault="0005414F" w:rsidP="0005414F">
      <w:pPr>
        <w:tabs>
          <w:tab w:val="left" w:pos="851"/>
        </w:tabs>
        <w:spacing w:after="120"/>
        <w:ind w:left="709" w:hanging="709"/>
        <w:jc w:val="right"/>
        <w:rPr>
          <w:i/>
          <w:sz w:val="16"/>
          <w:szCs w:val="16"/>
        </w:rPr>
      </w:pPr>
      <w:r>
        <w:rPr>
          <w:i/>
          <w:sz w:val="16"/>
          <w:szCs w:val="16"/>
        </w:rPr>
        <w:t>1  R(U) 11/53;  R(SB) 7/84</w:t>
      </w:r>
    </w:p>
    <w:p w:rsidR="0005414F" w:rsidRDefault="0005414F"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18.</w:t>
      </w:r>
      <w:r>
        <w:rPr>
          <w:rFonts w:ascii="Arial" w:hAnsi="Arial" w:cs="Arial"/>
          <w:sz w:val="20"/>
        </w:rPr>
        <w:tab/>
        <w:t>The practise may be continued for a number of years.  The days mi</w:t>
      </w:r>
      <w:r w:rsidR="006D1E2C">
        <w:rPr>
          <w:rFonts w:ascii="Arial" w:hAnsi="Arial" w:cs="Arial"/>
          <w:sz w:val="20"/>
        </w:rPr>
        <w:t>ght then become days of recognis</w:t>
      </w:r>
      <w:r>
        <w:rPr>
          <w:rFonts w:ascii="Arial" w:hAnsi="Arial" w:cs="Arial"/>
          <w:sz w:val="20"/>
        </w:rPr>
        <w:t xml:space="preserve">ed or customary holiday.  This could be as a result of an express agreement to that effect.  If could also be by implied agreement based on </w:t>
      </w:r>
      <w:r w:rsidR="00D46F71">
        <w:rPr>
          <w:rFonts w:ascii="Arial" w:hAnsi="Arial" w:cs="Arial"/>
          <w:sz w:val="20"/>
        </w:rPr>
        <w:t>the actions of those involved</w:t>
      </w:r>
      <w:r w:rsidR="00D46F71" w:rsidRPr="00D46F71">
        <w:rPr>
          <w:rFonts w:ascii="Arial" w:hAnsi="Arial" w:cs="Arial"/>
          <w:sz w:val="20"/>
          <w:vertAlign w:val="superscript"/>
        </w:rPr>
        <w:t>1</w:t>
      </w:r>
      <w:r w:rsidR="00D46F71">
        <w:rPr>
          <w:rFonts w:ascii="Arial" w:hAnsi="Arial" w:cs="Arial"/>
          <w:sz w:val="20"/>
        </w:rPr>
        <w:t>.</w:t>
      </w:r>
    </w:p>
    <w:p w:rsidR="00D46F71" w:rsidRPr="005E0542" w:rsidRDefault="00D46F71" w:rsidP="00D46F71">
      <w:pPr>
        <w:tabs>
          <w:tab w:val="left" w:pos="851"/>
        </w:tabs>
        <w:spacing w:after="120"/>
        <w:ind w:left="709" w:hanging="709"/>
        <w:jc w:val="right"/>
        <w:rPr>
          <w:i/>
          <w:sz w:val="16"/>
          <w:szCs w:val="16"/>
        </w:rPr>
      </w:pPr>
      <w:r>
        <w:rPr>
          <w:i/>
          <w:sz w:val="16"/>
          <w:szCs w:val="16"/>
        </w:rPr>
        <w:t>1  R(U) 11/53;  R(SB) 7/84</w:t>
      </w:r>
    </w:p>
    <w:p w:rsidR="00C174E6" w:rsidRDefault="00C174E6" w:rsidP="00C174E6">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Dates of holiday</w:t>
      </w:r>
    </w:p>
    <w:p w:rsidR="00310919" w:rsidRDefault="00C174E6" w:rsidP="00136313">
      <w:pPr>
        <w:tabs>
          <w:tab w:val="left" w:pos="851"/>
        </w:tabs>
        <w:spacing w:before="57" w:after="113" w:line="340" w:lineRule="atLeast"/>
        <w:ind w:left="851" w:hanging="851"/>
        <w:rPr>
          <w:rFonts w:ascii="Arial" w:hAnsi="Arial" w:cs="Arial"/>
          <w:sz w:val="20"/>
        </w:rPr>
      </w:pPr>
      <w:r>
        <w:rPr>
          <w:rFonts w:ascii="Arial" w:hAnsi="Arial" w:cs="Arial"/>
          <w:b/>
          <w:sz w:val="20"/>
        </w:rPr>
        <w:t>19.</w:t>
      </w:r>
      <w:r>
        <w:rPr>
          <w:rFonts w:ascii="Arial" w:hAnsi="Arial" w:cs="Arial"/>
          <w:sz w:val="20"/>
        </w:rPr>
        <w:tab/>
        <w:t>The exact dates of a holiday may be in doubt.  If so consider the terms of the express or implied agreement covering it.</w:t>
      </w:r>
    </w:p>
    <w:p w:rsidR="00C174E6" w:rsidRDefault="00C174E6"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20.</w:t>
      </w:r>
      <w:r>
        <w:rPr>
          <w:rFonts w:ascii="Arial" w:hAnsi="Arial" w:cs="Arial"/>
          <w:sz w:val="20"/>
        </w:rPr>
        <w:tab/>
      </w:r>
      <w:r w:rsidR="00AC4E0D">
        <w:rPr>
          <w:rFonts w:ascii="Arial" w:hAnsi="Arial" w:cs="Arial"/>
          <w:sz w:val="20"/>
        </w:rPr>
        <w:t>An agreement may refer to a public or religious holiday whose date changes from year to year, for example Easter or the August bank holiday.  Such a reference usually recogni</w:t>
      </w:r>
      <w:r w:rsidR="006D1E2C">
        <w:rPr>
          <w:rFonts w:ascii="Arial" w:hAnsi="Arial" w:cs="Arial"/>
          <w:sz w:val="20"/>
        </w:rPr>
        <w:t>s</w:t>
      </w:r>
      <w:r w:rsidR="00AC4E0D">
        <w:rPr>
          <w:rFonts w:ascii="Arial" w:hAnsi="Arial" w:cs="Arial"/>
          <w:sz w:val="20"/>
        </w:rPr>
        <w:t>es that these holidays will fall on different dates in different years.</w:t>
      </w:r>
    </w:p>
    <w:p w:rsidR="00AC4E0D" w:rsidRDefault="00AC4E0D"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21.</w:t>
      </w:r>
      <w:r>
        <w:rPr>
          <w:rFonts w:ascii="Arial" w:hAnsi="Arial" w:cs="Arial"/>
          <w:b/>
          <w:sz w:val="20"/>
        </w:rPr>
        <w:tab/>
      </w:r>
      <w:r>
        <w:rPr>
          <w:rFonts w:ascii="Arial" w:hAnsi="Arial" w:cs="Arial"/>
          <w:sz w:val="20"/>
        </w:rPr>
        <w:t>The Boxing Day bank holiday is the first week day after Christmas Day.  It may fall on 26 December or when Christmas Day is a Saturday, on 27 December.  An agreement may say that the holiday is 25 and 26 December, rather than Christmas Day and the bank holiday.  When Boxing Day falls on 27 December it is not a holiday under such an agreement.</w:t>
      </w:r>
    </w:p>
    <w:p w:rsidR="00AC4E0D" w:rsidRDefault="00AC4E0D"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22.</w:t>
      </w:r>
      <w:r>
        <w:rPr>
          <w:rFonts w:ascii="Arial" w:hAnsi="Arial" w:cs="Arial"/>
          <w:sz w:val="20"/>
        </w:rPr>
        <w:tab/>
        <w:t>A public or religious holiday may fall at a weekend or other non working day.  Another day may then be substituted as the day of holiday.  In such a case the substituted day is the day of the holiday.  The original day is not a day of holiday</w:t>
      </w:r>
      <w:r w:rsidRPr="00910D57">
        <w:rPr>
          <w:rFonts w:ascii="Arial" w:hAnsi="Arial" w:cs="Arial"/>
          <w:sz w:val="20"/>
          <w:vertAlign w:val="superscript"/>
        </w:rPr>
        <w:t>1</w:t>
      </w:r>
      <w:r>
        <w:rPr>
          <w:rFonts w:ascii="Arial" w:hAnsi="Arial" w:cs="Arial"/>
          <w:sz w:val="20"/>
        </w:rPr>
        <w:t xml:space="preserve"> (except where</w:t>
      </w:r>
      <w:r w:rsidR="00910D57">
        <w:rPr>
          <w:rFonts w:ascii="Arial" w:hAnsi="Arial" w:cs="Arial"/>
          <w:sz w:val="20"/>
        </w:rPr>
        <w:t xml:space="preserve"> it becomes a holiday by implied agreement).</w:t>
      </w:r>
    </w:p>
    <w:p w:rsidR="00910D57" w:rsidRPr="005E0542" w:rsidRDefault="00910D57" w:rsidP="00910D57">
      <w:pPr>
        <w:tabs>
          <w:tab w:val="left" w:pos="851"/>
        </w:tabs>
        <w:spacing w:after="120"/>
        <w:ind w:left="709" w:hanging="709"/>
        <w:jc w:val="right"/>
        <w:rPr>
          <w:i/>
          <w:sz w:val="16"/>
          <w:szCs w:val="16"/>
        </w:rPr>
      </w:pPr>
      <w:r>
        <w:rPr>
          <w:i/>
          <w:sz w:val="16"/>
          <w:szCs w:val="16"/>
        </w:rPr>
        <w:t>1  R(U) 16/55</w:t>
      </w:r>
    </w:p>
    <w:p w:rsidR="00910D57" w:rsidRDefault="00910D57"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23.</w:t>
      </w:r>
      <w:r>
        <w:rPr>
          <w:rFonts w:ascii="Arial" w:hAnsi="Arial" w:cs="Arial"/>
          <w:sz w:val="20"/>
        </w:rPr>
        <w:tab/>
        <w:t>A substitution can only be made by agreement between employer and employees.  It may be covered by a standing agreement or agreed as and when necessary.  The employer cannot substitute one day for another without agreement.</w:t>
      </w:r>
    </w:p>
    <w:p w:rsidR="005D3352" w:rsidRDefault="005D3352" w:rsidP="00136313">
      <w:pPr>
        <w:tabs>
          <w:tab w:val="left" w:pos="851"/>
        </w:tabs>
        <w:spacing w:before="57" w:after="113" w:line="340" w:lineRule="atLeast"/>
        <w:ind w:left="851" w:hanging="851"/>
        <w:rPr>
          <w:rFonts w:ascii="Arial" w:hAnsi="Arial" w:cs="Arial"/>
          <w:sz w:val="20"/>
        </w:rPr>
      </w:pPr>
      <w:r>
        <w:rPr>
          <w:rFonts w:ascii="Arial" w:hAnsi="Arial" w:cs="Arial"/>
          <w:b/>
          <w:sz w:val="20"/>
        </w:rPr>
        <w:lastRenderedPageBreak/>
        <w:t>24.</w:t>
      </w:r>
      <w:r>
        <w:rPr>
          <w:rFonts w:ascii="Arial" w:hAnsi="Arial" w:cs="Arial"/>
          <w:sz w:val="20"/>
        </w:rPr>
        <w:tab/>
        <w:t>An agreement about annual holidays may</w:t>
      </w:r>
    </w:p>
    <w:p w:rsidR="005D3352" w:rsidRDefault="005D3352" w:rsidP="00136313">
      <w:pPr>
        <w:tabs>
          <w:tab w:val="left" w:pos="851"/>
        </w:tabs>
        <w:spacing w:before="57" w:after="113" w:line="340" w:lineRule="atLeast"/>
        <w:ind w:left="851" w:hanging="851"/>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 xml:space="preserve">state the dates of the holiday </w:t>
      </w:r>
      <w:r>
        <w:rPr>
          <w:rFonts w:ascii="Arial" w:hAnsi="Arial" w:cs="Arial"/>
          <w:b/>
          <w:sz w:val="20"/>
        </w:rPr>
        <w:t>or</w:t>
      </w:r>
    </w:p>
    <w:p w:rsidR="005D3352" w:rsidRDefault="005D3352" w:rsidP="00136313">
      <w:pPr>
        <w:tabs>
          <w:tab w:val="left" w:pos="851"/>
        </w:tabs>
        <w:spacing w:before="57" w:after="113" w:line="340" w:lineRule="atLeast"/>
        <w:ind w:left="851" w:hanging="851"/>
        <w:rPr>
          <w:rFonts w:ascii="Arial" w:hAnsi="Arial" w:cs="Arial"/>
          <w:b/>
          <w:sz w:val="20"/>
        </w:rPr>
      </w:pPr>
      <w:r>
        <w:rPr>
          <w:rFonts w:ascii="Arial" w:hAnsi="Arial" w:cs="Arial"/>
          <w:b/>
          <w:sz w:val="20"/>
        </w:rPr>
        <w:tab/>
        <w:t>2.</w:t>
      </w:r>
      <w:r w:rsidR="00D33116">
        <w:rPr>
          <w:rFonts w:ascii="Arial" w:hAnsi="Arial" w:cs="Arial"/>
          <w:sz w:val="20"/>
        </w:rPr>
        <w:tab/>
        <w:t>authoris</w:t>
      </w:r>
      <w:r>
        <w:rPr>
          <w:rFonts w:ascii="Arial" w:hAnsi="Arial" w:cs="Arial"/>
          <w:sz w:val="20"/>
        </w:rPr>
        <w:t xml:space="preserve">e the employer alone to decide the dates each year </w:t>
      </w:r>
      <w:r>
        <w:rPr>
          <w:rFonts w:ascii="Arial" w:hAnsi="Arial" w:cs="Arial"/>
          <w:b/>
          <w:sz w:val="20"/>
        </w:rPr>
        <w:t>or</w:t>
      </w:r>
    </w:p>
    <w:p w:rsidR="005D3352" w:rsidRDefault="005D3352" w:rsidP="00136313">
      <w:pPr>
        <w:tabs>
          <w:tab w:val="left" w:pos="851"/>
        </w:tabs>
        <w:spacing w:before="57" w:after="113" w:line="340" w:lineRule="atLeast"/>
        <w:ind w:left="851" w:hanging="851"/>
        <w:rPr>
          <w:rFonts w:ascii="Arial" w:hAnsi="Arial" w:cs="Arial"/>
          <w:sz w:val="20"/>
        </w:rPr>
      </w:pPr>
      <w:r>
        <w:rPr>
          <w:rFonts w:ascii="Arial" w:hAnsi="Arial" w:cs="Arial"/>
          <w:b/>
          <w:sz w:val="20"/>
        </w:rPr>
        <w:tab/>
        <w:t>3.</w:t>
      </w:r>
      <w:r>
        <w:rPr>
          <w:rFonts w:ascii="Arial" w:hAnsi="Arial" w:cs="Arial"/>
          <w:sz w:val="20"/>
        </w:rPr>
        <w:tab/>
        <w:t>allow for the dates to be decided each year by negotiation and agreement.</w:t>
      </w:r>
    </w:p>
    <w:p w:rsidR="005D3352" w:rsidRDefault="005D3352" w:rsidP="00136313">
      <w:pPr>
        <w:tabs>
          <w:tab w:val="left" w:pos="851"/>
        </w:tabs>
        <w:spacing w:before="57" w:after="113" w:line="340" w:lineRule="atLeast"/>
        <w:ind w:left="851" w:hanging="851"/>
        <w:rPr>
          <w:rFonts w:ascii="Arial" w:hAnsi="Arial" w:cs="Arial"/>
          <w:sz w:val="20"/>
        </w:rPr>
      </w:pPr>
      <w:r>
        <w:rPr>
          <w:rFonts w:ascii="Arial" w:hAnsi="Arial" w:cs="Arial"/>
          <w:b/>
          <w:sz w:val="20"/>
        </w:rPr>
        <w:t>25.</w:t>
      </w:r>
      <w:r>
        <w:rPr>
          <w:rFonts w:ascii="Arial" w:hAnsi="Arial" w:cs="Arial"/>
          <w:b/>
          <w:sz w:val="20"/>
        </w:rPr>
        <w:tab/>
      </w:r>
      <w:r>
        <w:rPr>
          <w:rFonts w:ascii="Arial" w:hAnsi="Arial" w:cs="Arial"/>
          <w:sz w:val="20"/>
        </w:rPr>
        <w:t>No matter how the dates are fixed, they can be changed later by further agreement</w:t>
      </w:r>
      <w:r w:rsidRPr="005D3352">
        <w:rPr>
          <w:rFonts w:ascii="Arial" w:hAnsi="Arial" w:cs="Arial"/>
          <w:sz w:val="20"/>
          <w:vertAlign w:val="superscript"/>
        </w:rPr>
        <w:t>1</w:t>
      </w:r>
      <w:r>
        <w:rPr>
          <w:rFonts w:ascii="Arial" w:hAnsi="Arial" w:cs="Arial"/>
          <w:sz w:val="20"/>
        </w:rPr>
        <w:t>.</w:t>
      </w:r>
    </w:p>
    <w:p w:rsidR="005D3352" w:rsidRPr="005E0542" w:rsidRDefault="005D3352" w:rsidP="005D3352">
      <w:pPr>
        <w:tabs>
          <w:tab w:val="left" w:pos="851"/>
        </w:tabs>
        <w:spacing w:after="120"/>
        <w:ind w:left="709" w:hanging="709"/>
        <w:jc w:val="right"/>
        <w:rPr>
          <w:i/>
          <w:sz w:val="16"/>
          <w:szCs w:val="16"/>
        </w:rPr>
      </w:pPr>
      <w:r>
        <w:rPr>
          <w:i/>
          <w:sz w:val="16"/>
          <w:szCs w:val="16"/>
        </w:rPr>
        <w:t>1  R(U) 3/53</w:t>
      </w:r>
    </w:p>
    <w:p w:rsidR="005D3352" w:rsidRDefault="005D3352" w:rsidP="005D3352">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Shift workers</w:t>
      </w:r>
    </w:p>
    <w:p w:rsidR="005D3352" w:rsidRDefault="005D3352" w:rsidP="00136313">
      <w:pPr>
        <w:tabs>
          <w:tab w:val="left" w:pos="851"/>
        </w:tabs>
        <w:spacing w:before="57" w:after="113" w:line="340" w:lineRule="atLeast"/>
        <w:ind w:left="851" w:hanging="851"/>
        <w:rPr>
          <w:rFonts w:ascii="Arial" w:hAnsi="Arial" w:cs="Arial"/>
          <w:sz w:val="20"/>
        </w:rPr>
      </w:pPr>
      <w:r>
        <w:rPr>
          <w:rFonts w:ascii="Arial" w:hAnsi="Arial" w:cs="Arial"/>
          <w:b/>
          <w:sz w:val="20"/>
        </w:rPr>
        <w:t>26.</w:t>
      </w:r>
      <w:r>
        <w:rPr>
          <w:rFonts w:ascii="Arial" w:hAnsi="Arial" w:cs="Arial"/>
          <w:sz w:val="20"/>
        </w:rPr>
        <w:tab/>
        <w:t>Shift workers may be off work for different lengths of time when their employer closes for holidays.  Even so, they are on holiday for the whole of the holiday period</w:t>
      </w:r>
      <w:r w:rsidRPr="005D3352">
        <w:rPr>
          <w:rFonts w:ascii="Arial" w:hAnsi="Arial" w:cs="Arial"/>
          <w:sz w:val="20"/>
          <w:vertAlign w:val="superscript"/>
        </w:rPr>
        <w:t>1</w:t>
      </w:r>
      <w:r>
        <w:rPr>
          <w:rFonts w:ascii="Arial" w:hAnsi="Arial" w:cs="Arial"/>
          <w:sz w:val="20"/>
        </w:rPr>
        <w:t>.</w:t>
      </w:r>
    </w:p>
    <w:p w:rsidR="005D3352" w:rsidRPr="005E0542" w:rsidRDefault="005D3352" w:rsidP="005D3352">
      <w:pPr>
        <w:tabs>
          <w:tab w:val="left" w:pos="851"/>
        </w:tabs>
        <w:spacing w:after="120"/>
        <w:ind w:left="709" w:hanging="709"/>
        <w:jc w:val="right"/>
        <w:rPr>
          <w:i/>
          <w:sz w:val="16"/>
          <w:szCs w:val="16"/>
        </w:rPr>
      </w:pPr>
      <w:r>
        <w:rPr>
          <w:i/>
          <w:sz w:val="16"/>
          <w:szCs w:val="16"/>
        </w:rPr>
        <w:t>1  R(U) 20/52</w:t>
      </w:r>
    </w:p>
    <w:p w:rsidR="005D3352" w:rsidRDefault="005D3352" w:rsidP="00136313">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w:t>
      </w:r>
    </w:p>
    <w:p w:rsidR="005D3352" w:rsidRDefault="005D3352"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A holiday in a steel works lasts from Monday evening until Thursday morning.  Day shift workers are on holiday for two shifts, Tuesday and Wednesday.  Night shift workers are on holiday for three shifts, Monday, Tuesday and Wednesday nights.</w:t>
      </w:r>
    </w:p>
    <w:p w:rsidR="005D3352" w:rsidRDefault="005D3352" w:rsidP="00136313">
      <w:pPr>
        <w:tabs>
          <w:tab w:val="left" w:pos="851"/>
        </w:tabs>
        <w:spacing w:before="57" w:after="113" w:line="340" w:lineRule="atLeast"/>
        <w:ind w:left="851" w:hanging="851"/>
        <w:rPr>
          <w:rFonts w:ascii="Arial" w:hAnsi="Arial" w:cs="Arial"/>
          <w:sz w:val="20"/>
        </w:rPr>
      </w:pPr>
      <w:r>
        <w:rPr>
          <w:rFonts w:ascii="Arial" w:hAnsi="Arial" w:cs="Arial"/>
          <w:sz w:val="20"/>
        </w:rPr>
        <w:tab/>
        <w:t xml:space="preserve">The night shift is from 10pm to 6am.  A night shift worker starts work again at </w:t>
      </w:r>
      <w:r w:rsidR="00E41D27">
        <w:rPr>
          <w:rFonts w:ascii="Arial" w:hAnsi="Arial" w:cs="Arial"/>
          <w:sz w:val="20"/>
        </w:rPr>
        <w:t>10pm on Thursday.  He is on holiday on Tuesday, Wednesday and Thursday.</w:t>
      </w:r>
    </w:p>
    <w:p w:rsidR="00E41D27" w:rsidRDefault="00E41D27" w:rsidP="00E41D27">
      <w:pPr>
        <w:tabs>
          <w:tab w:val="left" w:pos="851"/>
        </w:tabs>
        <w:spacing w:before="360" w:after="120"/>
        <w:ind w:left="851" w:hanging="851"/>
        <w:rPr>
          <w:rFonts w:ascii="Arial" w:hAnsi="Arial" w:cs="Arial"/>
          <w:b/>
          <w:szCs w:val="24"/>
        </w:rPr>
      </w:pPr>
      <w:r>
        <w:rPr>
          <w:rFonts w:ascii="Arial" w:hAnsi="Arial" w:cs="Arial"/>
          <w:sz w:val="20"/>
        </w:rPr>
        <w:tab/>
      </w:r>
      <w:r w:rsidR="004648F9">
        <w:rPr>
          <w:rFonts w:ascii="Arial" w:hAnsi="Arial" w:cs="Arial"/>
          <w:b/>
          <w:szCs w:val="24"/>
        </w:rPr>
        <w:t>Claimant</w:t>
      </w:r>
      <w:r>
        <w:rPr>
          <w:rFonts w:ascii="Arial" w:hAnsi="Arial" w:cs="Arial"/>
          <w:b/>
          <w:szCs w:val="24"/>
        </w:rPr>
        <w:t xml:space="preserve"> with two employments</w:t>
      </w:r>
    </w:p>
    <w:p w:rsidR="00E41D27" w:rsidRDefault="00E41D27"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27.</w:t>
      </w:r>
      <w:r w:rsidR="006D1E2C">
        <w:rPr>
          <w:rFonts w:ascii="Arial" w:hAnsi="Arial" w:cs="Arial"/>
          <w:sz w:val="20"/>
        </w:rPr>
        <w:tab/>
        <w:t>A day of recognis</w:t>
      </w:r>
      <w:r>
        <w:rPr>
          <w:rFonts w:ascii="Arial" w:hAnsi="Arial" w:cs="Arial"/>
          <w:sz w:val="20"/>
        </w:rPr>
        <w:t xml:space="preserve">ed or customary holiday must be in connection with the </w:t>
      </w:r>
      <w:r w:rsidR="004648F9">
        <w:rPr>
          <w:rFonts w:ascii="Arial" w:hAnsi="Arial" w:cs="Arial"/>
          <w:sz w:val="20"/>
        </w:rPr>
        <w:t>claimant</w:t>
      </w:r>
      <w:r>
        <w:rPr>
          <w:rFonts w:ascii="Arial" w:hAnsi="Arial" w:cs="Arial"/>
          <w:sz w:val="20"/>
        </w:rPr>
        <w:t xml:space="preserve">’s employment as a whole.  A </w:t>
      </w:r>
      <w:r w:rsidR="004648F9">
        <w:rPr>
          <w:rFonts w:ascii="Arial" w:hAnsi="Arial" w:cs="Arial"/>
          <w:sz w:val="20"/>
        </w:rPr>
        <w:t>claimant</w:t>
      </w:r>
      <w:r>
        <w:rPr>
          <w:rFonts w:ascii="Arial" w:hAnsi="Arial" w:cs="Arial"/>
          <w:sz w:val="20"/>
        </w:rPr>
        <w:t xml:space="preserve"> may sometimes have two jobs.  </w:t>
      </w:r>
      <w:r w:rsidR="004B3E9C">
        <w:rPr>
          <w:rFonts w:ascii="Arial" w:hAnsi="Arial" w:cs="Arial"/>
          <w:sz w:val="20"/>
        </w:rPr>
        <w:t>Benefit may then be claimed for a day which is a holiday in only one job.  The decision maker should</w:t>
      </w:r>
    </w:p>
    <w:p w:rsidR="004B3E9C" w:rsidRDefault="004B3E9C" w:rsidP="00136313">
      <w:pPr>
        <w:tabs>
          <w:tab w:val="left" w:pos="851"/>
        </w:tabs>
        <w:spacing w:before="57" w:after="113" w:line="340" w:lineRule="atLeast"/>
        <w:ind w:left="851" w:hanging="851"/>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 xml:space="preserve">take account of both employments </w:t>
      </w:r>
      <w:r>
        <w:rPr>
          <w:rFonts w:ascii="Arial" w:hAnsi="Arial" w:cs="Arial"/>
          <w:b/>
          <w:sz w:val="20"/>
        </w:rPr>
        <w:t>and</w:t>
      </w:r>
    </w:p>
    <w:p w:rsidR="004B3E9C" w:rsidRDefault="004B3E9C" w:rsidP="004B3E9C">
      <w:pPr>
        <w:tabs>
          <w:tab w:val="left" w:pos="851"/>
        </w:tabs>
        <w:spacing w:before="57" w:after="113" w:line="340" w:lineRule="atLeast"/>
        <w:ind w:left="1418" w:hanging="1418"/>
        <w:rPr>
          <w:rFonts w:ascii="Arial" w:hAnsi="Arial" w:cs="Arial"/>
          <w:sz w:val="20"/>
        </w:rPr>
      </w:pPr>
      <w:r>
        <w:rPr>
          <w:rFonts w:ascii="Arial" w:hAnsi="Arial" w:cs="Arial"/>
          <w:b/>
          <w:sz w:val="20"/>
        </w:rPr>
        <w:tab/>
        <w:t>2.</w:t>
      </w:r>
      <w:r>
        <w:rPr>
          <w:rFonts w:ascii="Arial" w:hAnsi="Arial" w:cs="Arial"/>
          <w:sz w:val="20"/>
        </w:rPr>
        <w:tab/>
        <w:t xml:space="preserve">consider whether either job represents a substantial part of the </w:t>
      </w:r>
      <w:r w:rsidR="004648F9">
        <w:rPr>
          <w:rFonts w:ascii="Arial" w:hAnsi="Arial" w:cs="Arial"/>
          <w:sz w:val="20"/>
        </w:rPr>
        <w:t>claimant</w:t>
      </w:r>
      <w:r>
        <w:rPr>
          <w:rFonts w:ascii="Arial" w:hAnsi="Arial" w:cs="Arial"/>
          <w:sz w:val="20"/>
        </w:rPr>
        <w:t>’s whole employment.</w:t>
      </w:r>
    </w:p>
    <w:p w:rsidR="004B3E9C" w:rsidRDefault="004B3E9C"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28.</w:t>
      </w:r>
      <w:r>
        <w:rPr>
          <w:rFonts w:ascii="Arial" w:hAnsi="Arial" w:cs="Arial"/>
          <w:b/>
          <w:sz w:val="20"/>
        </w:rPr>
        <w:tab/>
      </w:r>
      <w:r>
        <w:rPr>
          <w:rFonts w:ascii="Arial" w:hAnsi="Arial" w:cs="Arial"/>
          <w:sz w:val="20"/>
        </w:rPr>
        <w:t xml:space="preserve">If the job without the holiday represents a substantial part, the </w:t>
      </w:r>
      <w:r w:rsidR="004648F9">
        <w:rPr>
          <w:rFonts w:ascii="Arial" w:hAnsi="Arial" w:cs="Arial"/>
          <w:sz w:val="20"/>
        </w:rPr>
        <w:t>claimant</w:t>
      </w:r>
      <w:r>
        <w:rPr>
          <w:rFonts w:ascii="Arial" w:hAnsi="Arial" w:cs="Arial"/>
          <w:sz w:val="20"/>
        </w:rPr>
        <w:t xml:space="preserve"> is not on holiday.  This is so </w:t>
      </w:r>
      <w:r w:rsidR="002B085C">
        <w:rPr>
          <w:rFonts w:ascii="Arial" w:hAnsi="Arial" w:cs="Arial"/>
          <w:sz w:val="20"/>
        </w:rPr>
        <w:t xml:space="preserve">even though the day is a holiday in the other employment.  If one employment is not a substantial part of the whole, there </w:t>
      </w:r>
      <w:r w:rsidR="006D1E2C">
        <w:rPr>
          <w:rFonts w:ascii="Arial" w:hAnsi="Arial" w:cs="Arial"/>
          <w:sz w:val="20"/>
        </w:rPr>
        <w:t>may be a day of recognis</w:t>
      </w:r>
      <w:r w:rsidR="002B085C">
        <w:rPr>
          <w:rFonts w:ascii="Arial" w:hAnsi="Arial" w:cs="Arial"/>
          <w:sz w:val="20"/>
        </w:rPr>
        <w:t>ed or customary holiday in the other</w:t>
      </w:r>
      <w:r w:rsidR="002B085C" w:rsidRPr="002B085C">
        <w:rPr>
          <w:rFonts w:ascii="Arial" w:hAnsi="Arial" w:cs="Arial"/>
          <w:sz w:val="20"/>
          <w:vertAlign w:val="superscript"/>
        </w:rPr>
        <w:t>1</w:t>
      </w:r>
      <w:r w:rsidR="002B085C">
        <w:rPr>
          <w:rFonts w:ascii="Arial" w:hAnsi="Arial" w:cs="Arial"/>
          <w:sz w:val="20"/>
        </w:rPr>
        <w:t>.</w:t>
      </w:r>
    </w:p>
    <w:p w:rsidR="002B085C" w:rsidRPr="005E0542" w:rsidRDefault="002B085C" w:rsidP="002B085C">
      <w:pPr>
        <w:tabs>
          <w:tab w:val="left" w:pos="851"/>
        </w:tabs>
        <w:spacing w:after="120"/>
        <w:ind w:left="709" w:hanging="709"/>
        <w:jc w:val="right"/>
        <w:rPr>
          <w:i/>
          <w:sz w:val="16"/>
          <w:szCs w:val="16"/>
        </w:rPr>
      </w:pPr>
      <w:r>
        <w:rPr>
          <w:i/>
          <w:sz w:val="16"/>
          <w:szCs w:val="16"/>
        </w:rPr>
        <w:t>1  R(U) 7/63</w:t>
      </w:r>
    </w:p>
    <w:p w:rsidR="002B085C" w:rsidRDefault="00D836ED" w:rsidP="002B085C">
      <w:pPr>
        <w:tabs>
          <w:tab w:val="left" w:pos="851"/>
        </w:tabs>
        <w:spacing w:before="360" w:after="120"/>
        <w:ind w:left="851" w:hanging="851"/>
        <w:rPr>
          <w:rFonts w:ascii="Arial" w:hAnsi="Arial" w:cs="Arial"/>
          <w:b/>
          <w:szCs w:val="24"/>
        </w:rPr>
      </w:pPr>
      <w:r>
        <w:rPr>
          <w:rFonts w:ascii="Arial" w:hAnsi="Arial" w:cs="Arial"/>
          <w:sz w:val="20"/>
        </w:rPr>
        <w:br w:type="page"/>
      </w:r>
      <w:r w:rsidR="002B085C">
        <w:rPr>
          <w:rFonts w:ascii="Arial" w:hAnsi="Arial" w:cs="Arial"/>
          <w:sz w:val="20"/>
        </w:rPr>
        <w:lastRenderedPageBreak/>
        <w:tab/>
      </w:r>
      <w:r w:rsidR="002B085C">
        <w:rPr>
          <w:rFonts w:ascii="Arial" w:hAnsi="Arial" w:cs="Arial"/>
          <w:b/>
          <w:szCs w:val="24"/>
        </w:rPr>
        <w:t>Seeking other employment during holiday</w:t>
      </w:r>
    </w:p>
    <w:p w:rsidR="002B085C" w:rsidRPr="002B085C" w:rsidRDefault="002B085C" w:rsidP="004B3E9C">
      <w:pPr>
        <w:tabs>
          <w:tab w:val="left" w:pos="851"/>
        </w:tabs>
        <w:spacing w:before="57" w:after="113" w:line="340" w:lineRule="atLeast"/>
        <w:ind w:left="851" w:hanging="851"/>
        <w:rPr>
          <w:rFonts w:ascii="Arial" w:hAnsi="Arial" w:cs="Arial"/>
          <w:sz w:val="20"/>
        </w:rPr>
      </w:pPr>
      <w:r>
        <w:rPr>
          <w:rFonts w:ascii="Arial" w:hAnsi="Arial" w:cs="Arial"/>
          <w:b/>
          <w:sz w:val="20"/>
        </w:rPr>
        <w:t>29.</w:t>
      </w:r>
      <w:r>
        <w:rPr>
          <w:rFonts w:ascii="Arial" w:hAnsi="Arial" w:cs="Arial"/>
          <w:sz w:val="20"/>
        </w:rPr>
        <w:tab/>
        <w:t>A person may be free to look for other work during holidays.  This does not prevent the days in</w:t>
      </w:r>
      <w:r w:rsidR="006D1E2C">
        <w:rPr>
          <w:rFonts w:ascii="Arial" w:hAnsi="Arial" w:cs="Arial"/>
          <w:sz w:val="20"/>
        </w:rPr>
        <w:t xml:space="preserve"> question being days of recognis</w:t>
      </w:r>
      <w:r>
        <w:rPr>
          <w:rFonts w:ascii="Arial" w:hAnsi="Arial" w:cs="Arial"/>
          <w:sz w:val="20"/>
        </w:rPr>
        <w:t>ed or customary holiday</w:t>
      </w:r>
      <w:r w:rsidRPr="002B085C">
        <w:rPr>
          <w:rFonts w:ascii="Arial" w:hAnsi="Arial" w:cs="Arial"/>
          <w:sz w:val="20"/>
          <w:vertAlign w:val="superscript"/>
        </w:rPr>
        <w:t>1</w:t>
      </w:r>
      <w:r>
        <w:rPr>
          <w:rFonts w:ascii="Arial" w:hAnsi="Arial" w:cs="Arial"/>
          <w:sz w:val="20"/>
        </w:rPr>
        <w:t>.</w:t>
      </w:r>
    </w:p>
    <w:p w:rsidR="002B085C" w:rsidRPr="005E0542" w:rsidRDefault="002B085C" w:rsidP="002B085C">
      <w:pPr>
        <w:tabs>
          <w:tab w:val="left" w:pos="851"/>
        </w:tabs>
        <w:spacing w:after="120"/>
        <w:ind w:left="709" w:hanging="709"/>
        <w:jc w:val="right"/>
        <w:rPr>
          <w:i/>
          <w:sz w:val="16"/>
          <w:szCs w:val="16"/>
        </w:rPr>
      </w:pPr>
      <w:r>
        <w:rPr>
          <w:i/>
          <w:sz w:val="16"/>
          <w:szCs w:val="16"/>
        </w:rPr>
        <w:t>1  R(U) 2/51</w:t>
      </w:r>
    </w:p>
    <w:p w:rsidR="00B46AEA" w:rsidRDefault="00B46AEA" w:rsidP="00B46AEA">
      <w:pPr>
        <w:tabs>
          <w:tab w:val="left" w:pos="851"/>
        </w:tabs>
        <w:spacing w:before="360" w:after="120"/>
        <w:ind w:left="851" w:hanging="851"/>
        <w:rPr>
          <w:rFonts w:ascii="Arial" w:hAnsi="Arial" w:cs="Arial"/>
          <w:b/>
          <w:szCs w:val="24"/>
        </w:rPr>
      </w:pPr>
      <w:r>
        <w:rPr>
          <w:rFonts w:ascii="Arial" w:hAnsi="Arial" w:cs="Arial"/>
          <w:sz w:val="20"/>
        </w:rPr>
        <w:tab/>
      </w:r>
      <w:r>
        <w:rPr>
          <w:rFonts w:ascii="Arial" w:hAnsi="Arial" w:cs="Arial"/>
          <w:b/>
          <w:szCs w:val="24"/>
        </w:rPr>
        <w:t>Other holidays</w:t>
      </w:r>
    </w:p>
    <w:p w:rsidR="005D3352" w:rsidRDefault="00B46AEA"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30.</w:t>
      </w:r>
      <w:r>
        <w:rPr>
          <w:rFonts w:ascii="Arial" w:hAnsi="Arial" w:cs="Arial"/>
          <w:sz w:val="20"/>
        </w:rPr>
        <w:tab/>
        <w:t>The term other holiday is not defined.  So it has to be given its ordinary everyday meaning.  The word holiday is also not defined.  But for many years it has been used and considered in the term recogn</w:t>
      </w:r>
      <w:r w:rsidR="006D1E2C">
        <w:rPr>
          <w:rFonts w:ascii="Arial" w:hAnsi="Arial" w:cs="Arial"/>
          <w:sz w:val="20"/>
        </w:rPr>
        <w:t>is</w:t>
      </w:r>
      <w:r>
        <w:rPr>
          <w:rFonts w:ascii="Arial" w:hAnsi="Arial" w:cs="Arial"/>
          <w:sz w:val="20"/>
        </w:rPr>
        <w:t>ed or customary holiday.  It has gained a specific meaning by doing so.</w:t>
      </w:r>
    </w:p>
    <w:p w:rsidR="0004499C" w:rsidRDefault="00B46AEA" w:rsidP="00D33116">
      <w:pPr>
        <w:tabs>
          <w:tab w:val="left" w:pos="851"/>
        </w:tabs>
        <w:spacing w:before="57" w:after="113" w:line="340" w:lineRule="atLeast"/>
        <w:ind w:left="851" w:hanging="851"/>
        <w:jc w:val="both"/>
        <w:rPr>
          <w:rFonts w:ascii="Arial" w:hAnsi="Arial" w:cs="Arial"/>
          <w:sz w:val="20"/>
        </w:rPr>
      </w:pPr>
      <w:r>
        <w:rPr>
          <w:rFonts w:ascii="Arial" w:hAnsi="Arial" w:cs="Arial"/>
          <w:b/>
          <w:sz w:val="20"/>
        </w:rPr>
        <w:t>31.</w:t>
      </w:r>
      <w:r>
        <w:rPr>
          <w:rFonts w:ascii="Arial" w:hAnsi="Arial" w:cs="Arial"/>
          <w:sz w:val="20"/>
        </w:rPr>
        <w:tab/>
        <w:t xml:space="preserve">The specific meaning is a day which is a non working day by agreement between employers and workers.  Such a day is a holiday no matter </w:t>
      </w:r>
      <w:r w:rsidR="00E57A95">
        <w:rPr>
          <w:rFonts w:ascii="Arial" w:hAnsi="Arial" w:cs="Arial"/>
          <w:sz w:val="20"/>
        </w:rPr>
        <w:t>what use workers make of it.  How they actually spend the time they have at their disposal is not normally relevant.  An exception is where the employee is absent from work with good cause.  See DMG 20397 et seq for guidance on absence with good cause.</w:t>
      </w:r>
    </w:p>
    <w:p w:rsidR="00E57A95" w:rsidRDefault="00E57A95" w:rsidP="00136313">
      <w:pPr>
        <w:tabs>
          <w:tab w:val="left" w:pos="851"/>
        </w:tabs>
        <w:spacing w:before="57" w:after="113" w:line="340" w:lineRule="atLeast"/>
        <w:ind w:left="851" w:hanging="851"/>
        <w:rPr>
          <w:rFonts w:ascii="Arial" w:hAnsi="Arial" w:cs="Arial"/>
          <w:sz w:val="20"/>
        </w:rPr>
      </w:pPr>
      <w:r>
        <w:rPr>
          <w:rFonts w:ascii="Arial" w:hAnsi="Arial" w:cs="Arial"/>
          <w:b/>
          <w:sz w:val="20"/>
        </w:rPr>
        <w:t>32.</w:t>
      </w:r>
      <w:r>
        <w:rPr>
          <w:rFonts w:ascii="Arial" w:hAnsi="Arial" w:cs="Arial"/>
          <w:sz w:val="20"/>
        </w:rPr>
        <w:tab/>
        <w:t>A holiday can include a person’s individual holidays as well as time off as annual leave.  It may be with pay or without pay.  Other holidays are often without pay.</w:t>
      </w:r>
    </w:p>
    <w:p w:rsidR="00E57A95" w:rsidRDefault="00E57A95" w:rsidP="00136313">
      <w:pPr>
        <w:tabs>
          <w:tab w:val="left" w:pos="851"/>
        </w:tabs>
        <w:spacing w:before="57" w:after="113" w:line="340" w:lineRule="atLeast"/>
        <w:ind w:left="851" w:hanging="851"/>
        <w:rPr>
          <w:rFonts w:ascii="Arial" w:hAnsi="Arial" w:cs="Arial"/>
          <w:sz w:val="20"/>
        </w:rPr>
      </w:pPr>
      <w:r>
        <w:rPr>
          <w:rFonts w:ascii="Arial" w:hAnsi="Arial" w:cs="Arial"/>
          <w:b/>
          <w:sz w:val="20"/>
        </w:rPr>
        <w:tab/>
        <w:t>Example 1</w:t>
      </w:r>
    </w:p>
    <w:p w:rsidR="00E57A95" w:rsidRDefault="00E57A95"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Heidi works at a factory that closes for Easter Monday and Tuesday.  These are paid holidays by express agreement and ar</w:t>
      </w:r>
      <w:r w:rsidR="006D1E2C">
        <w:rPr>
          <w:rFonts w:ascii="Arial" w:hAnsi="Arial" w:cs="Arial"/>
          <w:sz w:val="20"/>
        </w:rPr>
        <w:t>e recognis</w:t>
      </w:r>
      <w:r>
        <w:rPr>
          <w:rFonts w:ascii="Arial" w:hAnsi="Arial" w:cs="Arial"/>
          <w:sz w:val="20"/>
        </w:rPr>
        <w:t>ed or customary holidays.  Good Friday is not a holiday in the district generally.  The factory does not close on Good Friday.  Employees working on Good Friday are paid at ordinary time.</w:t>
      </w:r>
    </w:p>
    <w:p w:rsidR="00E57A95" w:rsidRDefault="00E57A95"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Heidi has problems arranging a childminder for Good Friday.  She asks her employer if she can take it as a day off.  The employer agrees but says that it will be without pay.  Good Friday is an “other” holiday for Heidi.</w:t>
      </w:r>
    </w:p>
    <w:p w:rsidR="00E57A95" w:rsidRDefault="00E57A95" w:rsidP="00136313">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Example 2</w:t>
      </w:r>
    </w:p>
    <w:p w:rsidR="00E57A95" w:rsidRDefault="00E57A95"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smartTag w:uri="urn:schemas-microsoft-com:office:smarttags" w:element="place">
        <w:smartTag w:uri="urn:schemas-microsoft-com:office:smarttags" w:element="City">
          <w:r w:rsidR="001B6D79">
            <w:rPr>
              <w:rFonts w:ascii="Arial" w:hAnsi="Arial" w:cs="Arial"/>
              <w:sz w:val="20"/>
            </w:rPr>
            <w:t>Arnold</w:t>
          </w:r>
        </w:smartTag>
      </w:smartTag>
      <w:r w:rsidR="001B6D79">
        <w:rPr>
          <w:rFonts w:ascii="Arial" w:hAnsi="Arial" w:cs="Arial"/>
          <w:sz w:val="20"/>
        </w:rPr>
        <w:t xml:space="preserve"> works at a pottery that closes for two weeks in July every year.  Both weeks are holidays with pay covered by an express ag</w:t>
      </w:r>
      <w:r w:rsidR="006D1E2C">
        <w:rPr>
          <w:rFonts w:ascii="Arial" w:hAnsi="Arial" w:cs="Arial"/>
          <w:sz w:val="20"/>
        </w:rPr>
        <w:t>reement.  They are both recognis</w:t>
      </w:r>
      <w:r w:rsidR="001B6D79">
        <w:rPr>
          <w:rFonts w:ascii="Arial" w:hAnsi="Arial" w:cs="Arial"/>
          <w:sz w:val="20"/>
        </w:rPr>
        <w:t>ed or customary holidays.</w:t>
      </w:r>
    </w:p>
    <w:p w:rsidR="001B6D79" w:rsidRDefault="001B6D79"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 xml:space="preserve">At the end of the first week, the management and workforce agree that for economic reasons, the holiday should be extended to three weeks.  The third week is without pay and is an “other” holiday for </w:t>
      </w:r>
      <w:smartTag w:uri="urn:schemas-microsoft-com:office:smarttags" w:element="place">
        <w:smartTag w:uri="urn:schemas-microsoft-com:office:smarttags" w:element="City">
          <w:r>
            <w:rPr>
              <w:rFonts w:ascii="Arial" w:hAnsi="Arial" w:cs="Arial"/>
              <w:sz w:val="20"/>
            </w:rPr>
            <w:t>Arnold</w:t>
          </w:r>
        </w:smartTag>
      </w:smartTag>
      <w:r>
        <w:rPr>
          <w:rFonts w:ascii="Arial" w:hAnsi="Arial" w:cs="Arial"/>
          <w:sz w:val="20"/>
        </w:rPr>
        <w:t>.</w:t>
      </w:r>
    </w:p>
    <w:p w:rsidR="00820A00" w:rsidRDefault="001B6D79" w:rsidP="00136313">
      <w:pPr>
        <w:tabs>
          <w:tab w:val="left" w:pos="851"/>
        </w:tabs>
        <w:spacing w:before="57" w:after="113" w:line="340" w:lineRule="atLeast"/>
        <w:ind w:left="851" w:hanging="851"/>
        <w:rPr>
          <w:rFonts w:ascii="Arial" w:hAnsi="Arial" w:cs="Arial"/>
          <w:sz w:val="20"/>
        </w:rPr>
      </w:pPr>
      <w:r>
        <w:rPr>
          <w:rFonts w:ascii="Arial" w:hAnsi="Arial" w:cs="Arial"/>
          <w:sz w:val="20"/>
        </w:rPr>
        <w:tab/>
      </w:r>
    </w:p>
    <w:p w:rsidR="00820A00" w:rsidRDefault="00820A00" w:rsidP="00136313">
      <w:pPr>
        <w:tabs>
          <w:tab w:val="left" w:pos="851"/>
        </w:tabs>
        <w:spacing w:before="57" w:after="113" w:line="340" w:lineRule="atLeast"/>
        <w:ind w:left="851" w:hanging="851"/>
        <w:rPr>
          <w:rFonts w:ascii="Arial" w:hAnsi="Arial" w:cs="Arial"/>
          <w:sz w:val="20"/>
        </w:rPr>
      </w:pPr>
    </w:p>
    <w:p w:rsidR="00820A00" w:rsidRDefault="00820A00" w:rsidP="00136313">
      <w:pPr>
        <w:tabs>
          <w:tab w:val="left" w:pos="851"/>
        </w:tabs>
        <w:spacing w:before="57" w:after="113" w:line="340" w:lineRule="atLeast"/>
        <w:ind w:left="851" w:hanging="851"/>
        <w:rPr>
          <w:rFonts w:ascii="Arial" w:hAnsi="Arial" w:cs="Arial"/>
          <w:sz w:val="20"/>
        </w:rPr>
      </w:pPr>
    </w:p>
    <w:p w:rsidR="001B6D79" w:rsidRPr="001B6D79" w:rsidRDefault="00820A00" w:rsidP="00136313">
      <w:pPr>
        <w:tabs>
          <w:tab w:val="left" w:pos="851"/>
        </w:tabs>
        <w:spacing w:before="57" w:after="113" w:line="340" w:lineRule="atLeast"/>
        <w:ind w:left="851" w:hanging="851"/>
        <w:rPr>
          <w:rFonts w:ascii="Arial" w:hAnsi="Arial" w:cs="Arial"/>
          <w:b/>
          <w:sz w:val="20"/>
        </w:rPr>
      </w:pPr>
      <w:r>
        <w:rPr>
          <w:rFonts w:ascii="Arial" w:hAnsi="Arial" w:cs="Arial"/>
          <w:sz w:val="20"/>
        </w:rPr>
        <w:tab/>
      </w:r>
      <w:r w:rsidR="001B6D79">
        <w:rPr>
          <w:rFonts w:ascii="Arial" w:hAnsi="Arial" w:cs="Arial"/>
          <w:b/>
          <w:sz w:val="20"/>
        </w:rPr>
        <w:t>Example 3</w:t>
      </w:r>
    </w:p>
    <w:p w:rsidR="005C16A0" w:rsidRDefault="00621BA0" w:rsidP="005C16A0">
      <w:pPr>
        <w:tabs>
          <w:tab w:val="left" w:pos="851"/>
        </w:tabs>
        <w:spacing w:before="57" w:after="113" w:line="340" w:lineRule="atLeast"/>
        <w:ind w:left="851" w:hanging="851"/>
        <w:rPr>
          <w:rFonts w:ascii="Arial" w:hAnsi="Arial" w:cs="Arial"/>
          <w:sz w:val="20"/>
        </w:rPr>
        <w:sectPr w:rsidR="005C16A0" w:rsidSect="00F2168A">
          <w:headerReference w:type="even" r:id="rId59"/>
          <w:headerReference w:type="default" r:id="rId60"/>
          <w:footerReference w:type="default" r:id="rId61"/>
          <w:pgSz w:w="11907" w:h="16840" w:code="9"/>
          <w:pgMar w:top="1440" w:right="1701" w:bottom="1440" w:left="1134" w:header="720" w:footer="720" w:gutter="0"/>
          <w:cols w:space="720"/>
        </w:sectPr>
      </w:pPr>
      <w:r>
        <w:rPr>
          <w:rFonts w:ascii="Arial" w:hAnsi="Arial" w:cs="Arial"/>
          <w:sz w:val="20"/>
        </w:rPr>
        <w:tab/>
        <w:t xml:space="preserve">Stephen works at a firm of accountants.  He has taken all his holiday entitlement and will not be due to any more until the New Year.  </w:t>
      </w:r>
      <w:r w:rsidR="00715415">
        <w:rPr>
          <w:rFonts w:ascii="Arial" w:hAnsi="Arial" w:cs="Arial"/>
          <w:sz w:val="20"/>
        </w:rPr>
        <w:t>In early December, Stephen wins an all expenses paid two week holiday, which must be taken before the end of the year.  His employer agrees to let him have time off, without pay, to take the holiday.  The time he is allowed off is an “other” holiday for Stephen.</w:t>
      </w:r>
    </w:p>
    <w:p w:rsidR="005C16A0" w:rsidRPr="002F5C96" w:rsidRDefault="005C16A0" w:rsidP="005C16A0">
      <w:pPr>
        <w:tabs>
          <w:tab w:val="left" w:pos="851"/>
        </w:tabs>
        <w:spacing w:after="283"/>
        <w:jc w:val="right"/>
        <w:rPr>
          <w:rFonts w:ascii="Arial" w:hAnsi="Arial" w:cs="Arial"/>
          <w:b/>
          <w:sz w:val="40"/>
          <w:szCs w:val="40"/>
        </w:rPr>
      </w:pPr>
      <w:r>
        <w:rPr>
          <w:rFonts w:ascii="Arial" w:hAnsi="Arial" w:cs="Arial"/>
          <w:b/>
          <w:sz w:val="40"/>
          <w:szCs w:val="40"/>
        </w:rPr>
        <w:lastRenderedPageBreak/>
        <w:t>Appendix 5</w:t>
      </w:r>
    </w:p>
    <w:p w:rsidR="005C16A0" w:rsidRDefault="005C16A0" w:rsidP="005C16A0">
      <w:pPr>
        <w:tabs>
          <w:tab w:val="left" w:pos="851"/>
        </w:tabs>
        <w:spacing w:before="567" w:after="283"/>
        <w:ind w:left="851" w:hanging="993"/>
        <w:rPr>
          <w:rFonts w:ascii="Arial" w:hAnsi="Arial" w:cs="Arial"/>
          <w:b/>
          <w:sz w:val="34"/>
          <w:szCs w:val="34"/>
        </w:rPr>
      </w:pPr>
      <w:r>
        <w:tab/>
      </w:r>
      <w:r>
        <w:rPr>
          <w:rFonts w:ascii="Arial" w:hAnsi="Arial" w:cs="Arial"/>
          <w:b/>
          <w:sz w:val="34"/>
          <w:szCs w:val="34"/>
        </w:rPr>
        <w:t>Savings provisions - prescribed categories of person</w:t>
      </w:r>
    </w:p>
    <w:p w:rsidR="005C16A0" w:rsidRDefault="005C16A0" w:rsidP="005C16A0">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Introduction</w:t>
      </w:r>
    </w:p>
    <w:p w:rsidR="005C16A0" w:rsidRDefault="00597899" w:rsidP="005C16A0">
      <w:pPr>
        <w:tabs>
          <w:tab w:val="left" w:pos="851"/>
        </w:tabs>
        <w:spacing w:before="57" w:after="113" w:line="340" w:lineRule="atLeast"/>
        <w:ind w:left="851" w:hanging="851"/>
        <w:jc w:val="both"/>
        <w:rPr>
          <w:rFonts w:ascii="Arial" w:hAnsi="Arial" w:cs="Arial"/>
          <w:sz w:val="20"/>
        </w:rPr>
      </w:pPr>
      <w:r>
        <w:rPr>
          <w:rFonts w:ascii="Arial" w:hAnsi="Arial" w:cs="Arial"/>
          <w:sz w:val="20"/>
        </w:rPr>
        <w:t>1</w:t>
      </w:r>
      <w:r w:rsidR="005C16A0">
        <w:rPr>
          <w:rFonts w:ascii="Arial" w:hAnsi="Arial" w:cs="Arial"/>
          <w:sz w:val="20"/>
        </w:rPr>
        <w:tab/>
        <w:t>From 30.12.09, amending legislation</w:t>
      </w:r>
      <w:r w:rsidR="005C16A0" w:rsidRPr="005C16A0">
        <w:rPr>
          <w:rFonts w:ascii="Arial" w:hAnsi="Arial" w:cs="Arial"/>
          <w:sz w:val="20"/>
          <w:vertAlign w:val="superscript"/>
        </w:rPr>
        <w:t>1</w:t>
      </w:r>
      <w:r w:rsidR="005C16A0">
        <w:rPr>
          <w:rFonts w:ascii="Arial" w:hAnsi="Arial" w:cs="Arial"/>
          <w:sz w:val="20"/>
        </w:rPr>
        <w:t xml:space="preserve"> revoked a number of the prescribed categories which allow entitlement to Income Support.  </w:t>
      </w:r>
      <w:r w:rsidR="001F1C28">
        <w:rPr>
          <w:rFonts w:ascii="Arial" w:hAnsi="Arial" w:cs="Arial"/>
          <w:sz w:val="20"/>
        </w:rPr>
        <w:t>A person claiming Income Support on or after 30.12.09 can no longer become entitled to Income Support based solely on one of the 4 categories listed in paragraph 2 below.  However, these revoked categories remain in force for the purposes of the savings provisions contained in the regulations.  This appendix contains guidance on when the savings provisions will apply.</w:t>
      </w:r>
    </w:p>
    <w:p w:rsidR="005C16A0" w:rsidRPr="005E0542" w:rsidRDefault="005C16A0" w:rsidP="005C16A0">
      <w:pPr>
        <w:tabs>
          <w:tab w:val="left" w:pos="851"/>
        </w:tabs>
        <w:spacing w:after="120"/>
        <w:ind w:left="709" w:hanging="709"/>
        <w:jc w:val="right"/>
        <w:rPr>
          <w:i/>
          <w:sz w:val="16"/>
          <w:szCs w:val="16"/>
        </w:rPr>
      </w:pPr>
      <w:r>
        <w:rPr>
          <w:i/>
          <w:sz w:val="16"/>
          <w:szCs w:val="16"/>
        </w:rPr>
        <w:t>1  IS (Prescribed Categories of Person) Regs (NI) (SR 2009/418)</w:t>
      </w:r>
    </w:p>
    <w:p w:rsidR="001F1C28" w:rsidRDefault="001F1C28" w:rsidP="001F1C28">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Relevant provisions</w:t>
      </w:r>
    </w:p>
    <w:p w:rsidR="00BD2629" w:rsidRDefault="001F1C28"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2</w:t>
      </w:r>
      <w:r>
        <w:rPr>
          <w:rFonts w:ascii="Arial" w:hAnsi="Arial" w:cs="Arial"/>
          <w:sz w:val="20"/>
        </w:rPr>
        <w:tab/>
        <w:t>The relevant provisions are those where a person was entitled to Income Support by virtue of being</w:t>
      </w:r>
    </w:p>
    <w:p w:rsidR="001F1C28" w:rsidRDefault="001F1C28"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1.</w:t>
      </w:r>
      <w:r>
        <w:rPr>
          <w:rFonts w:ascii="Arial" w:hAnsi="Arial" w:cs="Arial"/>
          <w:sz w:val="20"/>
        </w:rPr>
        <w:tab/>
        <w:t>in relevant education and have a disability</w:t>
      </w:r>
      <w:r w:rsidRPr="001F1C28">
        <w:rPr>
          <w:rFonts w:ascii="Arial" w:hAnsi="Arial" w:cs="Arial"/>
          <w:sz w:val="20"/>
          <w:vertAlign w:val="superscript"/>
        </w:rPr>
        <w:t>1</w:t>
      </w:r>
    </w:p>
    <w:p w:rsidR="001F1C28" w:rsidRDefault="001F1C28"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2.</w:t>
      </w:r>
      <w:r>
        <w:rPr>
          <w:rFonts w:ascii="Arial" w:hAnsi="Arial" w:cs="Arial"/>
          <w:sz w:val="20"/>
        </w:rPr>
        <w:tab/>
        <w:t>incapable of work or treated as incapable of work</w:t>
      </w:r>
      <w:r w:rsidRPr="001F1C28">
        <w:rPr>
          <w:rFonts w:ascii="Arial" w:hAnsi="Arial" w:cs="Arial"/>
          <w:sz w:val="20"/>
          <w:vertAlign w:val="superscript"/>
        </w:rPr>
        <w:t>2</w:t>
      </w:r>
    </w:p>
    <w:p w:rsidR="001F1C28" w:rsidRDefault="001F1C28"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3.</w:t>
      </w:r>
      <w:r>
        <w:rPr>
          <w:rFonts w:ascii="Arial" w:hAnsi="Arial" w:cs="Arial"/>
          <w:sz w:val="20"/>
        </w:rPr>
        <w:tab/>
        <w:t>disabled or deaf students</w:t>
      </w:r>
      <w:r w:rsidRPr="001F1C28">
        <w:rPr>
          <w:rFonts w:ascii="Arial" w:hAnsi="Arial" w:cs="Arial"/>
          <w:sz w:val="20"/>
          <w:vertAlign w:val="superscript"/>
        </w:rPr>
        <w:t>3</w:t>
      </w:r>
    </w:p>
    <w:p w:rsidR="001F1C28" w:rsidRDefault="001F1C28"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4.</w:t>
      </w:r>
      <w:r>
        <w:rPr>
          <w:rFonts w:ascii="Arial" w:hAnsi="Arial" w:cs="Arial"/>
          <w:sz w:val="20"/>
        </w:rPr>
        <w:tab/>
        <w:t>blind</w:t>
      </w:r>
      <w:r w:rsidRPr="001F1C28">
        <w:rPr>
          <w:rFonts w:ascii="Arial" w:hAnsi="Arial" w:cs="Arial"/>
          <w:sz w:val="20"/>
          <w:vertAlign w:val="superscript"/>
        </w:rPr>
        <w:t>4</w:t>
      </w:r>
      <w:r>
        <w:rPr>
          <w:rFonts w:ascii="Arial" w:hAnsi="Arial" w:cs="Arial"/>
          <w:sz w:val="20"/>
        </w:rPr>
        <w:t>.</w:t>
      </w:r>
    </w:p>
    <w:p w:rsidR="001F1C28" w:rsidRDefault="001F1C28"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These relevant provisions remain in force but only for certain situations.</w:t>
      </w:r>
    </w:p>
    <w:p w:rsidR="001F1C28" w:rsidRPr="005E0542" w:rsidRDefault="001F1C28" w:rsidP="001F1C28">
      <w:pPr>
        <w:tabs>
          <w:tab w:val="left" w:pos="851"/>
        </w:tabs>
        <w:spacing w:after="120"/>
        <w:ind w:left="709" w:hanging="709"/>
        <w:jc w:val="right"/>
        <w:rPr>
          <w:i/>
          <w:sz w:val="16"/>
          <w:szCs w:val="16"/>
        </w:rPr>
      </w:pPr>
      <w:r>
        <w:rPr>
          <w:i/>
          <w:sz w:val="16"/>
          <w:szCs w:val="16"/>
        </w:rPr>
        <w:t xml:space="preserve">1  </w:t>
      </w:r>
      <w:r w:rsidR="00597899">
        <w:rPr>
          <w:i/>
          <w:sz w:val="16"/>
          <w:szCs w:val="16"/>
        </w:rPr>
        <w:t>IS (Gen) Regs (NI), reg 13(2)(b) &amp; (bb);  2  Sch 1B, para 7(a) &amp; (b);  3  Sch 1B, para 10 &amp; 12;  4  Sch 1B, para 13</w:t>
      </w:r>
    </w:p>
    <w:p w:rsidR="00597899" w:rsidRDefault="00597899" w:rsidP="00597899">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Savings provisions</w:t>
      </w:r>
    </w:p>
    <w:p w:rsidR="001F1C28" w:rsidRDefault="00597899"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3</w:t>
      </w:r>
      <w:r>
        <w:rPr>
          <w:rFonts w:ascii="Arial" w:hAnsi="Arial" w:cs="Arial"/>
          <w:sz w:val="20"/>
        </w:rPr>
        <w:tab/>
        <w:t>A relevant provision will continue to apply (and so the claimant remains entitled to Income Support on that particular ground) where that person</w:t>
      </w:r>
    </w:p>
    <w:p w:rsidR="00597899" w:rsidRDefault="00597899" w:rsidP="00597899">
      <w:pPr>
        <w:tabs>
          <w:tab w:val="left" w:pos="851"/>
        </w:tabs>
        <w:spacing w:before="57" w:after="113" w:line="340" w:lineRule="atLeast"/>
        <w:ind w:left="1440" w:hanging="1440"/>
        <w:jc w:val="both"/>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was entitled to Income Support on the basis of one of the relevant provisions in paragraph</w:t>
      </w:r>
      <w:r w:rsidR="000F3391">
        <w:rPr>
          <w:rFonts w:ascii="Arial" w:hAnsi="Arial" w:cs="Arial"/>
          <w:sz w:val="20"/>
        </w:rPr>
        <w:t xml:space="preserve"> 2 above immediately before 30.12.09</w:t>
      </w:r>
      <w:r w:rsidR="000F3391" w:rsidRPr="000F3391">
        <w:rPr>
          <w:rFonts w:ascii="Arial" w:hAnsi="Arial" w:cs="Arial"/>
          <w:sz w:val="20"/>
          <w:vertAlign w:val="superscript"/>
        </w:rPr>
        <w:t>1</w:t>
      </w:r>
      <w:r w:rsidR="000F3391">
        <w:rPr>
          <w:rFonts w:ascii="Arial" w:hAnsi="Arial" w:cs="Arial"/>
          <w:sz w:val="20"/>
        </w:rPr>
        <w:t xml:space="preserve"> (see paragraph 4 below) </w:t>
      </w:r>
      <w:r w:rsidR="000F3391">
        <w:rPr>
          <w:rFonts w:ascii="Arial" w:hAnsi="Arial" w:cs="Arial"/>
          <w:b/>
          <w:sz w:val="20"/>
        </w:rPr>
        <w:t>or</w:t>
      </w:r>
    </w:p>
    <w:p w:rsidR="000F3391" w:rsidRDefault="000F3391" w:rsidP="00597899">
      <w:pPr>
        <w:tabs>
          <w:tab w:val="left" w:pos="851"/>
        </w:tabs>
        <w:spacing w:before="57" w:after="113" w:line="340" w:lineRule="atLeast"/>
        <w:ind w:left="1440" w:hanging="1440"/>
        <w:jc w:val="both"/>
        <w:rPr>
          <w:rFonts w:ascii="Arial" w:hAnsi="Arial" w:cs="Arial"/>
          <w:sz w:val="20"/>
        </w:rPr>
      </w:pPr>
      <w:r>
        <w:rPr>
          <w:rFonts w:ascii="Arial" w:hAnsi="Arial" w:cs="Arial"/>
          <w:b/>
          <w:sz w:val="20"/>
        </w:rPr>
        <w:tab/>
        <w:t>2.</w:t>
      </w:r>
      <w:r>
        <w:rPr>
          <w:rFonts w:ascii="Arial" w:hAnsi="Arial" w:cs="Arial"/>
          <w:sz w:val="20"/>
        </w:rPr>
        <w:tab/>
        <w:t>made a claim for Income Support</w:t>
      </w:r>
      <w:r w:rsidRPr="000F3391">
        <w:rPr>
          <w:rFonts w:ascii="Arial" w:hAnsi="Arial" w:cs="Arial"/>
          <w:sz w:val="20"/>
          <w:vertAlign w:val="superscript"/>
        </w:rPr>
        <w:t>2</w:t>
      </w:r>
    </w:p>
    <w:p w:rsidR="000F3391" w:rsidRDefault="000F3391" w:rsidP="00597899">
      <w:pPr>
        <w:tabs>
          <w:tab w:val="left" w:pos="851"/>
        </w:tabs>
        <w:spacing w:before="57" w:after="113" w:line="340" w:lineRule="atLeast"/>
        <w:ind w:left="1440" w:hanging="1440"/>
        <w:jc w:val="both"/>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2.1</w:t>
      </w:r>
      <w:r>
        <w:rPr>
          <w:rFonts w:ascii="Arial" w:hAnsi="Arial" w:cs="Arial"/>
          <w:sz w:val="20"/>
        </w:rPr>
        <w:tab/>
        <w:t xml:space="preserve">as a Welfare </w:t>
      </w:r>
      <w:r w:rsidR="00A26EC5">
        <w:rPr>
          <w:rFonts w:ascii="Arial" w:hAnsi="Arial" w:cs="Arial"/>
          <w:sz w:val="20"/>
        </w:rPr>
        <w:t xml:space="preserve">to Work Beneficiary </w:t>
      </w:r>
      <w:r w:rsidR="00A26EC5">
        <w:rPr>
          <w:rFonts w:ascii="Arial" w:hAnsi="Arial" w:cs="Arial"/>
          <w:b/>
          <w:sz w:val="20"/>
        </w:rPr>
        <w:t>or</w:t>
      </w:r>
    </w:p>
    <w:p w:rsidR="00A26EC5" w:rsidRDefault="00A26EC5" w:rsidP="00A26EC5">
      <w:pPr>
        <w:tabs>
          <w:tab w:val="left" w:pos="851"/>
          <w:tab w:val="left" w:pos="2127"/>
        </w:tabs>
        <w:spacing w:before="57" w:after="113" w:line="340" w:lineRule="atLeast"/>
        <w:ind w:left="1440" w:hanging="1440"/>
        <w:jc w:val="both"/>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b/>
          <w:sz w:val="20"/>
        </w:rPr>
        <w:t>2.2</w:t>
      </w:r>
      <w:r>
        <w:rPr>
          <w:rFonts w:ascii="Arial" w:hAnsi="Arial" w:cs="Arial"/>
          <w:sz w:val="20"/>
        </w:rPr>
        <w:tab/>
        <w:t>on the of disability where the claimant</w:t>
      </w:r>
    </w:p>
    <w:p w:rsidR="00A26EC5" w:rsidRDefault="00A26EC5" w:rsidP="00A26EC5">
      <w:pPr>
        <w:tabs>
          <w:tab w:val="left" w:pos="851"/>
        </w:tabs>
        <w:spacing w:before="57" w:after="113" w:line="340" w:lineRule="atLeast"/>
        <w:ind w:left="2880" w:hanging="753"/>
        <w:jc w:val="both"/>
        <w:rPr>
          <w:rFonts w:ascii="Arial" w:hAnsi="Arial" w:cs="Arial"/>
          <w:b/>
          <w:sz w:val="20"/>
        </w:rPr>
      </w:pPr>
      <w:r>
        <w:rPr>
          <w:rFonts w:ascii="Arial" w:hAnsi="Arial" w:cs="Arial"/>
          <w:b/>
          <w:sz w:val="20"/>
        </w:rPr>
        <w:t>2.2.a</w:t>
      </w:r>
      <w:r>
        <w:rPr>
          <w:rFonts w:ascii="Arial" w:hAnsi="Arial" w:cs="Arial"/>
          <w:sz w:val="20"/>
        </w:rPr>
        <w:tab/>
        <w:t xml:space="preserve">was previously entitled to Income Support on the grounds of disability for a period of 4 or more consecutive days </w:t>
      </w:r>
      <w:r>
        <w:rPr>
          <w:rFonts w:ascii="Arial" w:hAnsi="Arial" w:cs="Arial"/>
          <w:b/>
          <w:sz w:val="20"/>
        </w:rPr>
        <w:t>and</w:t>
      </w:r>
    </w:p>
    <w:p w:rsidR="00A26EC5" w:rsidRDefault="00A26EC5" w:rsidP="00A26EC5">
      <w:pPr>
        <w:tabs>
          <w:tab w:val="left" w:pos="851"/>
        </w:tabs>
        <w:spacing w:before="57" w:after="113" w:line="340" w:lineRule="atLeast"/>
        <w:ind w:left="2880" w:hanging="753"/>
        <w:jc w:val="both"/>
        <w:rPr>
          <w:rFonts w:ascii="Arial" w:hAnsi="Arial" w:cs="Arial"/>
          <w:b/>
          <w:sz w:val="20"/>
        </w:rPr>
      </w:pPr>
      <w:r>
        <w:rPr>
          <w:rFonts w:ascii="Arial" w:hAnsi="Arial" w:cs="Arial"/>
          <w:b/>
          <w:sz w:val="20"/>
        </w:rPr>
        <w:t>2.2.b</w:t>
      </w:r>
      <w:r>
        <w:rPr>
          <w:rFonts w:ascii="Arial" w:hAnsi="Arial" w:cs="Arial"/>
          <w:sz w:val="20"/>
        </w:rPr>
        <w:tab/>
        <w:t xml:space="preserve">ceased to be entitled to Income Support on the grounds of disability not more than 8 weeks before the start of the claim </w:t>
      </w:r>
      <w:r>
        <w:rPr>
          <w:rFonts w:ascii="Arial" w:hAnsi="Arial" w:cs="Arial"/>
          <w:b/>
          <w:sz w:val="20"/>
        </w:rPr>
        <w:t>or</w:t>
      </w:r>
    </w:p>
    <w:p w:rsidR="00A26EC5" w:rsidRPr="00A26EC5" w:rsidRDefault="0044210E" w:rsidP="0044210E">
      <w:pPr>
        <w:tabs>
          <w:tab w:val="left" w:pos="851"/>
        </w:tabs>
        <w:spacing w:before="57" w:after="113" w:line="340" w:lineRule="atLeast"/>
        <w:ind w:left="2127" w:hanging="709"/>
        <w:jc w:val="both"/>
        <w:rPr>
          <w:rFonts w:ascii="Arial" w:hAnsi="Arial" w:cs="Arial"/>
          <w:b/>
          <w:sz w:val="20"/>
        </w:rPr>
      </w:pPr>
      <w:r>
        <w:rPr>
          <w:rFonts w:ascii="Arial" w:hAnsi="Arial" w:cs="Arial"/>
          <w:b/>
          <w:sz w:val="20"/>
        </w:rPr>
        <w:t>2.3</w:t>
      </w:r>
      <w:r w:rsidR="00A26EC5">
        <w:rPr>
          <w:rFonts w:ascii="Arial" w:hAnsi="Arial" w:cs="Arial"/>
          <w:sz w:val="20"/>
        </w:rPr>
        <w:tab/>
        <w:t xml:space="preserve">on the grounds of disability and is entitled to Incapacity Benefit or Severe Disablement Allowance </w:t>
      </w:r>
      <w:r w:rsidR="00A26EC5">
        <w:rPr>
          <w:rFonts w:ascii="Arial" w:hAnsi="Arial" w:cs="Arial"/>
          <w:b/>
          <w:sz w:val="20"/>
        </w:rPr>
        <w:t>or</w:t>
      </w:r>
    </w:p>
    <w:p w:rsidR="001F1C28" w:rsidRDefault="005A3EBC" w:rsidP="005A3EBC">
      <w:pPr>
        <w:tabs>
          <w:tab w:val="left" w:pos="851"/>
          <w:tab w:val="left" w:pos="1418"/>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3.</w:t>
      </w:r>
      <w:r>
        <w:rPr>
          <w:rFonts w:ascii="Arial" w:hAnsi="Arial" w:cs="Arial"/>
          <w:sz w:val="20"/>
        </w:rPr>
        <w:tab/>
        <w:t>had an award of Income Support</w:t>
      </w:r>
      <w:r w:rsidRPr="005A3EBC">
        <w:rPr>
          <w:rFonts w:ascii="Arial" w:hAnsi="Arial" w:cs="Arial"/>
          <w:sz w:val="20"/>
          <w:vertAlign w:val="superscript"/>
        </w:rPr>
        <w:t>3</w:t>
      </w:r>
    </w:p>
    <w:p w:rsidR="005A3EBC" w:rsidRDefault="005A3EBC" w:rsidP="005A3EBC">
      <w:pPr>
        <w:tabs>
          <w:tab w:val="left" w:pos="851"/>
          <w:tab w:val="left" w:pos="1418"/>
        </w:tabs>
        <w:spacing w:before="57" w:after="113" w:line="340" w:lineRule="atLeast"/>
        <w:ind w:left="851" w:hanging="851"/>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3.1</w:t>
      </w:r>
      <w:r>
        <w:rPr>
          <w:rFonts w:ascii="Arial" w:hAnsi="Arial" w:cs="Arial"/>
          <w:sz w:val="20"/>
        </w:rPr>
        <w:tab/>
        <w:t xml:space="preserve">which was terminated on or after 27.10.08 as a result of official error </w:t>
      </w:r>
      <w:r>
        <w:rPr>
          <w:rFonts w:ascii="Arial" w:hAnsi="Arial" w:cs="Arial"/>
          <w:b/>
          <w:sz w:val="20"/>
        </w:rPr>
        <w:t>and</w:t>
      </w:r>
    </w:p>
    <w:p w:rsidR="005A3EBC" w:rsidRDefault="005A3EBC" w:rsidP="005A3EBC">
      <w:pPr>
        <w:tabs>
          <w:tab w:val="left" w:pos="1418"/>
        </w:tabs>
        <w:spacing w:before="57" w:after="113" w:line="340" w:lineRule="atLeast"/>
        <w:ind w:left="2160" w:hanging="2160"/>
        <w:jc w:val="both"/>
        <w:rPr>
          <w:rFonts w:ascii="Arial" w:hAnsi="Arial" w:cs="Arial"/>
          <w:b/>
          <w:sz w:val="20"/>
        </w:rPr>
      </w:pPr>
      <w:r>
        <w:rPr>
          <w:rFonts w:ascii="Arial" w:hAnsi="Arial" w:cs="Arial"/>
          <w:b/>
          <w:sz w:val="20"/>
        </w:rPr>
        <w:tab/>
        <w:t>3.2</w:t>
      </w:r>
      <w:r>
        <w:rPr>
          <w:rFonts w:ascii="Arial" w:hAnsi="Arial" w:cs="Arial"/>
          <w:sz w:val="20"/>
        </w:rPr>
        <w:tab/>
        <w:t xml:space="preserve">the person satisfied one of the relevant provisions as in paragraph 2 above immediately before the award was terminated </w:t>
      </w:r>
      <w:r>
        <w:rPr>
          <w:rFonts w:ascii="Arial" w:hAnsi="Arial" w:cs="Arial"/>
          <w:b/>
          <w:sz w:val="20"/>
        </w:rPr>
        <w:t>and</w:t>
      </w:r>
    </w:p>
    <w:p w:rsidR="005A3EBC" w:rsidRDefault="005A3EBC" w:rsidP="005A3EBC">
      <w:pPr>
        <w:tabs>
          <w:tab w:val="left" w:pos="1418"/>
        </w:tabs>
        <w:spacing w:before="57" w:after="113" w:line="340" w:lineRule="atLeast"/>
        <w:ind w:left="2160" w:hanging="2160"/>
        <w:jc w:val="both"/>
        <w:rPr>
          <w:rFonts w:ascii="Arial" w:hAnsi="Arial" w:cs="Arial"/>
          <w:sz w:val="20"/>
        </w:rPr>
      </w:pPr>
      <w:r>
        <w:rPr>
          <w:rFonts w:ascii="Arial" w:hAnsi="Arial" w:cs="Arial"/>
          <w:b/>
          <w:sz w:val="20"/>
        </w:rPr>
        <w:tab/>
        <w:t>3.3</w:t>
      </w:r>
      <w:r>
        <w:rPr>
          <w:rFonts w:ascii="Arial" w:hAnsi="Arial" w:cs="Arial"/>
          <w:sz w:val="20"/>
        </w:rPr>
        <w:tab/>
        <w:t>the award was subsequently revised because of the official error.</w:t>
      </w:r>
    </w:p>
    <w:p w:rsidR="005A3EBC" w:rsidRPr="005E0542" w:rsidRDefault="005A3EBC" w:rsidP="005A3EBC">
      <w:pPr>
        <w:tabs>
          <w:tab w:val="left" w:pos="851"/>
        </w:tabs>
        <w:spacing w:after="120"/>
        <w:ind w:left="709" w:hanging="709"/>
        <w:jc w:val="right"/>
        <w:rPr>
          <w:i/>
          <w:sz w:val="16"/>
          <w:szCs w:val="16"/>
        </w:rPr>
      </w:pPr>
      <w:r>
        <w:rPr>
          <w:i/>
          <w:sz w:val="16"/>
          <w:szCs w:val="16"/>
        </w:rPr>
        <w:t>1  IS (Prescribed Categories of Person) Regs (NI), reg 2(2)(a);  2  reg 2(2)(b);  3  reg 2(2)(c) &amp; (4)</w:t>
      </w:r>
    </w:p>
    <w:p w:rsidR="001F1C28" w:rsidRDefault="005A3EBC"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Example</w:t>
      </w:r>
    </w:p>
    <w:p w:rsidR="005A3EBC" w:rsidRDefault="005A3EBC"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Amanda was awarded Income Support</w:t>
      </w:r>
      <w:r w:rsidR="002226CC">
        <w:rPr>
          <w:rFonts w:ascii="Arial" w:hAnsi="Arial" w:cs="Arial"/>
          <w:sz w:val="20"/>
        </w:rPr>
        <w:t xml:space="preserve"> because she was a lone parent.  </w:t>
      </w:r>
      <w:r w:rsidR="00F4231D">
        <w:rPr>
          <w:rFonts w:ascii="Arial" w:hAnsi="Arial" w:cs="Arial"/>
          <w:sz w:val="20"/>
        </w:rPr>
        <w:t xml:space="preserve">She was then registered blind on 1.10.09.  On her son’s birthday on 5.12.09 she ceased to be entitled on the grounds of being a lone parent and her award was terminated without any consideration being given to whether Amanda may be entitled to Income Support on any </w:t>
      </w:r>
      <w:r w:rsidR="0044210E">
        <w:rPr>
          <w:rFonts w:ascii="Arial" w:hAnsi="Arial" w:cs="Arial"/>
          <w:sz w:val="20"/>
        </w:rPr>
        <w:t xml:space="preserve">other </w:t>
      </w:r>
      <w:r w:rsidR="00F4231D">
        <w:rPr>
          <w:rFonts w:ascii="Arial" w:hAnsi="Arial" w:cs="Arial"/>
          <w:sz w:val="20"/>
        </w:rPr>
        <w:t>grounds.  On 6.1.10 the decision to terminate her award is revised for official error as a relevant provision (being registered blind) applied to her immediately before the award was terminated.</w:t>
      </w:r>
    </w:p>
    <w:p w:rsidR="00F4231D" w:rsidRDefault="00446303"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4</w:t>
      </w:r>
      <w:r>
        <w:rPr>
          <w:rFonts w:ascii="Arial" w:hAnsi="Arial" w:cs="Arial"/>
          <w:sz w:val="20"/>
        </w:rPr>
        <w:tab/>
        <w:t xml:space="preserve">Paragraph 3 </w:t>
      </w:r>
      <w:r>
        <w:rPr>
          <w:rFonts w:ascii="Arial" w:hAnsi="Arial" w:cs="Arial"/>
          <w:b/>
          <w:sz w:val="20"/>
        </w:rPr>
        <w:t>1.</w:t>
      </w:r>
      <w:r>
        <w:rPr>
          <w:rFonts w:ascii="Arial" w:hAnsi="Arial" w:cs="Arial"/>
          <w:sz w:val="20"/>
        </w:rPr>
        <w:t xml:space="preserve"> above can only apply where, before 30.12.09 the Department</w:t>
      </w:r>
    </w:p>
    <w:p w:rsidR="00446303" w:rsidRDefault="00446303" w:rsidP="00D915E9">
      <w:pPr>
        <w:tabs>
          <w:tab w:val="left" w:pos="851"/>
        </w:tabs>
        <w:spacing w:before="57" w:after="113" w:line="340" w:lineRule="atLeast"/>
        <w:ind w:left="1418" w:hanging="1418"/>
        <w:jc w:val="both"/>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r>
      <w:r w:rsidR="004302C2">
        <w:rPr>
          <w:rFonts w:ascii="Arial" w:hAnsi="Arial" w:cs="Arial"/>
          <w:sz w:val="20"/>
        </w:rPr>
        <w:t>has determined that one of the relevant provisions in paragraph 2 above applies to the claimant</w:t>
      </w:r>
      <w:r w:rsidR="004302C2" w:rsidRPr="004302C2">
        <w:rPr>
          <w:rFonts w:ascii="Arial" w:hAnsi="Arial" w:cs="Arial"/>
          <w:sz w:val="20"/>
          <w:vertAlign w:val="superscript"/>
        </w:rPr>
        <w:t>1</w:t>
      </w:r>
      <w:r w:rsidR="004302C2">
        <w:rPr>
          <w:rFonts w:ascii="Arial" w:hAnsi="Arial" w:cs="Arial"/>
          <w:sz w:val="20"/>
        </w:rPr>
        <w:t xml:space="preserve"> </w:t>
      </w:r>
      <w:r w:rsidR="004302C2">
        <w:rPr>
          <w:rFonts w:ascii="Arial" w:hAnsi="Arial" w:cs="Arial"/>
          <w:b/>
          <w:sz w:val="20"/>
        </w:rPr>
        <w:t>or</w:t>
      </w:r>
    </w:p>
    <w:p w:rsidR="004302C2" w:rsidRDefault="004302C2" w:rsidP="00D915E9">
      <w:pPr>
        <w:tabs>
          <w:tab w:val="left" w:pos="851"/>
        </w:tabs>
        <w:spacing w:before="57" w:after="113" w:line="340" w:lineRule="atLeast"/>
        <w:ind w:left="1418" w:hanging="1418"/>
        <w:jc w:val="both"/>
        <w:rPr>
          <w:rFonts w:ascii="Arial" w:hAnsi="Arial" w:cs="Arial"/>
          <w:sz w:val="20"/>
        </w:rPr>
      </w:pPr>
      <w:r>
        <w:rPr>
          <w:rFonts w:ascii="Arial" w:hAnsi="Arial" w:cs="Arial"/>
          <w:b/>
          <w:sz w:val="20"/>
        </w:rPr>
        <w:tab/>
        <w:t>2.</w:t>
      </w:r>
      <w:r>
        <w:rPr>
          <w:rFonts w:ascii="Arial" w:hAnsi="Arial" w:cs="Arial"/>
          <w:sz w:val="20"/>
        </w:rPr>
        <w:tab/>
      </w:r>
      <w:r w:rsidR="00D915E9">
        <w:rPr>
          <w:rFonts w:ascii="Arial" w:hAnsi="Arial" w:cs="Arial"/>
          <w:sz w:val="20"/>
        </w:rPr>
        <w:t>in incapacity for work cases</w:t>
      </w:r>
      <w:r w:rsidR="00D915E9" w:rsidRPr="00D915E9">
        <w:rPr>
          <w:rFonts w:ascii="Arial" w:hAnsi="Arial" w:cs="Arial"/>
          <w:sz w:val="20"/>
          <w:vertAlign w:val="superscript"/>
        </w:rPr>
        <w:t>2</w:t>
      </w:r>
    </w:p>
    <w:p w:rsidR="00D915E9" w:rsidRDefault="00D915E9" w:rsidP="00D915E9">
      <w:pPr>
        <w:tabs>
          <w:tab w:val="left" w:pos="851"/>
        </w:tabs>
        <w:spacing w:before="57" w:after="113" w:line="340" w:lineRule="atLeast"/>
        <w:ind w:left="2160" w:hanging="742"/>
        <w:jc w:val="both"/>
        <w:rPr>
          <w:rFonts w:ascii="Arial" w:hAnsi="Arial" w:cs="Arial"/>
          <w:b/>
          <w:sz w:val="20"/>
        </w:rPr>
      </w:pPr>
      <w:r>
        <w:rPr>
          <w:rFonts w:ascii="Arial" w:hAnsi="Arial" w:cs="Arial"/>
          <w:b/>
          <w:sz w:val="20"/>
        </w:rPr>
        <w:t>2.1</w:t>
      </w:r>
      <w:r>
        <w:rPr>
          <w:rFonts w:ascii="Arial" w:hAnsi="Arial" w:cs="Arial"/>
          <w:sz w:val="20"/>
        </w:rPr>
        <w:tab/>
        <w:t>was provided with or was satisfied as to evidence or information as required</w:t>
      </w:r>
      <w:r w:rsidRPr="00D915E9">
        <w:rPr>
          <w:rFonts w:ascii="Arial" w:hAnsi="Arial" w:cs="Arial"/>
          <w:sz w:val="20"/>
          <w:vertAlign w:val="superscript"/>
        </w:rPr>
        <w:t>3</w:t>
      </w:r>
      <w:r>
        <w:rPr>
          <w:rFonts w:ascii="Arial" w:hAnsi="Arial" w:cs="Arial"/>
          <w:sz w:val="20"/>
        </w:rPr>
        <w:t xml:space="preserve"> </w:t>
      </w:r>
      <w:r>
        <w:rPr>
          <w:rFonts w:ascii="Arial" w:hAnsi="Arial" w:cs="Arial"/>
          <w:b/>
          <w:sz w:val="20"/>
        </w:rPr>
        <w:t>or</w:t>
      </w:r>
    </w:p>
    <w:p w:rsidR="00D915E9" w:rsidRPr="00D915E9" w:rsidRDefault="00D915E9" w:rsidP="00D915E9">
      <w:pPr>
        <w:tabs>
          <w:tab w:val="left" w:pos="851"/>
        </w:tabs>
        <w:spacing w:before="57" w:after="113" w:line="340" w:lineRule="atLeast"/>
        <w:ind w:left="2160" w:hanging="742"/>
        <w:jc w:val="both"/>
        <w:rPr>
          <w:rFonts w:ascii="Arial" w:hAnsi="Arial" w:cs="Arial"/>
          <w:b/>
          <w:sz w:val="20"/>
        </w:rPr>
      </w:pPr>
      <w:r>
        <w:rPr>
          <w:rFonts w:ascii="Arial" w:hAnsi="Arial" w:cs="Arial"/>
          <w:b/>
          <w:sz w:val="20"/>
        </w:rPr>
        <w:t>2.2</w:t>
      </w:r>
      <w:r>
        <w:rPr>
          <w:rFonts w:ascii="Arial" w:hAnsi="Arial" w:cs="Arial"/>
          <w:sz w:val="20"/>
        </w:rPr>
        <w:tab/>
        <w:t>was provided with medical evidence as required and has not, within the previous 6 months, made a determination that the person was capable or treated as capable of work</w:t>
      </w:r>
      <w:r w:rsidRPr="00D915E9">
        <w:rPr>
          <w:rFonts w:ascii="Arial" w:hAnsi="Arial" w:cs="Arial"/>
          <w:sz w:val="20"/>
          <w:vertAlign w:val="superscript"/>
        </w:rPr>
        <w:t>4</w:t>
      </w:r>
      <w:r>
        <w:rPr>
          <w:rFonts w:ascii="Arial" w:hAnsi="Arial" w:cs="Arial"/>
          <w:sz w:val="20"/>
        </w:rPr>
        <w:t xml:space="preserve"> </w:t>
      </w:r>
      <w:r>
        <w:rPr>
          <w:rFonts w:ascii="Arial" w:hAnsi="Arial" w:cs="Arial"/>
          <w:b/>
          <w:sz w:val="20"/>
        </w:rPr>
        <w:t>or</w:t>
      </w:r>
    </w:p>
    <w:p w:rsidR="005A3EBC" w:rsidRDefault="00D915E9"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3.</w:t>
      </w:r>
      <w:r>
        <w:rPr>
          <w:rFonts w:ascii="Arial" w:hAnsi="Arial" w:cs="Arial"/>
          <w:sz w:val="20"/>
        </w:rPr>
        <w:tab/>
        <w:t xml:space="preserve">where the conditions described in paragraph 4 </w:t>
      </w:r>
      <w:r>
        <w:rPr>
          <w:rFonts w:ascii="Arial" w:hAnsi="Arial" w:cs="Arial"/>
          <w:b/>
          <w:sz w:val="20"/>
        </w:rPr>
        <w:t>2.</w:t>
      </w:r>
      <w:r>
        <w:rPr>
          <w:rFonts w:ascii="Arial" w:hAnsi="Arial" w:cs="Arial"/>
          <w:sz w:val="20"/>
        </w:rPr>
        <w:t xml:space="preserve"> above do not apply</w:t>
      </w:r>
      <w:r w:rsidRPr="00D915E9">
        <w:rPr>
          <w:rFonts w:ascii="Arial" w:hAnsi="Arial" w:cs="Arial"/>
          <w:sz w:val="20"/>
          <w:vertAlign w:val="superscript"/>
        </w:rPr>
        <w:t>5</w:t>
      </w:r>
    </w:p>
    <w:p w:rsidR="00D915E9" w:rsidRDefault="00D915E9" w:rsidP="00D915E9">
      <w:pPr>
        <w:tabs>
          <w:tab w:val="left" w:pos="851"/>
        </w:tabs>
        <w:spacing w:before="57" w:after="113" w:line="340" w:lineRule="atLeast"/>
        <w:ind w:left="2160" w:hanging="742"/>
        <w:jc w:val="both"/>
        <w:rPr>
          <w:rFonts w:ascii="Arial" w:hAnsi="Arial" w:cs="Arial"/>
          <w:b/>
          <w:sz w:val="20"/>
        </w:rPr>
      </w:pPr>
      <w:r>
        <w:rPr>
          <w:rFonts w:ascii="Arial" w:hAnsi="Arial" w:cs="Arial"/>
          <w:b/>
          <w:sz w:val="20"/>
        </w:rPr>
        <w:lastRenderedPageBreak/>
        <w:t>3.1</w:t>
      </w:r>
      <w:r>
        <w:rPr>
          <w:rFonts w:ascii="Arial" w:hAnsi="Arial" w:cs="Arial"/>
          <w:sz w:val="20"/>
        </w:rPr>
        <w:tab/>
        <w:t xml:space="preserve">receives notification from the claimant that a relevant provision applies to them </w:t>
      </w:r>
      <w:r>
        <w:rPr>
          <w:rFonts w:ascii="Arial" w:hAnsi="Arial" w:cs="Arial"/>
          <w:b/>
          <w:sz w:val="20"/>
        </w:rPr>
        <w:t>and</w:t>
      </w:r>
    </w:p>
    <w:p w:rsidR="00D915E9" w:rsidRPr="00D915E9" w:rsidRDefault="00D915E9" w:rsidP="00D915E9">
      <w:pPr>
        <w:tabs>
          <w:tab w:val="left" w:pos="851"/>
        </w:tabs>
        <w:spacing w:before="57" w:after="113" w:line="340" w:lineRule="atLeast"/>
        <w:ind w:left="2160" w:hanging="742"/>
        <w:jc w:val="both"/>
        <w:rPr>
          <w:rFonts w:ascii="Arial" w:hAnsi="Arial" w:cs="Arial"/>
          <w:sz w:val="20"/>
        </w:rPr>
      </w:pPr>
      <w:r>
        <w:rPr>
          <w:rFonts w:ascii="Arial" w:hAnsi="Arial" w:cs="Arial"/>
          <w:b/>
          <w:sz w:val="20"/>
        </w:rPr>
        <w:t>3.2</w:t>
      </w:r>
      <w:r>
        <w:rPr>
          <w:rFonts w:ascii="Arial" w:hAnsi="Arial" w:cs="Arial"/>
          <w:sz w:val="20"/>
        </w:rPr>
        <w:tab/>
        <w:t>determines on or after 30.12.09 that the specific provision does apply to the claimant.</w:t>
      </w:r>
    </w:p>
    <w:p w:rsidR="00D915E9" w:rsidRPr="005E0542" w:rsidRDefault="00D915E9" w:rsidP="00D915E9">
      <w:pPr>
        <w:tabs>
          <w:tab w:val="left" w:pos="851"/>
        </w:tabs>
        <w:spacing w:after="120"/>
        <w:ind w:left="709" w:hanging="709"/>
        <w:jc w:val="right"/>
        <w:rPr>
          <w:i/>
          <w:sz w:val="16"/>
          <w:szCs w:val="16"/>
        </w:rPr>
      </w:pPr>
      <w:r>
        <w:rPr>
          <w:i/>
          <w:sz w:val="16"/>
          <w:szCs w:val="16"/>
        </w:rPr>
        <w:t>1  IS (Prescribed Categories of Person) Regs (NI), reg 2(3)(a);  2  reg 2(3)(b);  3  SS (I</w:t>
      </w:r>
      <w:r w:rsidR="00AC723E">
        <w:rPr>
          <w:i/>
          <w:sz w:val="16"/>
          <w:szCs w:val="16"/>
        </w:rPr>
        <w:t>W) (Gen) Regs (NI), reg 6;</w:t>
      </w:r>
      <w:r w:rsidR="00AC723E">
        <w:rPr>
          <w:i/>
          <w:sz w:val="16"/>
          <w:szCs w:val="16"/>
        </w:rPr>
        <w:br/>
        <w:t xml:space="preserve">4  reg 28;  5  IS (Prescribed Categories of Person) Regs (NI), </w:t>
      </w:r>
      <w:r>
        <w:rPr>
          <w:i/>
          <w:sz w:val="16"/>
          <w:szCs w:val="16"/>
        </w:rPr>
        <w:t>reg 2(</w:t>
      </w:r>
      <w:r w:rsidR="00AC723E">
        <w:rPr>
          <w:i/>
          <w:sz w:val="16"/>
          <w:szCs w:val="16"/>
        </w:rPr>
        <w:t>3</w:t>
      </w:r>
      <w:r>
        <w:rPr>
          <w:i/>
          <w:sz w:val="16"/>
          <w:szCs w:val="16"/>
        </w:rPr>
        <w:t>)(c)</w:t>
      </w:r>
    </w:p>
    <w:p w:rsidR="00D915E9" w:rsidRDefault="00AC723E"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Example 1</w:t>
      </w:r>
    </w:p>
    <w:p w:rsidR="00AC723E" w:rsidRDefault="00AC723E"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Sam is a lone parent and has one child aged 10 who will be 11 on 6.2.10.  She has been in receipt of Income Support for 5 years.  Under lone parent provisions, Sam is called into the Jobs and Benefits Office on 5.10.10 and is advised that due to the age of her only child, she will no longer be entitled to Income Support from 6.2.10.  However, Sam tells the decision maker that 4 months ago she was diagnosed with kidney disease and she has been on dialysis</w:t>
      </w:r>
      <w:r w:rsidR="00E7631F">
        <w:rPr>
          <w:rFonts w:ascii="Arial" w:hAnsi="Arial" w:cs="Arial"/>
          <w:sz w:val="20"/>
        </w:rPr>
        <w:t xml:space="preserve"> since and is therefore incapable of work.  She sent evidence of her condition to the local office on 16.10.09 but this was not passed to the decision maker at the time.  The decision maker decides that she satisfies the prescribed condition for incapacity for work and can therefore remain on Income Support.</w:t>
      </w:r>
    </w:p>
    <w:p w:rsidR="00E7631F" w:rsidRDefault="00E7631F"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Example 2</w:t>
      </w:r>
    </w:p>
    <w:p w:rsidR="00E7631F" w:rsidRPr="00E7631F" w:rsidRDefault="00E7631F"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t xml:space="preserve">On 4.11.08, Lisa’s award of Income Support was terminated on the basis that her only child was 15 and she was no longer </w:t>
      </w:r>
      <w:r w:rsidR="00E42C8C">
        <w:rPr>
          <w:rFonts w:ascii="Arial" w:hAnsi="Arial" w:cs="Arial"/>
          <w:sz w:val="20"/>
        </w:rPr>
        <w:t>entitled a lone parent.  However, Lisa also suffered from severe depression and was incapable of work but as the claimant was categorised as a lone parent this information had been overlooked.  On 23.10.09, the Department looked again at the case and decided that the decision to terminate Lisa’s Income Support was not correct as they accept the evidence of incapacity and that termination was therefore made as a result of official error.  The Department therefore revised the decision to award Income Support.</w:t>
      </w:r>
    </w:p>
    <w:p w:rsidR="00E42C8C" w:rsidRDefault="00E42C8C" w:rsidP="00D33116">
      <w:pPr>
        <w:tabs>
          <w:tab w:val="left" w:pos="851"/>
        </w:tabs>
        <w:spacing w:before="57" w:after="113" w:line="340" w:lineRule="atLeast"/>
        <w:ind w:left="851" w:hanging="851"/>
        <w:jc w:val="both"/>
        <w:rPr>
          <w:rFonts w:ascii="Arial" w:hAnsi="Arial" w:cs="Arial"/>
          <w:sz w:val="20"/>
        </w:rPr>
        <w:sectPr w:rsidR="00E42C8C" w:rsidSect="00F2168A">
          <w:headerReference w:type="default" r:id="rId62"/>
          <w:pgSz w:w="11907" w:h="16840" w:code="9"/>
          <w:pgMar w:top="1440" w:right="1701" w:bottom="1440" w:left="1134" w:header="720" w:footer="720" w:gutter="0"/>
          <w:cols w:space="720"/>
        </w:sectPr>
      </w:pPr>
    </w:p>
    <w:p w:rsidR="005E0921" w:rsidRPr="002F5C96" w:rsidRDefault="005E0921" w:rsidP="005E0921">
      <w:pPr>
        <w:tabs>
          <w:tab w:val="left" w:pos="851"/>
        </w:tabs>
        <w:spacing w:after="283"/>
        <w:jc w:val="right"/>
        <w:rPr>
          <w:rFonts w:ascii="Arial" w:hAnsi="Arial" w:cs="Arial"/>
          <w:b/>
          <w:sz w:val="40"/>
          <w:szCs w:val="40"/>
        </w:rPr>
      </w:pPr>
      <w:r>
        <w:rPr>
          <w:rFonts w:ascii="Arial" w:hAnsi="Arial" w:cs="Arial"/>
          <w:b/>
          <w:sz w:val="40"/>
          <w:szCs w:val="40"/>
        </w:rPr>
        <w:lastRenderedPageBreak/>
        <w:t>Appendix 6</w:t>
      </w:r>
    </w:p>
    <w:p w:rsidR="005E0921" w:rsidRDefault="005E0921" w:rsidP="005E0921">
      <w:pPr>
        <w:tabs>
          <w:tab w:val="left" w:pos="851"/>
        </w:tabs>
        <w:spacing w:before="567" w:after="283"/>
        <w:ind w:left="851" w:hanging="993"/>
        <w:rPr>
          <w:rFonts w:ascii="Arial" w:hAnsi="Arial" w:cs="Arial"/>
          <w:b/>
          <w:sz w:val="34"/>
          <w:szCs w:val="34"/>
        </w:rPr>
      </w:pPr>
      <w:r>
        <w:tab/>
      </w:r>
      <w:r>
        <w:rPr>
          <w:rFonts w:ascii="Arial" w:hAnsi="Arial" w:cs="Arial"/>
          <w:b/>
          <w:sz w:val="34"/>
          <w:szCs w:val="34"/>
        </w:rPr>
        <w:t>Savings provisions - disabled workers</w:t>
      </w:r>
    </w:p>
    <w:p w:rsidR="005E0921" w:rsidRDefault="005E0921" w:rsidP="005E0921">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Introduction</w:t>
      </w:r>
    </w:p>
    <w:p w:rsidR="005E0921" w:rsidRDefault="005E0921" w:rsidP="005E0921">
      <w:pPr>
        <w:tabs>
          <w:tab w:val="left" w:pos="851"/>
        </w:tabs>
        <w:spacing w:before="57" w:after="113" w:line="340" w:lineRule="atLeast"/>
        <w:ind w:left="851" w:hanging="851"/>
        <w:jc w:val="both"/>
        <w:rPr>
          <w:rFonts w:ascii="Arial" w:hAnsi="Arial" w:cs="Arial"/>
          <w:sz w:val="20"/>
        </w:rPr>
      </w:pPr>
      <w:r>
        <w:rPr>
          <w:rFonts w:ascii="Arial" w:hAnsi="Arial" w:cs="Arial"/>
          <w:sz w:val="20"/>
        </w:rPr>
        <w:t>1</w:t>
      </w:r>
      <w:r>
        <w:rPr>
          <w:rFonts w:ascii="Arial" w:hAnsi="Arial" w:cs="Arial"/>
          <w:sz w:val="20"/>
        </w:rPr>
        <w:tab/>
        <w:t>From and including 25.1.10, amending legislation</w:t>
      </w:r>
      <w:r w:rsidRPr="005E0921">
        <w:rPr>
          <w:rFonts w:ascii="Arial" w:hAnsi="Arial" w:cs="Arial"/>
          <w:sz w:val="20"/>
          <w:vertAlign w:val="superscript"/>
        </w:rPr>
        <w:t>1</w:t>
      </w:r>
      <w:r>
        <w:rPr>
          <w:rFonts w:ascii="Arial" w:hAnsi="Arial" w:cs="Arial"/>
          <w:sz w:val="20"/>
        </w:rPr>
        <w:t xml:space="preserve"> removed the provisions allowing certain disabled workers and certain employed persons living in residential accommodation who are in full-time remunerative work to be exempted from satisfying certain conditions that would otherwise mean that they would not be entitled to Income Support/Jobseeker’s Allowance.  The </w:t>
      </w:r>
      <w:r w:rsidR="00781E20">
        <w:rPr>
          <w:rFonts w:ascii="Arial" w:hAnsi="Arial" w:cs="Arial"/>
          <w:sz w:val="20"/>
        </w:rPr>
        <w:t>regulations revoking these provisions also contained savings provisions and this Appendix gives guidance on when those savings provisions should be applied.</w:t>
      </w:r>
    </w:p>
    <w:p w:rsidR="005E0921" w:rsidRPr="005E0542" w:rsidRDefault="005E0921" w:rsidP="005E0921">
      <w:pPr>
        <w:tabs>
          <w:tab w:val="left" w:pos="851"/>
        </w:tabs>
        <w:spacing w:after="120"/>
        <w:ind w:left="709" w:hanging="709"/>
        <w:jc w:val="right"/>
        <w:rPr>
          <w:i/>
          <w:sz w:val="16"/>
          <w:szCs w:val="16"/>
        </w:rPr>
      </w:pPr>
      <w:r>
        <w:rPr>
          <w:i/>
          <w:sz w:val="16"/>
          <w:szCs w:val="16"/>
        </w:rPr>
        <w:t xml:space="preserve">1  </w:t>
      </w:r>
      <w:r w:rsidR="00781E20">
        <w:rPr>
          <w:i/>
          <w:sz w:val="16"/>
          <w:szCs w:val="16"/>
        </w:rPr>
        <w:t>SS (Misc Amdts) Regs (NI) 2010 (SR 2010/06)</w:t>
      </w:r>
    </w:p>
    <w:p w:rsidR="00781E20" w:rsidRDefault="00781E20" w:rsidP="00781E20">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Background</w:t>
      </w:r>
    </w:p>
    <w:p w:rsidR="005A3EBC" w:rsidRDefault="00781E20"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2</w:t>
      </w:r>
      <w:r>
        <w:rPr>
          <w:rFonts w:ascii="Arial" w:hAnsi="Arial" w:cs="Arial"/>
          <w:sz w:val="20"/>
        </w:rPr>
        <w:tab/>
        <w:t>From and including 25.1.10, disabled workers in full-time remunerative work and people in work living in a residential care home, nursing home, Abbeyfield home or an independent hospital are removed from the list of</w:t>
      </w:r>
    </w:p>
    <w:p w:rsidR="00781E20" w:rsidRDefault="00781E20" w:rsidP="00D33116">
      <w:pPr>
        <w:tabs>
          <w:tab w:val="left" w:pos="851"/>
        </w:tabs>
        <w:spacing w:before="57" w:after="113" w:line="340" w:lineRule="atLeast"/>
        <w:ind w:left="851" w:hanging="851"/>
        <w:jc w:val="both"/>
        <w:rPr>
          <w:rFonts w:ascii="Arial" w:hAnsi="Arial" w:cs="Arial"/>
          <w:sz w:val="20"/>
        </w:rPr>
      </w:pPr>
      <w:r>
        <w:rPr>
          <w:rFonts w:ascii="Arial" w:hAnsi="Arial" w:cs="Arial"/>
          <w:sz w:val="20"/>
        </w:rPr>
        <w:tab/>
      </w:r>
      <w:r>
        <w:rPr>
          <w:rFonts w:ascii="Arial" w:hAnsi="Arial" w:cs="Arial"/>
          <w:b/>
          <w:sz w:val="20"/>
        </w:rPr>
        <w:t>1.</w:t>
      </w:r>
      <w:r>
        <w:rPr>
          <w:rFonts w:ascii="Arial" w:hAnsi="Arial" w:cs="Arial"/>
          <w:sz w:val="20"/>
        </w:rPr>
        <w:tab/>
        <w:t>prescribed persons entitled to Income Support</w:t>
      </w:r>
    </w:p>
    <w:p w:rsidR="00781E20" w:rsidRDefault="00781E20" w:rsidP="005F74F6">
      <w:pPr>
        <w:tabs>
          <w:tab w:val="left" w:pos="851"/>
        </w:tabs>
        <w:spacing w:before="57" w:after="113" w:line="340" w:lineRule="atLeast"/>
        <w:ind w:left="1440" w:hanging="1440"/>
        <w:jc w:val="both"/>
        <w:rPr>
          <w:rFonts w:ascii="Arial" w:hAnsi="Arial" w:cs="Arial"/>
          <w:sz w:val="20"/>
        </w:rPr>
      </w:pPr>
      <w:r>
        <w:rPr>
          <w:rFonts w:ascii="Arial" w:hAnsi="Arial" w:cs="Arial"/>
          <w:sz w:val="20"/>
        </w:rPr>
        <w:tab/>
      </w:r>
      <w:r>
        <w:rPr>
          <w:rFonts w:ascii="Arial" w:hAnsi="Arial" w:cs="Arial"/>
          <w:b/>
          <w:sz w:val="20"/>
        </w:rPr>
        <w:t>2.</w:t>
      </w:r>
      <w:r>
        <w:rPr>
          <w:rFonts w:ascii="Arial" w:hAnsi="Arial" w:cs="Arial"/>
          <w:sz w:val="20"/>
        </w:rPr>
        <w:tab/>
      </w:r>
      <w:r w:rsidR="005F74F6">
        <w:rPr>
          <w:rFonts w:ascii="Arial" w:hAnsi="Arial" w:cs="Arial"/>
          <w:sz w:val="20"/>
        </w:rPr>
        <w:t>those who are treated as not engaged in remunerative work for Income Support/Jobseeker’s Allowance</w:t>
      </w:r>
    </w:p>
    <w:p w:rsidR="005F74F6" w:rsidRDefault="005F74F6" w:rsidP="005F74F6">
      <w:pPr>
        <w:tabs>
          <w:tab w:val="left" w:pos="851"/>
        </w:tabs>
        <w:spacing w:before="57" w:after="113" w:line="340" w:lineRule="atLeast"/>
        <w:ind w:left="1440" w:hanging="1440"/>
        <w:jc w:val="both"/>
        <w:rPr>
          <w:rFonts w:ascii="Arial" w:hAnsi="Arial" w:cs="Arial"/>
          <w:sz w:val="20"/>
        </w:rPr>
      </w:pPr>
      <w:r>
        <w:rPr>
          <w:rFonts w:ascii="Arial" w:hAnsi="Arial" w:cs="Arial"/>
          <w:sz w:val="20"/>
        </w:rPr>
        <w:tab/>
      </w:r>
      <w:r>
        <w:rPr>
          <w:rFonts w:ascii="Arial" w:hAnsi="Arial" w:cs="Arial"/>
          <w:b/>
          <w:sz w:val="20"/>
        </w:rPr>
        <w:t>3.</w:t>
      </w:r>
      <w:r>
        <w:rPr>
          <w:rFonts w:ascii="Arial" w:hAnsi="Arial" w:cs="Arial"/>
          <w:sz w:val="20"/>
        </w:rPr>
        <w:tab/>
        <w:t>categories of members of joint-claim couples where one member is not required to satisfy the joint-claim conditions for Jobseeker’s Allowance</w:t>
      </w:r>
      <w:r w:rsidR="00856400" w:rsidRPr="00856400">
        <w:rPr>
          <w:rFonts w:ascii="Arial" w:hAnsi="Arial" w:cs="Arial"/>
          <w:sz w:val="20"/>
          <w:vertAlign w:val="superscript"/>
        </w:rPr>
        <w:t>1</w:t>
      </w:r>
      <w:r w:rsidR="00856400">
        <w:rPr>
          <w:rFonts w:ascii="Arial" w:hAnsi="Arial" w:cs="Arial"/>
          <w:sz w:val="20"/>
        </w:rPr>
        <w:t>.</w:t>
      </w:r>
    </w:p>
    <w:p w:rsidR="00856400" w:rsidRPr="005E0542" w:rsidRDefault="00856400" w:rsidP="00856400">
      <w:pPr>
        <w:tabs>
          <w:tab w:val="left" w:pos="851"/>
        </w:tabs>
        <w:spacing w:after="120"/>
        <w:ind w:left="709" w:hanging="709"/>
        <w:jc w:val="right"/>
        <w:rPr>
          <w:i/>
          <w:sz w:val="16"/>
          <w:szCs w:val="16"/>
        </w:rPr>
      </w:pPr>
      <w:r>
        <w:rPr>
          <w:i/>
          <w:sz w:val="16"/>
          <w:szCs w:val="16"/>
        </w:rPr>
        <w:t>1  SS (Misc Amdts) Regs (NI) 2010, reg 4(1)</w:t>
      </w:r>
    </w:p>
    <w:p w:rsidR="00856400" w:rsidRDefault="00856400" w:rsidP="00856400">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Savings provisions</w:t>
      </w:r>
    </w:p>
    <w:p w:rsidR="00856400" w:rsidRDefault="00856400" w:rsidP="00856400">
      <w:pPr>
        <w:tabs>
          <w:tab w:val="left" w:pos="851"/>
        </w:tabs>
        <w:spacing w:before="57" w:after="113" w:line="340" w:lineRule="atLeast"/>
        <w:ind w:left="851" w:hanging="851"/>
        <w:jc w:val="both"/>
        <w:rPr>
          <w:rFonts w:ascii="Arial" w:hAnsi="Arial" w:cs="Arial"/>
          <w:sz w:val="20"/>
        </w:rPr>
      </w:pPr>
      <w:r>
        <w:rPr>
          <w:rFonts w:ascii="Arial" w:hAnsi="Arial" w:cs="Arial"/>
          <w:sz w:val="20"/>
        </w:rPr>
        <w:t>3</w:t>
      </w:r>
      <w:r>
        <w:rPr>
          <w:rFonts w:ascii="Arial" w:hAnsi="Arial" w:cs="Arial"/>
          <w:sz w:val="20"/>
        </w:rPr>
        <w:tab/>
        <w:t>Where the provisions in paragraph 2 above apply to an Income Support or Jobseeker’s Allowance claimant for a period including 24.1.10, they shall continue to be entitled under those provisions until they first cease to</w:t>
      </w:r>
    </w:p>
    <w:p w:rsidR="00856400" w:rsidRDefault="00856400" w:rsidP="00856400">
      <w:pPr>
        <w:tabs>
          <w:tab w:val="left" w:pos="851"/>
        </w:tabs>
        <w:spacing w:before="57" w:after="113" w:line="340" w:lineRule="atLeast"/>
        <w:ind w:left="851" w:hanging="851"/>
        <w:jc w:val="both"/>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 xml:space="preserve">fall within that provision </w:t>
      </w:r>
      <w:r>
        <w:rPr>
          <w:rFonts w:ascii="Arial" w:hAnsi="Arial" w:cs="Arial"/>
          <w:b/>
          <w:sz w:val="20"/>
        </w:rPr>
        <w:t>or</w:t>
      </w:r>
    </w:p>
    <w:p w:rsidR="00856400" w:rsidRDefault="00856400" w:rsidP="00856400">
      <w:pPr>
        <w:tabs>
          <w:tab w:val="left" w:pos="851"/>
        </w:tabs>
        <w:spacing w:before="57" w:after="113" w:line="340" w:lineRule="atLeast"/>
        <w:ind w:left="851" w:hanging="851"/>
        <w:jc w:val="both"/>
        <w:rPr>
          <w:rFonts w:ascii="Arial" w:hAnsi="Arial" w:cs="Arial"/>
          <w:sz w:val="20"/>
        </w:rPr>
      </w:pPr>
      <w:r>
        <w:rPr>
          <w:rFonts w:ascii="Arial" w:hAnsi="Arial" w:cs="Arial"/>
          <w:b/>
          <w:sz w:val="20"/>
        </w:rPr>
        <w:tab/>
        <w:t>2.</w:t>
      </w:r>
      <w:r>
        <w:rPr>
          <w:rFonts w:ascii="Arial" w:hAnsi="Arial" w:cs="Arial"/>
          <w:sz w:val="20"/>
        </w:rPr>
        <w:tab/>
        <w:t>be entitled to Income Support/Jobseeker’s Allowance</w:t>
      </w:r>
    </w:p>
    <w:p w:rsidR="00856400" w:rsidRDefault="00856400" w:rsidP="00856400">
      <w:pPr>
        <w:tabs>
          <w:tab w:val="left" w:pos="851"/>
        </w:tabs>
        <w:spacing w:before="57" w:after="113" w:line="340" w:lineRule="atLeast"/>
        <w:ind w:left="851" w:hanging="851"/>
        <w:jc w:val="both"/>
        <w:rPr>
          <w:rFonts w:ascii="Arial" w:hAnsi="Arial" w:cs="Arial"/>
          <w:sz w:val="20"/>
        </w:rPr>
      </w:pPr>
      <w:r>
        <w:rPr>
          <w:rFonts w:ascii="Arial" w:hAnsi="Arial" w:cs="Arial"/>
          <w:sz w:val="20"/>
        </w:rPr>
        <w:tab/>
        <w:t xml:space="preserve">whichever </w:t>
      </w:r>
      <w:r w:rsidR="00567EBB">
        <w:rPr>
          <w:rFonts w:ascii="Arial" w:hAnsi="Arial" w:cs="Arial"/>
          <w:sz w:val="20"/>
        </w:rPr>
        <w:t>date is the earlier</w:t>
      </w:r>
      <w:r w:rsidR="00567EBB" w:rsidRPr="00567EBB">
        <w:rPr>
          <w:rFonts w:ascii="Arial" w:hAnsi="Arial" w:cs="Arial"/>
          <w:sz w:val="20"/>
          <w:vertAlign w:val="superscript"/>
        </w:rPr>
        <w:t>1</w:t>
      </w:r>
      <w:r w:rsidR="00567EBB">
        <w:rPr>
          <w:rFonts w:ascii="Arial" w:hAnsi="Arial" w:cs="Arial"/>
          <w:sz w:val="20"/>
        </w:rPr>
        <w:t>.</w:t>
      </w:r>
    </w:p>
    <w:p w:rsidR="006A6645" w:rsidRDefault="00567EBB" w:rsidP="00567EBB">
      <w:pPr>
        <w:tabs>
          <w:tab w:val="left" w:pos="851"/>
        </w:tabs>
        <w:spacing w:after="120"/>
        <w:ind w:left="709" w:hanging="709"/>
        <w:jc w:val="right"/>
        <w:rPr>
          <w:i/>
          <w:sz w:val="16"/>
          <w:szCs w:val="16"/>
        </w:rPr>
        <w:sectPr w:rsidR="006A6645" w:rsidSect="00F2168A">
          <w:headerReference w:type="default" r:id="rId63"/>
          <w:pgSz w:w="11907" w:h="16840" w:code="9"/>
          <w:pgMar w:top="1440" w:right="1701" w:bottom="1440" w:left="1134" w:header="720" w:footer="720" w:gutter="0"/>
          <w:cols w:space="720"/>
        </w:sectPr>
      </w:pPr>
      <w:r>
        <w:rPr>
          <w:i/>
          <w:sz w:val="16"/>
          <w:szCs w:val="16"/>
        </w:rPr>
        <w:t>1  SS (Misc Amdts) Regs (NI) 2010, reg 4(3) - (5) &amp; (7)</w:t>
      </w:r>
    </w:p>
    <w:p w:rsidR="006A6645" w:rsidRPr="002F5C96" w:rsidRDefault="006A6645" w:rsidP="006A6645">
      <w:pPr>
        <w:tabs>
          <w:tab w:val="left" w:pos="851"/>
        </w:tabs>
        <w:spacing w:after="283"/>
        <w:jc w:val="right"/>
        <w:rPr>
          <w:rFonts w:ascii="Arial" w:hAnsi="Arial" w:cs="Arial"/>
          <w:b/>
          <w:sz w:val="40"/>
          <w:szCs w:val="40"/>
        </w:rPr>
      </w:pPr>
      <w:r>
        <w:rPr>
          <w:rFonts w:ascii="Arial" w:hAnsi="Arial" w:cs="Arial"/>
          <w:b/>
          <w:sz w:val="40"/>
          <w:szCs w:val="40"/>
        </w:rPr>
        <w:lastRenderedPageBreak/>
        <w:t>Appendix 7</w:t>
      </w:r>
    </w:p>
    <w:p w:rsidR="006A6645" w:rsidRDefault="006A6645" w:rsidP="006A6645">
      <w:pPr>
        <w:tabs>
          <w:tab w:val="left" w:pos="851"/>
        </w:tabs>
        <w:spacing w:before="567" w:after="283"/>
        <w:ind w:left="851" w:hanging="993"/>
        <w:rPr>
          <w:rFonts w:ascii="Arial" w:hAnsi="Arial" w:cs="Arial"/>
          <w:b/>
          <w:sz w:val="34"/>
          <w:szCs w:val="34"/>
        </w:rPr>
      </w:pPr>
      <w:r>
        <w:tab/>
      </w:r>
      <w:r>
        <w:rPr>
          <w:rFonts w:ascii="Arial" w:hAnsi="Arial" w:cs="Arial"/>
          <w:b/>
          <w:sz w:val="34"/>
          <w:szCs w:val="34"/>
        </w:rPr>
        <w:t>Savings provisions - Jobseeker’s Allowance joint-claim couple exemptions</w:t>
      </w:r>
    </w:p>
    <w:p w:rsidR="006A6645" w:rsidRDefault="006A6645" w:rsidP="006A6645">
      <w:pPr>
        <w:tabs>
          <w:tab w:val="left" w:pos="851"/>
        </w:tabs>
        <w:spacing w:before="360" w:after="120"/>
        <w:ind w:left="851" w:hanging="851"/>
        <w:rPr>
          <w:rFonts w:ascii="Arial" w:hAnsi="Arial" w:cs="Arial"/>
          <w:b/>
          <w:szCs w:val="24"/>
        </w:rPr>
      </w:pPr>
      <w:r>
        <w:rPr>
          <w:rFonts w:ascii="Arial" w:hAnsi="Arial" w:cs="Arial"/>
          <w:b/>
          <w:sz w:val="34"/>
          <w:szCs w:val="34"/>
        </w:rPr>
        <w:tab/>
      </w:r>
      <w:r>
        <w:rPr>
          <w:rFonts w:ascii="Arial" w:hAnsi="Arial" w:cs="Arial"/>
          <w:b/>
          <w:szCs w:val="24"/>
        </w:rPr>
        <w:t>Introduction</w:t>
      </w:r>
    </w:p>
    <w:p w:rsidR="006A6645" w:rsidRDefault="006A6645" w:rsidP="006A6645">
      <w:pPr>
        <w:tabs>
          <w:tab w:val="left" w:pos="851"/>
        </w:tabs>
        <w:spacing w:before="57" w:after="113" w:line="340" w:lineRule="atLeast"/>
        <w:ind w:left="851" w:hanging="851"/>
        <w:jc w:val="both"/>
        <w:rPr>
          <w:rFonts w:ascii="Arial" w:hAnsi="Arial" w:cs="Arial"/>
          <w:sz w:val="20"/>
        </w:rPr>
      </w:pPr>
      <w:r>
        <w:rPr>
          <w:rFonts w:ascii="Arial" w:hAnsi="Arial" w:cs="Arial"/>
          <w:sz w:val="20"/>
        </w:rPr>
        <w:t>1</w:t>
      </w:r>
      <w:r>
        <w:rPr>
          <w:rFonts w:ascii="Arial" w:hAnsi="Arial" w:cs="Arial"/>
          <w:sz w:val="20"/>
        </w:rPr>
        <w:tab/>
        <w:t>From and including 1.11.10, amending legislation</w:t>
      </w:r>
      <w:r w:rsidRPr="006A6645">
        <w:rPr>
          <w:rFonts w:ascii="Arial" w:hAnsi="Arial" w:cs="Arial"/>
          <w:sz w:val="20"/>
          <w:vertAlign w:val="superscript"/>
        </w:rPr>
        <w:t>1</w:t>
      </w:r>
      <w:r>
        <w:rPr>
          <w:rFonts w:ascii="Arial" w:hAnsi="Arial" w:cs="Arial"/>
          <w:sz w:val="20"/>
        </w:rPr>
        <w:t xml:space="preserve"> removed some of the provisions allowing one of a joint-claim couple </w:t>
      </w:r>
      <w:r w:rsidR="00A9566F">
        <w:rPr>
          <w:rFonts w:ascii="Arial" w:hAnsi="Arial" w:cs="Arial"/>
          <w:sz w:val="20"/>
        </w:rPr>
        <w:t>to not be required to satisfy the conditions</w:t>
      </w:r>
      <w:r w:rsidR="00486EFB">
        <w:rPr>
          <w:rFonts w:ascii="Arial" w:hAnsi="Arial" w:cs="Arial"/>
          <w:sz w:val="20"/>
        </w:rPr>
        <w:t xml:space="preserve"> set out in DMG 20017.  The regulations revoking these provisions also contained savings provisions and this Appendix gives guidance on when those savings provisions should be applied.</w:t>
      </w:r>
    </w:p>
    <w:p w:rsidR="00567EBB" w:rsidRDefault="001C0EE1" w:rsidP="00567EBB">
      <w:pPr>
        <w:tabs>
          <w:tab w:val="left" w:pos="851"/>
        </w:tabs>
        <w:spacing w:after="120"/>
        <w:ind w:left="709" w:hanging="709"/>
        <w:jc w:val="right"/>
        <w:rPr>
          <w:i/>
          <w:sz w:val="16"/>
          <w:szCs w:val="16"/>
        </w:rPr>
      </w:pPr>
      <w:r>
        <w:rPr>
          <w:i/>
          <w:sz w:val="16"/>
          <w:szCs w:val="16"/>
        </w:rPr>
        <w:t>1  SS</w:t>
      </w:r>
      <w:r w:rsidR="00486EFB">
        <w:rPr>
          <w:i/>
          <w:sz w:val="16"/>
          <w:szCs w:val="16"/>
        </w:rPr>
        <w:t xml:space="preserve"> (Miscellaneous Amendments No.6) Regulations (NI) 2010 (2010/345)</w:t>
      </w:r>
    </w:p>
    <w:p w:rsidR="00486EFB" w:rsidRDefault="00486EFB" w:rsidP="00486EFB">
      <w:pPr>
        <w:tabs>
          <w:tab w:val="left" w:pos="851"/>
        </w:tabs>
        <w:spacing w:before="360" w:after="120"/>
        <w:ind w:left="851"/>
        <w:rPr>
          <w:rFonts w:ascii="Arial" w:hAnsi="Arial" w:cs="Arial"/>
          <w:b/>
          <w:szCs w:val="24"/>
        </w:rPr>
      </w:pPr>
      <w:r>
        <w:rPr>
          <w:rFonts w:ascii="Arial" w:hAnsi="Arial" w:cs="Arial"/>
          <w:b/>
          <w:szCs w:val="24"/>
        </w:rPr>
        <w:t>Background</w:t>
      </w:r>
    </w:p>
    <w:p w:rsidR="00486EFB" w:rsidRDefault="00486EFB" w:rsidP="00486EFB">
      <w:pPr>
        <w:tabs>
          <w:tab w:val="left" w:pos="851"/>
        </w:tabs>
        <w:spacing w:before="57" w:after="113" w:line="340" w:lineRule="atLeast"/>
        <w:ind w:left="851" w:hanging="851"/>
        <w:rPr>
          <w:rFonts w:ascii="Arial" w:hAnsi="Arial" w:cs="Arial"/>
          <w:sz w:val="20"/>
        </w:rPr>
      </w:pPr>
      <w:r>
        <w:rPr>
          <w:rFonts w:ascii="Arial" w:hAnsi="Arial" w:cs="Arial"/>
          <w:sz w:val="20"/>
        </w:rPr>
        <w:t>2</w:t>
      </w:r>
      <w:r>
        <w:rPr>
          <w:rFonts w:ascii="Arial" w:hAnsi="Arial" w:cs="Arial"/>
          <w:sz w:val="20"/>
        </w:rPr>
        <w:tab/>
        <w:t>The revoked provisions are those where a member of a joint-claim couple was exempted from satisfying the usual conditions of virtue of being</w:t>
      </w:r>
    </w:p>
    <w:p w:rsidR="00486EFB" w:rsidRDefault="00486EFB" w:rsidP="00486EFB">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1.</w:t>
      </w:r>
      <w:r>
        <w:rPr>
          <w:rFonts w:ascii="Arial" w:hAnsi="Arial" w:cs="Arial"/>
          <w:sz w:val="20"/>
        </w:rPr>
        <w:tab/>
        <w:t>incapable of work or treated as incapable of work</w:t>
      </w:r>
      <w:r w:rsidRPr="00486EFB">
        <w:rPr>
          <w:rFonts w:ascii="Arial" w:hAnsi="Arial" w:cs="Arial"/>
          <w:sz w:val="20"/>
          <w:vertAlign w:val="superscript"/>
        </w:rPr>
        <w:t>1</w:t>
      </w:r>
    </w:p>
    <w:p w:rsidR="00486EFB" w:rsidRDefault="00486EFB" w:rsidP="00486EFB">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2.</w:t>
      </w:r>
      <w:r>
        <w:rPr>
          <w:rFonts w:ascii="Arial" w:hAnsi="Arial" w:cs="Arial"/>
          <w:sz w:val="20"/>
        </w:rPr>
        <w:tab/>
        <w:t>a disabled or deaf student</w:t>
      </w:r>
      <w:r w:rsidRPr="00486EFB">
        <w:rPr>
          <w:rFonts w:ascii="Arial" w:hAnsi="Arial" w:cs="Arial"/>
          <w:sz w:val="20"/>
          <w:vertAlign w:val="superscript"/>
        </w:rPr>
        <w:t>2</w:t>
      </w:r>
    </w:p>
    <w:p w:rsidR="00486EFB" w:rsidRDefault="00486EFB" w:rsidP="00486EFB">
      <w:pPr>
        <w:tabs>
          <w:tab w:val="left" w:pos="851"/>
        </w:tabs>
        <w:spacing w:before="57" w:after="113" w:line="340" w:lineRule="atLeast"/>
        <w:ind w:left="851" w:hanging="851"/>
        <w:rPr>
          <w:rFonts w:ascii="Arial" w:hAnsi="Arial" w:cs="Arial"/>
          <w:sz w:val="20"/>
        </w:rPr>
      </w:pPr>
      <w:r>
        <w:rPr>
          <w:rFonts w:ascii="Arial" w:hAnsi="Arial" w:cs="Arial"/>
          <w:sz w:val="20"/>
        </w:rPr>
        <w:tab/>
      </w:r>
      <w:r>
        <w:rPr>
          <w:rFonts w:ascii="Arial" w:hAnsi="Arial" w:cs="Arial"/>
          <w:b/>
          <w:sz w:val="20"/>
        </w:rPr>
        <w:t>3.</w:t>
      </w:r>
      <w:r>
        <w:rPr>
          <w:rFonts w:ascii="Arial" w:hAnsi="Arial" w:cs="Arial"/>
          <w:sz w:val="20"/>
        </w:rPr>
        <w:tab/>
        <w:t>blind</w:t>
      </w:r>
      <w:r w:rsidRPr="00486EFB">
        <w:rPr>
          <w:rFonts w:ascii="Arial" w:hAnsi="Arial" w:cs="Arial"/>
          <w:sz w:val="20"/>
          <w:vertAlign w:val="superscript"/>
        </w:rPr>
        <w:t>3</w:t>
      </w:r>
      <w:r>
        <w:rPr>
          <w:rFonts w:ascii="Arial" w:hAnsi="Arial" w:cs="Arial"/>
          <w:sz w:val="20"/>
        </w:rPr>
        <w:t>.</w:t>
      </w:r>
    </w:p>
    <w:p w:rsidR="00486EFB" w:rsidRDefault="00486EFB" w:rsidP="00486EFB">
      <w:pPr>
        <w:tabs>
          <w:tab w:val="left" w:pos="851"/>
        </w:tabs>
        <w:spacing w:after="120"/>
        <w:ind w:left="709" w:hanging="709"/>
        <w:jc w:val="right"/>
        <w:rPr>
          <w:i/>
          <w:sz w:val="16"/>
          <w:szCs w:val="16"/>
        </w:rPr>
      </w:pPr>
      <w:r>
        <w:rPr>
          <w:i/>
          <w:sz w:val="16"/>
          <w:szCs w:val="16"/>
        </w:rPr>
        <w:t xml:space="preserve">1  </w:t>
      </w:r>
      <w:r w:rsidR="001C0EE1">
        <w:rPr>
          <w:i/>
          <w:sz w:val="16"/>
          <w:szCs w:val="16"/>
        </w:rPr>
        <w:t>JSA Regs (NI), Sch A1, para 6(a) &amp; (b);  2  para 9 &amp; 10;  3  para 11</w:t>
      </w:r>
    </w:p>
    <w:p w:rsidR="00486EFB" w:rsidRDefault="001C0EE1" w:rsidP="00486EFB">
      <w:pPr>
        <w:tabs>
          <w:tab w:val="left" w:pos="851"/>
        </w:tabs>
        <w:spacing w:before="57" w:after="113" w:line="340" w:lineRule="atLeast"/>
        <w:ind w:left="851" w:hanging="851"/>
        <w:rPr>
          <w:rFonts w:ascii="Arial" w:hAnsi="Arial" w:cs="Arial"/>
          <w:sz w:val="20"/>
        </w:rPr>
      </w:pPr>
      <w:r>
        <w:rPr>
          <w:rFonts w:ascii="Arial" w:hAnsi="Arial" w:cs="Arial"/>
          <w:sz w:val="20"/>
        </w:rPr>
        <w:t>3</w:t>
      </w:r>
      <w:r>
        <w:rPr>
          <w:rFonts w:ascii="Arial" w:hAnsi="Arial" w:cs="Arial"/>
          <w:sz w:val="20"/>
        </w:rPr>
        <w:tab/>
        <w:t>From 1.11.10, a member of a joint-claim couple entitled to Jobseeker’s Allowance who is not already entitled on the basis of one of the revoked provisions in paragraph 2 above will no longer be able to use one of these provisions to gain entitlement to Jobseeker’s Allowance (but see paragraph 4 below).</w:t>
      </w:r>
    </w:p>
    <w:p w:rsidR="001C0EE1" w:rsidRDefault="001C0EE1" w:rsidP="001C0EE1">
      <w:pPr>
        <w:tabs>
          <w:tab w:val="left" w:pos="851"/>
        </w:tabs>
        <w:spacing w:before="360" w:after="120"/>
        <w:ind w:left="851"/>
        <w:rPr>
          <w:rFonts w:ascii="Arial" w:hAnsi="Arial" w:cs="Arial"/>
          <w:b/>
          <w:szCs w:val="24"/>
        </w:rPr>
      </w:pPr>
      <w:r>
        <w:rPr>
          <w:rFonts w:ascii="Arial" w:hAnsi="Arial" w:cs="Arial"/>
          <w:b/>
          <w:szCs w:val="24"/>
        </w:rPr>
        <w:t>Savings provisions</w:t>
      </w:r>
    </w:p>
    <w:p w:rsidR="001C0EE1" w:rsidRDefault="001C0EE1" w:rsidP="00486EFB">
      <w:pPr>
        <w:tabs>
          <w:tab w:val="left" w:pos="851"/>
        </w:tabs>
        <w:spacing w:before="57" w:after="113" w:line="340" w:lineRule="atLeast"/>
        <w:ind w:left="851" w:hanging="851"/>
        <w:rPr>
          <w:rFonts w:ascii="Arial" w:hAnsi="Arial" w:cs="Arial"/>
          <w:sz w:val="20"/>
        </w:rPr>
      </w:pPr>
      <w:r>
        <w:rPr>
          <w:rFonts w:ascii="Arial" w:hAnsi="Arial" w:cs="Arial"/>
          <w:sz w:val="20"/>
        </w:rPr>
        <w:t>4</w:t>
      </w:r>
      <w:r>
        <w:rPr>
          <w:rFonts w:ascii="Arial" w:hAnsi="Arial" w:cs="Arial"/>
          <w:sz w:val="20"/>
        </w:rPr>
        <w:tab/>
        <w:t>Where one of the revoked provisions in paragraph 2 above applied to a joint-claim couple immediately before 1.11.10, it will continue to apply as if that provision had not been revoked or amended, where immediately before 1.11.10</w:t>
      </w:r>
    </w:p>
    <w:p w:rsidR="001C0EE1" w:rsidRDefault="001C0EE1" w:rsidP="00486EFB">
      <w:pPr>
        <w:tabs>
          <w:tab w:val="left" w:pos="851"/>
        </w:tabs>
        <w:spacing w:before="57" w:after="113" w:line="340" w:lineRule="atLeast"/>
        <w:ind w:left="851" w:hanging="851"/>
        <w:rPr>
          <w:rFonts w:ascii="Arial" w:hAnsi="Arial" w:cs="Arial"/>
          <w:b/>
          <w:sz w:val="20"/>
        </w:rPr>
      </w:pPr>
      <w:r>
        <w:rPr>
          <w:rFonts w:ascii="Arial" w:hAnsi="Arial" w:cs="Arial"/>
          <w:sz w:val="20"/>
        </w:rPr>
        <w:tab/>
      </w:r>
      <w:r>
        <w:rPr>
          <w:rFonts w:ascii="Arial" w:hAnsi="Arial" w:cs="Arial"/>
          <w:b/>
          <w:sz w:val="20"/>
        </w:rPr>
        <w:t>1.</w:t>
      </w:r>
      <w:r>
        <w:rPr>
          <w:rFonts w:ascii="Arial" w:hAnsi="Arial" w:cs="Arial"/>
          <w:sz w:val="20"/>
        </w:rPr>
        <w:tab/>
        <w:t xml:space="preserve">the couple were entitled to Jobseeker’s Allowance </w:t>
      </w:r>
      <w:r>
        <w:rPr>
          <w:rFonts w:ascii="Arial" w:hAnsi="Arial" w:cs="Arial"/>
          <w:b/>
          <w:sz w:val="20"/>
        </w:rPr>
        <w:t>and</w:t>
      </w:r>
    </w:p>
    <w:p w:rsidR="001C0EE1" w:rsidRDefault="001C0EE1" w:rsidP="00486EFB">
      <w:pPr>
        <w:tabs>
          <w:tab w:val="left" w:pos="851"/>
        </w:tabs>
        <w:spacing w:before="57" w:after="113" w:line="340" w:lineRule="atLeast"/>
        <w:ind w:left="851" w:hanging="851"/>
        <w:rPr>
          <w:rFonts w:ascii="Arial" w:hAnsi="Arial" w:cs="Arial"/>
          <w:sz w:val="20"/>
        </w:rPr>
      </w:pPr>
      <w:r>
        <w:rPr>
          <w:rFonts w:ascii="Arial" w:hAnsi="Arial" w:cs="Arial"/>
          <w:b/>
          <w:sz w:val="20"/>
        </w:rPr>
        <w:tab/>
        <w:t>2.</w:t>
      </w:r>
      <w:r>
        <w:rPr>
          <w:rFonts w:ascii="Arial" w:hAnsi="Arial" w:cs="Arial"/>
          <w:sz w:val="20"/>
        </w:rPr>
        <w:tab/>
        <w:t>that provision in paragraph 2 above applied to a member of that couple</w:t>
      </w:r>
      <w:r w:rsidRPr="001C0EE1">
        <w:rPr>
          <w:rFonts w:ascii="Arial" w:hAnsi="Arial" w:cs="Arial"/>
          <w:sz w:val="20"/>
          <w:vertAlign w:val="superscript"/>
        </w:rPr>
        <w:t>1</w:t>
      </w:r>
      <w:r>
        <w:rPr>
          <w:rFonts w:ascii="Arial" w:hAnsi="Arial" w:cs="Arial"/>
          <w:sz w:val="20"/>
        </w:rPr>
        <w:t>.</w:t>
      </w:r>
    </w:p>
    <w:p w:rsidR="001C0EE1" w:rsidRDefault="001C0EE1" w:rsidP="001C0EE1">
      <w:pPr>
        <w:tabs>
          <w:tab w:val="left" w:pos="851"/>
        </w:tabs>
        <w:spacing w:after="120"/>
        <w:ind w:left="709" w:hanging="709"/>
        <w:jc w:val="right"/>
        <w:rPr>
          <w:i/>
          <w:sz w:val="16"/>
          <w:szCs w:val="16"/>
        </w:rPr>
      </w:pPr>
      <w:r>
        <w:rPr>
          <w:i/>
          <w:sz w:val="16"/>
          <w:szCs w:val="16"/>
        </w:rPr>
        <w:t>1  SS (Miscellaneous Amendme</w:t>
      </w:r>
      <w:r w:rsidR="000E3498">
        <w:rPr>
          <w:i/>
          <w:sz w:val="16"/>
          <w:szCs w:val="16"/>
        </w:rPr>
        <w:t>nts No.6) Regulations (NI) 2010, reg 4(3)</w:t>
      </w:r>
    </w:p>
    <w:p w:rsidR="001C0EE1" w:rsidRPr="001C0EE1" w:rsidRDefault="000E3498" w:rsidP="00486EFB">
      <w:pPr>
        <w:tabs>
          <w:tab w:val="left" w:pos="851"/>
        </w:tabs>
        <w:spacing w:before="57" w:after="113" w:line="340" w:lineRule="atLeast"/>
        <w:ind w:left="851" w:hanging="851"/>
        <w:rPr>
          <w:rFonts w:ascii="Arial" w:hAnsi="Arial" w:cs="Arial"/>
          <w:sz w:val="20"/>
        </w:rPr>
      </w:pPr>
      <w:r>
        <w:rPr>
          <w:rFonts w:ascii="Arial" w:hAnsi="Arial" w:cs="Arial"/>
          <w:sz w:val="20"/>
        </w:rPr>
        <w:br w:type="page"/>
      </w:r>
      <w:r>
        <w:rPr>
          <w:rFonts w:ascii="Arial" w:hAnsi="Arial" w:cs="Arial"/>
          <w:sz w:val="20"/>
        </w:rPr>
        <w:lastRenderedPageBreak/>
        <w:t>5</w:t>
      </w:r>
      <w:r>
        <w:rPr>
          <w:rFonts w:ascii="Arial" w:hAnsi="Arial" w:cs="Arial"/>
          <w:sz w:val="20"/>
        </w:rPr>
        <w:tab/>
        <w:t>The savings provisions in paragraph 4 above will cease to apply to a joint-claim couple when any award of Jobseeker’s Allowance to which they were entitled immediately before 1.11.10 is subsequently terminated</w:t>
      </w:r>
      <w:r w:rsidRPr="000E3498">
        <w:rPr>
          <w:rFonts w:ascii="Arial" w:hAnsi="Arial" w:cs="Arial"/>
          <w:sz w:val="20"/>
          <w:vertAlign w:val="superscript"/>
        </w:rPr>
        <w:t>1</w:t>
      </w:r>
      <w:r>
        <w:rPr>
          <w:rFonts w:ascii="Arial" w:hAnsi="Arial" w:cs="Arial"/>
          <w:sz w:val="20"/>
        </w:rPr>
        <w:t>.</w:t>
      </w:r>
    </w:p>
    <w:p w:rsidR="000E3498" w:rsidRDefault="000E3498" w:rsidP="000E3498">
      <w:pPr>
        <w:tabs>
          <w:tab w:val="left" w:pos="851"/>
        </w:tabs>
        <w:spacing w:after="120"/>
        <w:ind w:left="709" w:hanging="709"/>
        <w:jc w:val="right"/>
        <w:rPr>
          <w:i/>
          <w:sz w:val="16"/>
          <w:szCs w:val="16"/>
        </w:rPr>
      </w:pPr>
      <w:r>
        <w:rPr>
          <w:i/>
          <w:sz w:val="16"/>
          <w:szCs w:val="16"/>
        </w:rPr>
        <w:t>1  SS (Miscellaneous Amendments No.6) Regulations (NI) 2010, reg 4(4)</w:t>
      </w:r>
    </w:p>
    <w:p w:rsidR="00486EFB" w:rsidRDefault="00486EFB" w:rsidP="00486EFB">
      <w:pPr>
        <w:tabs>
          <w:tab w:val="left" w:pos="851"/>
        </w:tabs>
        <w:spacing w:before="57" w:after="113" w:line="340" w:lineRule="atLeast"/>
        <w:ind w:left="851" w:hanging="851"/>
        <w:rPr>
          <w:rFonts w:ascii="Arial" w:hAnsi="Arial" w:cs="Arial"/>
          <w:sz w:val="20"/>
        </w:rPr>
      </w:pPr>
    </w:p>
    <w:sectPr w:rsidR="00486EFB" w:rsidSect="00F2168A">
      <w:headerReference w:type="default" r:id="rId64"/>
      <w:footerReference w:type="default" r:id="rId65"/>
      <w:pgSz w:w="11907" w:h="16840" w:code="9"/>
      <w:pgMar w:top="1440" w:right="1701"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44" w:rsidRDefault="002D2544">
      <w:r>
        <w:separator/>
      </w:r>
    </w:p>
  </w:endnote>
  <w:endnote w:type="continuationSeparator" w:id="0">
    <w:p w:rsidR="002D2544" w:rsidRDefault="002D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06547">
    <w:pPr>
      <w:pStyle w:val="BT"/>
      <w:pBdr>
        <w:top w:val="single" w:sz="4" w:space="3" w:color="auto"/>
      </w:pBdr>
      <w:tabs>
        <w:tab w:val="right" w:pos="9072"/>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06547">
    <w:pPr>
      <w:pStyle w:val="BT"/>
      <w:pBdr>
        <w:top w:val="single" w:sz="4" w:space="3" w:color="auto"/>
      </w:pBdr>
      <w:tabs>
        <w:tab w:val="right" w:pos="9072"/>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D9166D">
    <w:pPr>
      <w:pStyle w:val="BT"/>
      <w:pBdr>
        <w:between w:val="single" w:sz="4" w:space="1" w:color="auto"/>
      </w:pBdr>
      <w:tabs>
        <w:tab w:val="right" w:pos="8222"/>
      </w:tabs>
      <w:spacing w:before="120" w:after="0" w:line="240" w:lineRule="auto"/>
      <w:rPr>
        <w:i/>
        <w:iCs/>
        <w:sz w:val="18"/>
        <w:szCs w:val="18"/>
      </w:rPr>
    </w:pPr>
  </w:p>
  <w:p w:rsidR="00D06547" w:rsidRDefault="00D06547" w:rsidP="00D9166D">
    <w:pPr>
      <w:pStyle w:val="BT"/>
      <w:pBdr>
        <w:top w:val="single" w:sz="4" w:space="3" w:color="auto"/>
      </w:pBdr>
      <w:tabs>
        <w:tab w:val="right" w:pos="8364"/>
      </w:tabs>
      <w:spacing w:before="120" w:after="0" w:line="240" w:lineRule="auto"/>
      <w:rPr>
        <w:i/>
        <w:iCs/>
        <w:sz w:val="18"/>
      </w:rPr>
    </w:pPr>
    <w:r>
      <w:rPr>
        <w:i/>
        <w:iCs/>
        <w:sz w:val="18"/>
      </w:rPr>
      <w:t>Volume 4</w:t>
    </w:r>
    <w:r>
      <w:rPr>
        <w:i/>
        <w:iCs/>
        <w:sz w:val="18"/>
      </w:rPr>
      <w:tab/>
    </w:r>
    <w:r>
      <w:rPr>
        <w:i/>
        <w:iCs/>
        <w:sz w:val="18"/>
      </w:rPr>
      <w:tab/>
    </w:r>
    <w:r>
      <w:rPr>
        <w:i/>
        <w:iCs/>
        <w:sz w:val="18"/>
      </w:rPr>
      <w:tab/>
    </w:r>
    <w:r>
      <w:rPr>
        <w:i/>
        <w:iCs/>
        <w:sz w:val="18"/>
      </w:rPr>
      <w:tab/>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44" w:rsidRDefault="002D2544">
      <w:r>
        <w:separator/>
      </w:r>
    </w:p>
  </w:footnote>
  <w:footnote w:type="continuationSeparator" w:id="0">
    <w:p w:rsidR="002D2544" w:rsidRDefault="002D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542D8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542D8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People treated as in remunerative work</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People treated as not in remunerative work</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What constitutes relevant education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People in relevant education eligible for</w:t>
    </w:r>
    <w:r>
      <w:rPr>
        <w:i/>
        <w:sz w:val="18"/>
        <w:szCs w:val="18"/>
      </w:rPr>
      <w:br/>
    </w:r>
    <w:r>
      <w:rPr>
        <w:i/>
        <w:sz w:val="18"/>
        <w:szCs w:val="18"/>
      </w:rPr>
      <w:tab/>
      <w:t>Jobseeker’s Allowance or Income Support</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School leavers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Waiting days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Introduction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Participation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Signing a declaration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How is entitlement affected</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Good reason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When entitlement ends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Introduction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Treated as capable/not having limited capability</w:t>
    </w:r>
    <w:r>
      <w:rPr>
        <w:i/>
        <w:sz w:val="18"/>
        <w:szCs w:val="18"/>
      </w:rPr>
      <w:br/>
    </w:r>
    <w:r>
      <w:rPr>
        <w:i/>
        <w:sz w:val="18"/>
        <w:szCs w:val="18"/>
      </w:rPr>
      <w:tab/>
      <w:t>for work - short spells of sickness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Treated as capable - personal capability assessment (incapacity for work)</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Capable of work</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p>
  <w:p w:rsidR="00D06547" w:rsidRDefault="00D06547" w:rsidP="008B5B8E">
    <w:pPr>
      <w:pStyle w:val="BT"/>
      <w:pBdr>
        <w:bottom w:val="single" w:sz="4" w:space="3" w:color="auto"/>
      </w:pBdr>
      <w:tabs>
        <w:tab w:val="clear" w:pos="851"/>
        <w:tab w:val="clear" w:pos="1418"/>
        <w:tab w:val="clear" w:pos="1701"/>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D06547" w:rsidRPr="00D34DD1" w:rsidRDefault="00D06547" w:rsidP="0095173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p>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D06547" w:rsidRPr="00D34DD1" w:rsidRDefault="00D06547" w:rsidP="0095173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p>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D06547" w:rsidRPr="00D34DD1" w:rsidRDefault="00D06547" w:rsidP="0095173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p>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D06547" w:rsidRPr="00D34DD1" w:rsidRDefault="00D06547" w:rsidP="0095173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p>
  <w:p w:rsidR="00D06547" w:rsidRDefault="00D06547" w:rsidP="005C16A0">
    <w:pPr>
      <w:pStyle w:val="BT"/>
      <w:pBdr>
        <w:bottom w:val="single" w:sz="4" w:space="3" w:color="auto"/>
      </w:pBdr>
      <w:tabs>
        <w:tab w:val="clear" w:pos="851"/>
        <w:tab w:val="clear" w:pos="1418"/>
        <w:tab w:val="clear" w:pos="1701"/>
        <w:tab w:val="right" w:pos="9072"/>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D06547" w:rsidRPr="00D34DD1" w:rsidRDefault="00D06547" w:rsidP="00951733">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General rules on entitlement</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People entitled to Income Support</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Remunerative work - introduction</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Meaning of remunerative work</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Work done for payment or in expectation of payment</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D06547" w:rsidRDefault="00D06547" w:rsidP="00E8116C">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Establishing hours of work</w:t>
    </w:r>
  </w:p>
  <w:p w:rsidR="00D06547" w:rsidRPr="00D34DD1" w:rsidRDefault="00D06547" w:rsidP="00E8116C">
    <w:pPr>
      <w:pStyle w:val="BT"/>
      <w:tabs>
        <w:tab w:val="clear" w:pos="851"/>
        <w:tab w:val="clear" w:pos="1418"/>
        <w:tab w:val="clear" w:pos="1701"/>
        <w:tab w:val="right" w:pos="8313"/>
        <w:tab w:val="right" w:pos="8364"/>
      </w:tabs>
      <w:spacing w:before="0" w:after="120" w:line="240" w:lineRule="auto"/>
      <w:ind w:left="0" w:firstLine="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7CF"/>
    <w:multiLevelType w:val="hybridMultilevel"/>
    <w:tmpl w:val="499C6B0C"/>
    <w:lvl w:ilvl="0" w:tplc="9DFE8650">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A7934"/>
    <w:multiLevelType w:val="singleLevel"/>
    <w:tmpl w:val="C3D8D482"/>
    <w:lvl w:ilvl="0">
      <w:start w:val="1"/>
      <w:numFmt w:val="decimal"/>
      <w:lvlText w:val="%1."/>
      <w:lvlJc w:val="left"/>
      <w:pPr>
        <w:tabs>
          <w:tab w:val="num" w:pos="1425"/>
        </w:tabs>
        <w:ind w:left="1425" w:hanging="570"/>
      </w:pPr>
      <w:rPr>
        <w:rFonts w:cs="Times New Roman" w:hint="default"/>
        <w:b/>
      </w:rPr>
    </w:lvl>
  </w:abstractNum>
  <w:abstractNum w:abstractNumId="2" w15:restartNumberingAfterBreak="0">
    <w:nsid w:val="0B991785"/>
    <w:multiLevelType w:val="singleLevel"/>
    <w:tmpl w:val="1F263806"/>
    <w:lvl w:ilvl="0">
      <w:start w:val="1"/>
      <w:numFmt w:val="decimal"/>
      <w:lvlText w:val="%1."/>
      <w:lvlJc w:val="left"/>
      <w:pPr>
        <w:tabs>
          <w:tab w:val="num" w:pos="1425"/>
        </w:tabs>
        <w:ind w:left="1425" w:hanging="570"/>
      </w:pPr>
      <w:rPr>
        <w:rFonts w:cs="Times New Roman" w:hint="default"/>
      </w:rPr>
    </w:lvl>
  </w:abstractNum>
  <w:abstractNum w:abstractNumId="3" w15:restartNumberingAfterBreak="0">
    <w:nsid w:val="0CBE7BF8"/>
    <w:multiLevelType w:val="singleLevel"/>
    <w:tmpl w:val="7E5CEF54"/>
    <w:lvl w:ilvl="0">
      <w:start w:val="1"/>
      <w:numFmt w:val="decimal"/>
      <w:lvlText w:val="%1."/>
      <w:lvlJc w:val="left"/>
      <w:pPr>
        <w:tabs>
          <w:tab w:val="num" w:pos="570"/>
        </w:tabs>
        <w:ind w:left="1418" w:hanging="567"/>
      </w:pPr>
      <w:rPr>
        <w:rFonts w:cs="Times New Roman" w:hint="default"/>
        <w:b/>
        <w:i w:val="0"/>
      </w:rPr>
    </w:lvl>
  </w:abstractNum>
  <w:abstractNum w:abstractNumId="4" w15:restartNumberingAfterBreak="0">
    <w:nsid w:val="0E5D3030"/>
    <w:multiLevelType w:val="hybridMultilevel"/>
    <w:tmpl w:val="E1261BE6"/>
    <w:lvl w:ilvl="0" w:tplc="C6DC5F98">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5" w15:restartNumberingAfterBreak="0">
    <w:nsid w:val="1DED55D2"/>
    <w:multiLevelType w:val="hybridMultilevel"/>
    <w:tmpl w:val="0C3EE6D0"/>
    <w:lvl w:ilvl="0" w:tplc="36548D28">
      <w:start w:val="1"/>
      <w:numFmt w:val="decimal"/>
      <w:lvlText w:val="%1."/>
      <w:lvlJc w:val="left"/>
      <w:pPr>
        <w:tabs>
          <w:tab w:val="num" w:pos="1425"/>
        </w:tabs>
        <w:ind w:left="1425" w:hanging="570"/>
      </w:pPr>
      <w:rPr>
        <w:rFonts w:cs="Times New Roman" w:hint="default"/>
        <w:b/>
      </w:rPr>
    </w:lvl>
    <w:lvl w:ilvl="1" w:tplc="DD84A4B2">
      <w:numFmt w:val="none"/>
      <w:lvlText w:val=""/>
      <w:lvlJc w:val="left"/>
      <w:pPr>
        <w:tabs>
          <w:tab w:val="num" w:pos="360"/>
        </w:tabs>
      </w:pPr>
    </w:lvl>
    <w:lvl w:ilvl="2" w:tplc="BBFE70E6">
      <w:numFmt w:val="none"/>
      <w:lvlText w:val=""/>
      <w:lvlJc w:val="left"/>
      <w:pPr>
        <w:tabs>
          <w:tab w:val="num" w:pos="360"/>
        </w:tabs>
      </w:pPr>
    </w:lvl>
    <w:lvl w:ilvl="3" w:tplc="BBF63CA0">
      <w:numFmt w:val="none"/>
      <w:lvlText w:val=""/>
      <w:lvlJc w:val="left"/>
      <w:pPr>
        <w:tabs>
          <w:tab w:val="num" w:pos="360"/>
        </w:tabs>
      </w:pPr>
    </w:lvl>
    <w:lvl w:ilvl="4" w:tplc="2794C4D4">
      <w:numFmt w:val="none"/>
      <w:lvlText w:val=""/>
      <w:lvlJc w:val="left"/>
      <w:pPr>
        <w:tabs>
          <w:tab w:val="num" w:pos="360"/>
        </w:tabs>
      </w:pPr>
    </w:lvl>
    <w:lvl w:ilvl="5" w:tplc="96C0C342">
      <w:numFmt w:val="none"/>
      <w:lvlText w:val=""/>
      <w:lvlJc w:val="left"/>
      <w:pPr>
        <w:tabs>
          <w:tab w:val="num" w:pos="360"/>
        </w:tabs>
      </w:pPr>
    </w:lvl>
    <w:lvl w:ilvl="6" w:tplc="34DE85F0">
      <w:numFmt w:val="none"/>
      <w:lvlText w:val=""/>
      <w:lvlJc w:val="left"/>
      <w:pPr>
        <w:tabs>
          <w:tab w:val="num" w:pos="360"/>
        </w:tabs>
      </w:pPr>
    </w:lvl>
    <w:lvl w:ilvl="7" w:tplc="DFB4A206">
      <w:numFmt w:val="none"/>
      <w:lvlText w:val=""/>
      <w:lvlJc w:val="left"/>
      <w:pPr>
        <w:tabs>
          <w:tab w:val="num" w:pos="360"/>
        </w:tabs>
      </w:pPr>
    </w:lvl>
    <w:lvl w:ilvl="8" w:tplc="63148AD2">
      <w:numFmt w:val="none"/>
      <w:lvlText w:val=""/>
      <w:lvlJc w:val="left"/>
      <w:pPr>
        <w:tabs>
          <w:tab w:val="num" w:pos="360"/>
        </w:tabs>
      </w:pPr>
    </w:lvl>
  </w:abstractNum>
  <w:abstractNum w:abstractNumId="6" w15:restartNumberingAfterBreak="0">
    <w:nsid w:val="1E8625E5"/>
    <w:multiLevelType w:val="singleLevel"/>
    <w:tmpl w:val="48A2C81C"/>
    <w:lvl w:ilvl="0">
      <w:start w:val="1"/>
      <w:numFmt w:val="decimal"/>
      <w:lvlText w:val="%1."/>
      <w:lvlJc w:val="left"/>
      <w:pPr>
        <w:tabs>
          <w:tab w:val="num" w:pos="1215"/>
        </w:tabs>
        <w:ind w:left="1215" w:hanging="360"/>
      </w:pPr>
      <w:rPr>
        <w:rFonts w:cs="Times New Roman" w:hint="default"/>
        <w:b/>
      </w:rPr>
    </w:lvl>
  </w:abstractNum>
  <w:abstractNum w:abstractNumId="7" w15:restartNumberingAfterBreak="0">
    <w:nsid w:val="1FF82A05"/>
    <w:multiLevelType w:val="hybridMultilevel"/>
    <w:tmpl w:val="0C0680F2"/>
    <w:lvl w:ilvl="0" w:tplc="51E884AC">
      <w:start w:val="1"/>
      <w:numFmt w:val="decimal"/>
      <w:lvlText w:val="%1."/>
      <w:lvlJc w:val="left"/>
      <w:pPr>
        <w:tabs>
          <w:tab w:val="num" w:pos="1571"/>
        </w:tabs>
        <w:ind w:left="1571" w:hanging="360"/>
      </w:pPr>
      <w:rPr>
        <w:rFonts w:cs="Times New Roman"/>
        <w:b/>
      </w:rPr>
    </w:lvl>
    <w:lvl w:ilvl="1" w:tplc="642A18FA">
      <w:numFmt w:val="none"/>
      <w:lvlText w:val=""/>
      <w:lvlJc w:val="left"/>
      <w:pPr>
        <w:tabs>
          <w:tab w:val="num" w:pos="360"/>
        </w:tabs>
      </w:pPr>
    </w:lvl>
    <w:lvl w:ilvl="2" w:tplc="88C098F6">
      <w:numFmt w:val="none"/>
      <w:lvlText w:val=""/>
      <w:lvlJc w:val="left"/>
      <w:pPr>
        <w:tabs>
          <w:tab w:val="num" w:pos="360"/>
        </w:tabs>
      </w:pPr>
    </w:lvl>
    <w:lvl w:ilvl="3" w:tplc="BED0A71A">
      <w:numFmt w:val="none"/>
      <w:lvlText w:val=""/>
      <w:lvlJc w:val="left"/>
      <w:pPr>
        <w:tabs>
          <w:tab w:val="num" w:pos="360"/>
        </w:tabs>
      </w:pPr>
    </w:lvl>
    <w:lvl w:ilvl="4" w:tplc="070E236E">
      <w:numFmt w:val="none"/>
      <w:lvlText w:val=""/>
      <w:lvlJc w:val="left"/>
      <w:pPr>
        <w:tabs>
          <w:tab w:val="num" w:pos="360"/>
        </w:tabs>
      </w:pPr>
    </w:lvl>
    <w:lvl w:ilvl="5" w:tplc="896C8E5A">
      <w:numFmt w:val="none"/>
      <w:lvlText w:val=""/>
      <w:lvlJc w:val="left"/>
      <w:pPr>
        <w:tabs>
          <w:tab w:val="num" w:pos="360"/>
        </w:tabs>
      </w:pPr>
    </w:lvl>
    <w:lvl w:ilvl="6" w:tplc="989ACECC">
      <w:numFmt w:val="none"/>
      <w:lvlText w:val=""/>
      <w:lvlJc w:val="left"/>
      <w:pPr>
        <w:tabs>
          <w:tab w:val="num" w:pos="360"/>
        </w:tabs>
      </w:pPr>
    </w:lvl>
    <w:lvl w:ilvl="7" w:tplc="0554B00A">
      <w:numFmt w:val="none"/>
      <w:lvlText w:val=""/>
      <w:lvlJc w:val="left"/>
      <w:pPr>
        <w:tabs>
          <w:tab w:val="num" w:pos="360"/>
        </w:tabs>
      </w:pPr>
    </w:lvl>
    <w:lvl w:ilvl="8" w:tplc="F53825C0">
      <w:numFmt w:val="none"/>
      <w:lvlText w:val=""/>
      <w:lvlJc w:val="left"/>
      <w:pPr>
        <w:tabs>
          <w:tab w:val="num" w:pos="360"/>
        </w:tabs>
      </w:pPr>
    </w:lvl>
  </w:abstractNum>
  <w:abstractNum w:abstractNumId="8" w15:restartNumberingAfterBreak="0">
    <w:nsid w:val="225129AD"/>
    <w:multiLevelType w:val="singleLevel"/>
    <w:tmpl w:val="B9F8FE9C"/>
    <w:lvl w:ilvl="0">
      <w:start w:val="1"/>
      <w:numFmt w:val="decimal"/>
      <w:lvlText w:val="%1."/>
      <w:lvlJc w:val="left"/>
      <w:pPr>
        <w:tabs>
          <w:tab w:val="num" w:pos="1215"/>
        </w:tabs>
        <w:ind w:left="1215" w:hanging="360"/>
      </w:pPr>
      <w:rPr>
        <w:rFonts w:cs="Times New Roman" w:hint="default"/>
        <w:b/>
      </w:rPr>
    </w:lvl>
  </w:abstractNum>
  <w:abstractNum w:abstractNumId="9" w15:restartNumberingAfterBreak="0">
    <w:nsid w:val="225D6F95"/>
    <w:multiLevelType w:val="hybridMultilevel"/>
    <w:tmpl w:val="DC2E7410"/>
    <w:lvl w:ilvl="0" w:tplc="E6FCE296">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D35ED6"/>
    <w:multiLevelType w:val="hybridMultilevel"/>
    <w:tmpl w:val="221E3CB8"/>
    <w:lvl w:ilvl="0" w:tplc="9DDED770">
      <w:start w:val="4"/>
      <w:numFmt w:val="decimal"/>
      <w:isLgl/>
      <w:lvlText w:val="%1.2"/>
      <w:lvlJc w:val="left"/>
      <w:pPr>
        <w:tabs>
          <w:tab w:val="num" w:pos="1695"/>
        </w:tabs>
        <w:ind w:left="1985"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9201B7"/>
    <w:multiLevelType w:val="hybridMultilevel"/>
    <w:tmpl w:val="246CC342"/>
    <w:lvl w:ilvl="0" w:tplc="AEB29212">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2" w15:restartNumberingAfterBreak="0">
    <w:nsid w:val="26BE740D"/>
    <w:multiLevelType w:val="singleLevel"/>
    <w:tmpl w:val="C0368CF2"/>
    <w:lvl w:ilvl="0">
      <w:start w:val="1"/>
      <w:numFmt w:val="decimal"/>
      <w:lvlText w:val="%1."/>
      <w:lvlJc w:val="left"/>
      <w:pPr>
        <w:tabs>
          <w:tab w:val="num" w:pos="1215"/>
        </w:tabs>
        <w:ind w:left="1215" w:hanging="360"/>
      </w:pPr>
      <w:rPr>
        <w:rFonts w:cs="Times New Roman" w:hint="default"/>
        <w:b/>
      </w:rPr>
    </w:lvl>
  </w:abstractNum>
  <w:abstractNum w:abstractNumId="13" w15:restartNumberingAfterBreak="0">
    <w:nsid w:val="323262DB"/>
    <w:multiLevelType w:val="singleLevel"/>
    <w:tmpl w:val="2F3A2006"/>
    <w:lvl w:ilvl="0">
      <w:start w:val="1"/>
      <w:numFmt w:val="decimal"/>
      <w:lvlText w:val="%1."/>
      <w:lvlJc w:val="left"/>
      <w:pPr>
        <w:tabs>
          <w:tab w:val="num" w:pos="360"/>
        </w:tabs>
        <w:ind w:left="360" w:hanging="360"/>
      </w:pPr>
      <w:rPr>
        <w:rFonts w:cs="Times New Roman"/>
        <w:b/>
      </w:rPr>
    </w:lvl>
  </w:abstractNum>
  <w:abstractNum w:abstractNumId="14" w15:restartNumberingAfterBreak="0">
    <w:nsid w:val="33741FE1"/>
    <w:multiLevelType w:val="hybridMultilevel"/>
    <w:tmpl w:val="64AA5828"/>
    <w:lvl w:ilvl="0" w:tplc="D5B08290">
      <w:start w:val="1"/>
      <w:numFmt w:val="decimal"/>
      <w:lvlText w:val="%1."/>
      <w:lvlJc w:val="left"/>
      <w:pPr>
        <w:tabs>
          <w:tab w:val="num" w:pos="720"/>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9F4149"/>
    <w:multiLevelType w:val="multilevel"/>
    <w:tmpl w:val="8E48CD40"/>
    <w:lvl w:ilvl="0">
      <w:start w:val="2"/>
      <w:numFmt w:val="decimal"/>
      <w:lvlText w:val="%1."/>
      <w:lvlJc w:val="left"/>
      <w:pPr>
        <w:tabs>
          <w:tab w:val="num" w:pos="1405"/>
        </w:tabs>
        <w:ind w:left="1405" w:hanging="555"/>
      </w:pPr>
      <w:rPr>
        <w:rFonts w:cs="Times New Roman" w:hint="default"/>
        <w:b/>
      </w:rPr>
    </w:lvl>
    <w:lvl w:ilvl="1">
      <w:start w:val="1"/>
      <w:numFmt w:val="decimal"/>
      <w:isLgl/>
      <w:lvlText w:val="%1.%2"/>
      <w:lvlJc w:val="left"/>
      <w:pPr>
        <w:tabs>
          <w:tab w:val="num" w:pos="1795"/>
        </w:tabs>
        <w:ind w:left="1795" w:hanging="390"/>
      </w:pPr>
      <w:rPr>
        <w:rFonts w:cs="Times New Roman" w:hint="default"/>
        <w:b/>
      </w:rPr>
    </w:lvl>
    <w:lvl w:ilvl="2">
      <w:start w:val="1"/>
      <w:numFmt w:val="decimal"/>
      <w:isLgl/>
      <w:lvlText w:val="%1.%2.%3"/>
      <w:lvlJc w:val="left"/>
      <w:pPr>
        <w:tabs>
          <w:tab w:val="num" w:pos="2680"/>
        </w:tabs>
        <w:ind w:left="2680" w:hanging="720"/>
      </w:pPr>
      <w:rPr>
        <w:rFonts w:cs="Times New Roman" w:hint="default"/>
        <w:b/>
      </w:rPr>
    </w:lvl>
    <w:lvl w:ilvl="3">
      <w:start w:val="1"/>
      <w:numFmt w:val="decimal"/>
      <w:isLgl/>
      <w:lvlText w:val="%1.%2.%3.%4"/>
      <w:lvlJc w:val="left"/>
      <w:pPr>
        <w:tabs>
          <w:tab w:val="num" w:pos="3235"/>
        </w:tabs>
        <w:ind w:left="3235" w:hanging="720"/>
      </w:pPr>
      <w:rPr>
        <w:rFonts w:cs="Times New Roman" w:hint="default"/>
        <w:b/>
      </w:rPr>
    </w:lvl>
    <w:lvl w:ilvl="4">
      <w:start w:val="1"/>
      <w:numFmt w:val="decimal"/>
      <w:isLgl/>
      <w:lvlText w:val="%1.%2.%3.%4.%5"/>
      <w:lvlJc w:val="left"/>
      <w:pPr>
        <w:tabs>
          <w:tab w:val="num" w:pos="4150"/>
        </w:tabs>
        <w:ind w:left="4150" w:hanging="1080"/>
      </w:pPr>
      <w:rPr>
        <w:rFonts w:cs="Times New Roman" w:hint="default"/>
        <w:b/>
      </w:rPr>
    </w:lvl>
    <w:lvl w:ilvl="5">
      <w:start w:val="1"/>
      <w:numFmt w:val="decimal"/>
      <w:isLgl/>
      <w:lvlText w:val="%1.%2.%3.%4.%5.%6"/>
      <w:lvlJc w:val="left"/>
      <w:pPr>
        <w:tabs>
          <w:tab w:val="num" w:pos="4705"/>
        </w:tabs>
        <w:ind w:left="4705" w:hanging="1080"/>
      </w:pPr>
      <w:rPr>
        <w:rFonts w:cs="Times New Roman" w:hint="default"/>
        <w:b/>
      </w:rPr>
    </w:lvl>
    <w:lvl w:ilvl="6">
      <w:start w:val="1"/>
      <w:numFmt w:val="decimal"/>
      <w:isLgl/>
      <w:lvlText w:val="%1.%2.%3.%4.%5.%6.%7"/>
      <w:lvlJc w:val="left"/>
      <w:pPr>
        <w:tabs>
          <w:tab w:val="num" w:pos="5620"/>
        </w:tabs>
        <w:ind w:left="5620" w:hanging="1440"/>
      </w:pPr>
      <w:rPr>
        <w:rFonts w:cs="Times New Roman" w:hint="default"/>
        <w:b/>
      </w:rPr>
    </w:lvl>
    <w:lvl w:ilvl="7">
      <w:start w:val="1"/>
      <w:numFmt w:val="decimal"/>
      <w:isLgl/>
      <w:lvlText w:val="%1.%2.%3.%4.%5.%6.%7.%8"/>
      <w:lvlJc w:val="left"/>
      <w:pPr>
        <w:tabs>
          <w:tab w:val="num" w:pos="6175"/>
        </w:tabs>
        <w:ind w:left="6175" w:hanging="1440"/>
      </w:pPr>
      <w:rPr>
        <w:rFonts w:cs="Times New Roman" w:hint="default"/>
        <w:b/>
      </w:rPr>
    </w:lvl>
    <w:lvl w:ilvl="8">
      <w:start w:val="1"/>
      <w:numFmt w:val="decimal"/>
      <w:isLgl/>
      <w:lvlText w:val="%1.%2.%3.%4.%5.%6.%7.%8.%9"/>
      <w:lvlJc w:val="left"/>
      <w:pPr>
        <w:tabs>
          <w:tab w:val="num" w:pos="7090"/>
        </w:tabs>
        <w:ind w:left="7090" w:hanging="1800"/>
      </w:pPr>
      <w:rPr>
        <w:rFonts w:cs="Times New Roman" w:hint="default"/>
        <w:b/>
      </w:rPr>
    </w:lvl>
  </w:abstractNum>
  <w:abstractNum w:abstractNumId="16" w15:restartNumberingAfterBreak="0">
    <w:nsid w:val="3B6D0605"/>
    <w:multiLevelType w:val="singleLevel"/>
    <w:tmpl w:val="8468FF92"/>
    <w:lvl w:ilvl="0">
      <w:start w:val="1"/>
      <w:numFmt w:val="decimal"/>
      <w:lvlText w:val="%1."/>
      <w:lvlJc w:val="left"/>
      <w:pPr>
        <w:tabs>
          <w:tab w:val="num" w:pos="360"/>
        </w:tabs>
        <w:ind w:left="360" w:hanging="360"/>
      </w:pPr>
      <w:rPr>
        <w:rFonts w:cs="Times New Roman"/>
        <w:b/>
        <w:i w:val="0"/>
      </w:rPr>
    </w:lvl>
  </w:abstractNum>
  <w:abstractNum w:abstractNumId="17" w15:restartNumberingAfterBreak="0">
    <w:nsid w:val="3DDE2083"/>
    <w:multiLevelType w:val="hybridMultilevel"/>
    <w:tmpl w:val="D4822EC2"/>
    <w:lvl w:ilvl="0" w:tplc="6C0A29E6">
      <w:start w:val="1"/>
      <w:numFmt w:val="decimal"/>
      <w:lvlText w:val="%1."/>
      <w:lvlJc w:val="left"/>
      <w:pPr>
        <w:tabs>
          <w:tab w:val="num" w:pos="2275"/>
        </w:tabs>
        <w:ind w:left="2275" w:hanging="570"/>
      </w:pPr>
      <w:rPr>
        <w:rFonts w:cs="Times New Roman" w:hint="default"/>
        <w:b/>
        <w:i w:val="0"/>
      </w:rPr>
    </w:lvl>
    <w:lvl w:ilvl="1" w:tplc="08090019" w:tentative="1">
      <w:start w:val="1"/>
      <w:numFmt w:val="lowerLetter"/>
      <w:lvlText w:val="%2."/>
      <w:lvlJc w:val="left"/>
      <w:pPr>
        <w:tabs>
          <w:tab w:val="num" w:pos="2290"/>
        </w:tabs>
        <w:ind w:left="2290" w:hanging="360"/>
      </w:pPr>
      <w:rPr>
        <w:rFonts w:cs="Times New Roman"/>
      </w:rPr>
    </w:lvl>
    <w:lvl w:ilvl="2" w:tplc="0809001B" w:tentative="1">
      <w:start w:val="1"/>
      <w:numFmt w:val="lowerRoman"/>
      <w:lvlText w:val="%3."/>
      <w:lvlJc w:val="right"/>
      <w:pPr>
        <w:tabs>
          <w:tab w:val="num" w:pos="3010"/>
        </w:tabs>
        <w:ind w:left="3010" w:hanging="180"/>
      </w:pPr>
      <w:rPr>
        <w:rFonts w:cs="Times New Roman"/>
      </w:rPr>
    </w:lvl>
    <w:lvl w:ilvl="3" w:tplc="0809000F" w:tentative="1">
      <w:start w:val="1"/>
      <w:numFmt w:val="decimal"/>
      <w:lvlText w:val="%4."/>
      <w:lvlJc w:val="left"/>
      <w:pPr>
        <w:tabs>
          <w:tab w:val="num" w:pos="3730"/>
        </w:tabs>
        <w:ind w:left="3730" w:hanging="360"/>
      </w:pPr>
      <w:rPr>
        <w:rFonts w:cs="Times New Roman"/>
      </w:rPr>
    </w:lvl>
    <w:lvl w:ilvl="4" w:tplc="08090019" w:tentative="1">
      <w:start w:val="1"/>
      <w:numFmt w:val="lowerLetter"/>
      <w:lvlText w:val="%5."/>
      <w:lvlJc w:val="left"/>
      <w:pPr>
        <w:tabs>
          <w:tab w:val="num" w:pos="4450"/>
        </w:tabs>
        <w:ind w:left="4450" w:hanging="360"/>
      </w:pPr>
      <w:rPr>
        <w:rFonts w:cs="Times New Roman"/>
      </w:rPr>
    </w:lvl>
    <w:lvl w:ilvl="5" w:tplc="0809001B" w:tentative="1">
      <w:start w:val="1"/>
      <w:numFmt w:val="lowerRoman"/>
      <w:lvlText w:val="%6."/>
      <w:lvlJc w:val="right"/>
      <w:pPr>
        <w:tabs>
          <w:tab w:val="num" w:pos="5170"/>
        </w:tabs>
        <w:ind w:left="5170" w:hanging="180"/>
      </w:pPr>
      <w:rPr>
        <w:rFonts w:cs="Times New Roman"/>
      </w:rPr>
    </w:lvl>
    <w:lvl w:ilvl="6" w:tplc="0809000F" w:tentative="1">
      <w:start w:val="1"/>
      <w:numFmt w:val="decimal"/>
      <w:lvlText w:val="%7."/>
      <w:lvlJc w:val="left"/>
      <w:pPr>
        <w:tabs>
          <w:tab w:val="num" w:pos="5890"/>
        </w:tabs>
        <w:ind w:left="5890" w:hanging="360"/>
      </w:pPr>
      <w:rPr>
        <w:rFonts w:cs="Times New Roman"/>
      </w:rPr>
    </w:lvl>
    <w:lvl w:ilvl="7" w:tplc="08090019" w:tentative="1">
      <w:start w:val="1"/>
      <w:numFmt w:val="lowerLetter"/>
      <w:lvlText w:val="%8."/>
      <w:lvlJc w:val="left"/>
      <w:pPr>
        <w:tabs>
          <w:tab w:val="num" w:pos="6610"/>
        </w:tabs>
        <w:ind w:left="6610" w:hanging="360"/>
      </w:pPr>
      <w:rPr>
        <w:rFonts w:cs="Times New Roman"/>
      </w:rPr>
    </w:lvl>
    <w:lvl w:ilvl="8" w:tplc="0809001B" w:tentative="1">
      <w:start w:val="1"/>
      <w:numFmt w:val="lowerRoman"/>
      <w:lvlText w:val="%9."/>
      <w:lvlJc w:val="right"/>
      <w:pPr>
        <w:tabs>
          <w:tab w:val="num" w:pos="7330"/>
        </w:tabs>
        <w:ind w:left="7330" w:hanging="180"/>
      </w:pPr>
      <w:rPr>
        <w:rFonts w:cs="Times New Roman"/>
      </w:rPr>
    </w:lvl>
  </w:abstractNum>
  <w:abstractNum w:abstractNumId="18" w15:restartNumberingAfterBreak="0">
    <w:nsid w:val="40B07314"/>
    <w:multiLevelType w:val="singleLevel"/>
    <w:tmpl w:val="4D3EA82C"/>
    <w:lvl w:ilvl="0">
      <w:start w:val="1"/>
      <w:numFmt w:val="decimal"/>
      <w:lvlText w:val="%1."/>
      <w:lvlJc w:val="left"/>
      <w:pPr>
        <w:tabs>
          <w:tab w:val="num" w:pos="1215"/>
        </w:tabs>
        <w:ind w:left="1215" w:hanging="360"/>
      </w:pPr>
      <w:rPr>
        <w:rFonts w:cs="Times New Roman" w:hint="default"/>
        <w:b/>
      </w:rPr>
    </w:lvl>
  </w:abstractNum>
  <w:abstractNum w:abstractNumId="19" w15:restartNumberingAfterBreak="0">
    <w:nsid w:val="4E6E1130"/>
    <w:multiLevelType w:val="hybridMultilevel"/>
    <w:tmpl w:val="952AE60C"/>
    <w:lvl w:ilvl="0" w:tplc="3518594E">
      <w:start w:val="1"/>
      <w:numFmt w:val="decimal"/>
      <w:lvlText w:val="%1."/>
      <w:lvlJc w:val="left"/>
      <w:pPr>
        <w:tabs>
          <w:tab w:val="num" w:pos="1429"/>
        </w:tabs>
        <w:ind w:left="1429" w:hanging="720"/>
      </w:pPr>
      <w:rPr>
        <w:rFonts w:cs="Times New Roman" w:hint="default"/>
        <w:b/>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0" w15:restartNumberingAfterBreak="0">
    <w:nsid w:val="4F3A363D"/>
    <w:multiLevelType w:val="multilevel"/>
    <w:tmpl w:val="D19019EE"/>
    <w:lvl w:ilvl="0">
      <w:start w:val="1"/>
      <w:numFmt w:val="decimal"/>
      <w:lvlText w:val="%1."/>
      <w:lvlJc w:val="left"/>
      <w:pPr>
        <w:tabs>
          <w:tab w:val="num" w:pos="1215"/>
        </w:tabs>
        <w:ind w:left="1215" w:hanging="360"/>
      </w:pPr>
      <w:rPr>
        <w:rFonts w:cs="Times New Roman" w:hint="default"/>
        <w:b/>
      </w:rPr>
    </w:lvl>
    <w:lvl w:ilvl="1">
      <w:start w:val="1"/>
      <w:numFmt w:val="decimal"/>
      <w:isLgl/>
      <w:lvlText w:val="%1.%2"/>
      <w:lvlJc w:val="left"/>
      <w:pPr>
        <w:tabs>
          <w:tab w:val="num" w:pos="1605"/>
        </w:tabs>
        <w:ind w:left="1605" w:hanging="390"/>
      </w:pPr>
      <w:rPr>
        <w:rFonts w:cs="Times New Roman" w:hint="default"/>
        <w:b/>
      </w:rPr>
    </w:lvl>
    <w:lvl w:ilvl="2">
      <w:start w:val="1"/>
      <w:numFmt w:val="decimal"/>
      <w:isLgl/>
      <w:lvlText w:val="%1.%2.a"/>
      <w:lvlJc w:val="left"/>
      <w:pPr>
        <w:tabs>
          <w:tab w:val="num" w:pos="2295"/>
        </w:tabs>
        <w:ind w:left="2295" w:hanging="720"/>
      </w:pPr>
      <w:rPr>
        <w:rFonts w:cs="Times New Roman" w:hint="default"/>
        <w:b/>
      </w:rPr>
    </w:lvl>
    <w:lvl w:ilvl="3">
      <w:start w:val="1"/>
      <w:numFmt w:val="decimal"/>
      <w:isLgl/>
      <w:lvlText w:val="%1.%2.%3.%4"/>
      <w:lvlJc w:val="left"/>
      <w:pPr>
        <w:tabs>
          <w:tab w:val="num" w:pos="2655"/>
        </w:tabs>
        <w:ind w:left="2655" w:hanging="720"/>
      </w:pPr>
      <w:rPr>
        <w:rFonts w:cs="Times New Roman" w:hint="default"/>
        <w:b/>
      </w:rPr>
    </w:lvl>
    <w:lvl w:ilvl="4">
      <w:start w:val="1"/>
      <w:numFmt w:val="decimal"/>
      <w:isLgl/>
      <w:lvlText w:val="%1.%2.%3.%4.%5"/>
      <w:lvlJc w:val="left"/>
      <w:pPr>
        <w:tabs>
          <w:tab w:val="num" w:pos="3375"/>
        </w:tabs>
        <w:ind w:left="3375" w:hanging="1080"/>
      </w:pPr>
      <w:rPr>
        <w:rFonts w:cs="Times New Roman" w:hint="default"/>
        <w:b/>
      </w:rPr>
    </w:lvl>
    <w:lvl w:ilvl="5">
      <w:start w:val="1"/>
      <w:numFmt w:val="decimal"/>
      <w:isLgl/>
      <w:lvlText w:val="%1.%2.%3.%4.%5.%6"/>
      <w:lvlJc w:val="left"/>
      <w:pPr>
        <w:tabs>
          <w:tab w:val="num" w:pos="3735"/>
        </w:tabs>
        <w:ind w:left="3735" w:hanging="1080"/>
      </w:pPr>
      <w:rPr>
        <w:rFonts w:cs="Times New Roman" w:hint="default"/>
        <w:b/>
      </w:rPr>
    </w:lvl>
    <w:lvl w:ilvl="6">
      <w:start w:val="1"/>
      <w:numFmt w:val="decimal"/>
      <w:isLgl/>
      <w:lvlText w:val="%1.%2.%3.%4.%5.%6.%7"/>
      <w:lvlJc w:val="left"/>
      <w:pPr>
        <w:tabs>
          <w:tab w:val="num" w:pos="4455"/>
        </w:tabs>
        <w:ind w:left="4455" w:hanging="1440"/>
      </w:pPr>
      <w:rPr>
        <w:rFonts w:cs="Times New Roman" w:hint="default"/>
        <w:b/>
      </w:rPr>
    </w:lvl>
    <w:lvl w:ilvl="7">
      <w:start w:val="1"/>
      <w:numFmt w:val="decimal"/>
      <w:isLgl/>
      <w:lvlText w:val="%1.%2.%3.%4.%5.%6.%7.%8"/>
      <w:lvlJc w:val="left"/>
      <w:pPr>
        <w:tabs>
          <w:tab w:val="num" w:pos="4815"/>
        </w:tabs>
        <w:ind w:left="4815" w:hanging="1440"/>
      </w:pPr>
      <w:rPr>
        <w:rFonts w:cs="Times New Roman" w:hint="default"/>
        <w:b/>
      </w:rPr>
    </w:lvl>
    <w:lvl w:ilvl="8">
      <w:start w:val="1"/>
      <w:numFmt w:val="decimal"/>
      <w:isLgl/>
      <w:lvlText w:val="%1.%2.%3.%4.%5.%6.%7.%8.%9"/>
      <w:lvlJc w:val="left"/>
      <w:pPr>
        <w:tabs>
          <w:tab w:val="num" w:pos="5535"/>
        </w:tabs>
        <w:ind w:left="5535" w:hanging="1800"/>
      </w:pPr>
      <w:rPr>
        <w:rFonts w:cs="Times New Roman" w:hint="default"/>
        <w:b/>
      </w:rPr>
    </w:lvl>
  </w:abstractNum>
  <w:abstractNum w:abstractNumId="21" w15:restartNumberingAfterBreak="0">
    <w:nsid w:val="53053938"/>
    <w:multiLevelType w:val="singleLevel"/>
    <w:tmpl w:val="52667350"/>
    <w:lvl w:ilvl="0">
      <w:start w:val="1"/>
      <w:numFmt w:val="decimal"/>
      <w:lvlText w:val="%1."/>
      <w:lvlJc w:val="left"/>
      <w:pPr>
        <w:tabs>
          <w:tab w:val="num" w:pos="1215"/>
        </w:tabs>
        <w:ind w:left="1215" w:hanging="360"/>
      </w:pPr>
      <w:rPr>
        <w:rFonts w:cs="Times New Roman" w:hint="default"/>
        <w:b/>
      </w:rPr>
    </w:lvl>
  </w:abstractNum>
  <w:abstractNum w:abstractNumId="22" w15:restartNumberingAfterBreak="0">
    <w:nsid w:val="54713054"/>
    <w:multiLevelType w:val="hybridMultilevel"/>
    <w:tmpl w:val="4D5408B0"/>
    <w:lvl w:ilvl="0" w:tplc="027A5FDC">
      <w:start w:val="4"/>
      <w:numFmt w:val="decimal"/>
      <w:isLgl/>
      <w:lvlText w:val="%1.1"/>
      <w:lvlJc w:val="left"/>
      <w:pPr>
        <w:tabs>
          <w:tab w:val="num" w:pos="1695"/>
        </w:tabs>
        <w:ind w:left="1985" w:hanging="567"/>
      </w:pPr>
      <w:rPr>
        <w:rFonts w:cs="Times New Roman" w:hint="default"/>
        <w:b/>
        <w:i w:val="0"/>
      </w:rPr>
    </w:lvl>
    <w:lvl w:ilvl="1" w:tplc="B83C461E">
      <w:start w:val="1"/>
      <w:numFmt w:val="decimal"/>
      <w:lvlText w:val="%2."/>
      <w:lvlJc w:val="left"/>
      <w:pPr>
        <w:tabs>
          <w:tab w:val="num" w:pos="1515"/>
        </w:tabs>
        <w:ind w:left="1515" w:hanging="435"/>
      </w:pPr>
      <w:rPr>
        <w:rFonts w:cs="Times New Roman" w:hint="default"/>
        <w:b/>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6857E1"/>
    <w:multiLevelType w:val="multilevel"/>
    <w:tmpl w:val="7422ADBA"/>
    <w:lvl w:ilvl="0">
      <w:start w:val="1"/>
      <w:numFmt w:val="decimal"/>
      <w:lvlText w:val="%1."/>
      <w:lvlJc w:val="left"/>
      <w:pPr>
        <w:tabs>
          <w:tab w:val="num" w:pos="1215"/>
        </w:tabs>
        <w:ind w:left="1215" w:hanging="360"/>
      </w:pPr>
      <w:rPr>
        <w:rFonts w:cs="Times New Roman" w:hint="default"/>
        <w:b/>
      </w:rPr>
    </w:lvl>
    <w:lvl w:ilvl="1">
      <w:start w:val="1"/>
      <w:numFmt w:val="decimal"/>
      <w:isLgl/>
      <w:lvlText w:val="%1.%2"/>
      <w:lvlJc w:val="left"/>
      <w:pPr>
        <w:tabs>
          <w:tab w:val="num" w:pos="1605"/>
        </w:tabs>
        <w:ind w:left="1605" w:hanging="390"/>
      </w:pPr>
      <w:rPr>
        <w:rFonts w:cs="Times New Roman" w:hint="default"/>
        <w:b/>
      </w:rPr>
    </w:lvl>
    <w:lvl w:ilvl="2">
      <w:start w:val="1"/>
      <w:numFmt w:val="none"/>
      <w:isLgl/>
      <w:lvlText w:val="3.2.b"/>
      <w:lvlJc w:val="left"/>
      <w:pPr>
        <w:tabs>
          <w:tab w:val="num" w:pos="2295"/>
        </w:tabs>
        <w:ind w:left="2295" w:hanging="720"/>
      </w:pPr>
      <w:rPr>
        <w:rFonts w:cs="Times New Roman" w:hint="default"/>
        <w:b/>
      </w:rPr>
    </w:lvl>
    <w:lvl w:ilvl="3">
      <w:start w:val="1"/>
      <w:numFmt w:val="decimal"/>
      <w:isLgl/>
      <w:lvlText w:val="%1.%2.%3.%4"/>
      <w:lvlJc w:val="left"/>
      <w:pPr>
        <w:tabs>
          <w:tab w:val="num" w:pos="2655"/>
        </w:tabs>
        <w:ind w:left="2655" w:hanging="720"/>
      </w:pPr>
      <w:rPr>
        <w:rFonts w:cs="Times New Roman" w:hint="default"/>
        <w:b/>
      </w:rPr>
    </w:lvl>
    <w:lvl w:ilvl="4">
      <w:start w:val="1"/>
      <w:numFmt w:val="decimal"/>
      <w:isLgl/>
      <w:lvlText w:val="%1.%2.%3.%4.%5"/>
      <w:lvlJc w:val="left"/>
      <w:pPr>
        <w:tabs>
          <w:tab w:val="num" w:pos="3375"/>
        </w:tabs>
        <w:ind w:left="3375" w:hanging="1080"/>
      </w:pPr>
      <w:rPr>
        <w:rFonts w:cs="Times New Roman" w:hint="default"/>
        <w:b/>
      </w:rPr>
    </w:lvl>
    <w:lvl w:ilvl="5">
      <w:start w:val="1"/>
      <w:numFmt w:val="decimal"/>
      <w:isLgl/>
      <w:lvlText w:val="%1.%2.%3.%4.%5.%6"/>
      <w:lvlJc w:val="left"/>
      <w:pPr>
        <w:tabs>
          <w:tab w:val="num" w:pos="3735"/>
        </w:tabs>
        <w:ind w:left="3735" w:hanging="1080"/>
      </w:pPr>
      <w:rPr>
        <w:rFonts w:cs="Times New Roman" w:hint="default"/>
        <w:b/>
      </w:rPr>
    </w:lvl>
    <w:lvl w:ilvl="6">
      <w:start w:val="1"/>
      <w:numFmt w:val="decimal"/>
      <w:isLgl/>
      <w:lvlText w:val="%1.%2.%3.%4.%5.%6.%7"/>
      <w:lvlJc w:val="left"/>
      <w:pPr>
        <w:tabs>
          <w:tab w:val="num" w:pos="4455"/>
        </w:tabs>
        <w:ind w:left="4455" w:hanging="1440"/>
      </w:pPr>
      <w:rPr>
        <w:rFonts w:cs="Times New Roman" w:hint="default"/>
        <w:b/>
      </w:rPr>
    </w:lvl>
    <w:lvl w:ilvl="7">
      <w:start w:val="1"/>
      <w:numFmt w:val="decimal"/>
      <w:isLgl/>
      <w:lvlText w:val="%1.%2.%3.%4.%5.%6.%7.%8"/>
      <w:lvlJc w:val="left"/>
      <w:pPr>
        <w:tabs>
          <w:tab w:val="num" w:pos="4815"/>
        </w:tabs>
        <w:ind w:left="4815" w:hanging="1440"/>
      </w:pPr>
      <w:rPr>
        <w:rFonts w:cs="Times New Roman" w:hint="default"/>
        <w:b/>
      </w:rPr>
    </w:lvl>
    <w:lvl w:ilvl="8">
      <w:start w:val="1"/>
      <w:numFmt w:val="decimal"/>
      <w:isLgl/>
      <w:lvlText w:val="%1.%2.%3.%4.%5.%6.%7.%8.%9"/>
      <w:lvlJc w:val="left"/>
      <w:pPr>
        <w:tabs>
          <w:tab w:val="num" w:pos="5535"/>
        </w:tabs>
        <w:ind w:left="5535" w:hanging="1800"/>
      </w:pPr>
      <w:rPr>
        <w:rFonts w:cs="Times New Roman" w:hint="default"/>
        <w:b/>
      </w:rPr>
    </w:lvl>
  </w:abstractNum>
  <w:abstractNum w:abstractNumId="24" w15:restartNumberingAfterBreak="0">
    <w:nsid w:val="5DEC6FBC"/>
    <w:multiLevelType w:val="singleLevel"/>
    <w:tmpl w:val="AA726A0A"/>
    <w:lvl w:ilvl="0">
      <w:start w:val="1"/>
      <w:numFmt w:val="decimal"/>
      <w:lvlText w:val="%1."/>
      <w:lvlJc w:val="left"/>
      <w:pPr>
        <w:tabs>
          <w:tab w:val="num" w:pos="1405"/>
        </w:tabs>
        <w:ind w:left="1405" w:hanging="555"/>
      </w:pPr>
      <w:rPr>
        <w:rFonts w:cs="Times New Roman" w:hint="default"/>
      </w:rPr>
    </w:lvl>
  </w:abstractNum>
  <w:abstractNum w:abstractNumId="25" w15:restartNumberingAfterBreak="0">
    <w:nsid w:val="696F1D0F"/>
    <w:multiLevelType w:val="singleLevel"/>
    <w:tmpl w:val="243462BE"/>
    <w:lvl w:ilvl="0">
      <w:start w:val="2"/>
      <w:numFmt w:val="decimal"/>
      <w:lvlText w:val="%1."/>
      <w:lvlJc w:val="left"/>
      <w:pPr>
        <w:tabs>
          <w:tab w:val="num" w:pos="1405"/>
        </w:tabs>
        <w:ind w:left="1405" w:hanging="555"/>
      </w:pPr>
      <w:rPr>
        <w:rFonts w:cs="Times New Roman" w:hint="default"/>
      </w:rPr>
    </w:lvl>
  </w:abstractNum>
  <w:abstractNum w:abstractNumId="26" w15:restartNumberingAfterBreak="0">
    <w:nsid w:val="6B266828"/>
    <w:multiLevelType w:val="singleLevel"/>
    <w:tmpl w:val="33C8FA08"/>
    <w:lvl w:ilvl="0">
      <w:start w:val="1"/>
      <w:numFmt w:val="decimal"/>
      <w:lvlText w:val="%1."/>
      <w:lvlJc w:val="left"/>
      <w:pPr>
        <w:tabs>
          <w:tab w:val="num" w:pos="1215"/>
        </w:tabs>
        <w:ind w:left="1215" w:hanging="360"/>
      </w:pPr>
      <w:rPr>
        <w:rFonts w:cs="Times New Roman" w:hint="default"/>
        <w:b/>
      </w:rPr>
    </w:lvl>
  </w:abstractNum>
  <w:abstractNum w:abstractNumId="27" w15:restartNumberingAfterBreak="0">
    <w:nsid w:val="6B532900"/>
    <w:multiLevelType w:val="hybridMultilevel"/>
    <w:tmpl w:val="32E26DC4"/>
    <w:lvl w:ilvl="0" w:tplc="031C8866">
      <w:start w:val="3"/>
      <w:numFmt w:val="decimal"/>
      <w:isLgl/>
      <w:lvlText w:val="%1.2"/>
      <w:lvlJc w:val="left"/>
      <w:pPr>
        <w:tabs>
          <w:tab w:val="num" w:pos="1695"/>
        </w:tabs>
        <w:ind w:left="1985"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6F3EE9"/>
    <w:multiLevelType w:val="singleLevel"/>
    <w:tmpl w:val="5E3CA45E"/>
    <w:lvl w:ilvl="0">
      <w:start w:val="1"/>
      <w:numFmt w:val="decimal"/>
      <w:lvlText w:val="%1."/>
      <w:lvlJc w:val="left"/>
      <w:pPr>
        <w:tabs>
          <w:tab w:val="num" w:pos="1065"/>
        </w:tabs>
        <w:ind w:left="1065" w:hanging="360"/>
      </w:pPr>
      <w:rPr>
        <w:rFonts w:cs="Times New Roman" w:hint="default"/>
        <w:b/>
      </w:rPr>
    </w:lvl>
  </w:abstractNum>
  <w:abstractNum w:abstractNumId="29" w15:restartNumberingAfterBreak="0">
    <w:nsid w:val="6D9530E5"/>
    <w:multiLevelType w:val="singleLevel"/>
    <w:tmpl w:val="936E5454"/>
    <w:lvl w:ilvl="0">
      <w:start w:val="1"/>
      <w:numFmt w:val="decimal"/>
      <w:lvlText w:val="%1."/>
      <w:lvlJc w:val="left"/>
      <w:pPr>
        <w:tabs>
          <w:tab w:val="num" w:pos="1215"/>
        </w:tabs>
        <w:ind w:left="1215" w:hanging="360"/>
      </w:pPr>
      <w:rPr>
        <w:rFonts w:cs="Times New Roman" w:hint="default"/>
        <w:b/>
      </w:rPr>
    </w:lvl>
  </w:abstractNum>
  <w:abstractNum w:abstractNumId="30" w15:restartNumberingAfterBreak="0">
    <w:nsid w:val="6F5D1C5F"/>
    <w:multiLevelType w:val="hybridMultilevel"/>
    <w:tmpl w:val="C382FEFE"/>
    <w:lvl w:ilvl="0" w:tplc="CFA0D862">
      <w:start w:val="1"/>
      <w:numFmt w:val="decimal"/>
      <w:lvlText w:val="%1."/>
      <w:lvlJc w:val="left"/>
      <w:pPr>
        <w:tabs>
          <w:tab w:val="num" w:pos="1425"/>
        </w:tabs>
        <w:ind w:left="1425" w:hanging="570"/>
      </w:pPr>
      <w:rPr>
        <w:rFonts w:cs="Times New Roman" w:hint="default"/>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31" w15:restartNumberingAfterBreak="0">
    <w:nsid w:val="70B654C2"/>
    <w:multiLevelType w:val="hybridMultilevel"/>
    <w:tmpl w:val="DBAE41FA"/>
    <w:lvl w:ilvl="0" w:tplc="D5B08290">
      <w:start w:val="1"/>
      <w:numFmt w:val="decimal"/>
      <w:lvlText w:val="%1."/>
      <w:lvlJc w:val="left"/>
      <w:pPr>
        <w:tabs>
          <w:tab w:val="num" w:pos="1440"/>
        </w:tabs>
        <w:ind w:left="2138" w:hanging="567"/>
      </w:pPr>
      <w:rPr>
        <w:rFonts w:cs="Times New Roman" w:hint="default"/>
        <w:b/>
        <w:i w:val="0"/>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15E7297"/>
    <w:multiLevelType w:val="singleLevel"/>
    <w:tmpl w:val="96B2A43A"/>
    <w:lvl w:ilvl="0">
      <w:start w:val="1"/>
      <w:numFmt w:val="decimal"/>
      <w:lvlText w:val="%1."/>
      <w:lvlJc w:val="left"/>
      <w:pPr>
        <w:tabs>
          <w:tab w:val="num" w:pos="1215"/>
        </w:tabs>
        <w:ind w:left="1215" w:hanging="360"/>
      </w:pPr>
      <w:rPr>
        <w:rFonts w:cs="Times New Roman" w:hint="default"/>
        <w:b/>
      </w:rPr>
    </w:lvl>
  </w:abstractNum>
  <w:abstractNum w:abstractNumId="33" w15:restartNumberingAfterBreak="0">
    <w:nsid w:val="75993F85"/>
    <w:multiLevelType w:val="singleLevel"/>
    <w:tmpl w:val="023AD6D6"/>
    <w:lvl w:ilvl="0">
      <w:start w:val="4"/>
      <w:numFmt w:val="decimal"/>
      <w:lvlText w:val="%1."/>
      <w:lvlJc w:val="left"/>
      <w:pPr>
        <w:tabs>
          <w:tab w:val="num" w:pos="1405"/>
        </w:tabs>
        <w:ind w:left="1405" w:hanging="555"/>
      </w:pPr>
      <w:rPr>
        <w:rFonts w:cs="Times New Roman" w:hint="default"/>
        <w:b/>
      </w:rPr>
    </w:lvl>
  </w:abstractNum>
  <w:abstractNum w:abstractNumId="34" w15:restartNumberingAfterBreak="0">
    <w:nsid w:val="7CFB6ADC"/>
    <w:multiLevelType w:val="multilevel"/>
    <w:tmpl w:val="F2D2ED2A"/>
    <w:lvl w:ilvl="0">
      <w:start w:val="1"/>
      <w:numFmt w:val="decimal"/>
      <w:lvlText w:val="%1."/>
      <w:lvlJc w:val="left"/>
      <w:pPr>
        <w:tabs>
          <w:tab w:val="num" w:pos="1212"/>
        </w:tabs>
        <w:ind w:left="1212" w:hanging="360"/>
      </w:pPr>
      <w:rPr>
        <w:rFonts w:cs="Times New Roman" w:hint="default"/>
        <w:b/>
      </w:rPr>
    </w:lvl>
    <w:lvl w:ilvl="1">
      <w:start w:val="1"/>
      <w:numFmt w:val="decimal"/>
      <w:isLgl/>
      <w:lvlText w:val="%1.%2"/>
      <w:lvlJc w:val="left"/>
      <w:pPr>
        <w:tabs>
          <w:tab w:val="num" w:pos="1776"/>
        </w:tabs>
        <w:ind w:left="1776" w:hanging="360"/>
      </w:pPr>
      <w:rPr>
        <w:rFonts w:cs="Times New Roman" w:hint="default"/>
        <w:b/>
      </w:rPr>
    </w:lvl>
    <w:lvl w:ilvl="2">
      <w:start w:val="1"/>
      <w:numFmt w:val="lowerLetter"/>
      <w:isLgl/>
      <w:lvlText w:val="%1.%2.%3"/>
      <w:lvlJc w:val="left"/>
      <w:pPr>
        <w:tabs>
          <w:tab w:val="num" w:pos="2700"/>
        </w:tabs>
        <w:ind w:left="2700" w:hanging="720"/>
      </w:pPr>
      <w:rPr>
        <w:rFonts w:cs="Times New Roman" w:hint="default"/>
        <w:b/>
      </w:rPr>
    </w:lvl>
    <w:lvl w:ilvl="3">
      <w:start w:val="1"/>
      <w:numFmt w:val="decimal"/>
      <w:isLgl/>
      <w:lvlText w:val="%1.%2.%3.%4"/>
      <w:lvlJc w:val="left"/>
      <w:pPr>
        <w:tabs>
          <w:tab w:val="num" w:pos="3264"/>
        </w:tabs>
        <w:ind w:left="3264" w:hanging="720"/>
      </w:pPr>
      <w:rPr>
        <w:rFonts w:cs="Times New Roman" w:hint="default"/>
        <w:b/>
      </w:rPr>
    </w:lvl>
    <w:lvl w:ilvl="4">
      <w:start w:val="1"/>
      <w:numFmt w:val="decimal"/>
      <w:isLgl/>
      <w:lvlText w:val="%1.%2.%3.%4.%5"/>
      <w:lvlJc w:val="left"/>
      <w:pPr>
        <w:tabs>
          <w:tab w:val="num" w:pos="4188"/>
        </w:tabs>
        <w:ind w:left="4188" w:hanging="1080"/>
      </w:pPr>
      <w:rPr>
        <w:rFonts w:cs="Times New Roman" w:hint="default"/>
        <w:b/>
      </w:rPr>
    </w:lvl>
    <w:lvl w:ilvl="5">
      <w:start w:val="1"/>
      <w:numFmt w:val="decimal"/>
      <w:isLgl/>
      <w:lvlText w:val="%1.%2.%3.%4.%5.%6"/>
      <w:lvlJc w:val="left"/>
      <w:pPr>
        <w:tabs>
          <w:tab w:val="num" w:pos="4752"/>
        </w:tabs>
        <w:ind w:left="4752" w:hanging="1080"/>
      </w:pPr>
      <w:rPr>
        <w:rFonts w:cs="Times New Roman" w:hint="default"/>
        <w:b/>
      </w:rPr>
    </w:lvl>
    <w:lvl w:ilvl="6">
      <w:start w:val="1"/>
      <w:numFmt w:val="decimal"/>
      <w:isLgl/>
      <w:lvlText w:val="%1.%2.%3.%4.%5.%6.%7"/>
      <w:lvlJc w:val="left"/>
      <w:pPr>
        <w:tabs>
          <w:tab w:val="num" w:pos="5676"/>
        </w:tabs>
        <w:ind w:left="5676" w:hanging="1440"/>
      </w:pPr>
      <w:rPr>
        <w:rFonts w:cs="Times New Roman" w:hint="default"/>
        <w:b/>
      </w:rPr>
    </w:lvl>
    <w:lvl w:ilvl="7">
      <w:start w:val="1"/>
      <w:numFmt w:val="decimal"/>
      <w:isLgl/>
      <w:lvlText w:val="%1.%2.%3.%4.%5.%6.%7.%8"/>
      <w:lvlJc w:val="left"/>
      <w:pPr>
        <w:tabs>
          <w:tab w:val="num" w:pos="6240"/>
        </w:tabs>
        <w:ind w:left="6240" w:hanging="1440"/>
      </w:pPr>
      <w:rPr>
        <w:rFonts w:cs="Times New Roman" w:hint="default"/>
        <w:b/>
      </w:rPr>
    </w:lvl>
    <w:lvl w:ilvl="8">
      <w:start w:val="1"/>
      <w:numFmt w:val="decimal"/>
      <w:isLgl/>
      <w:lvlText w:val="%1.%2.%3.%4.%5.%6.%7.%8.%9"/>
      <w:lvlJc w:val="left"/>
      <w:pPr>
        <w:tabs>
          <w:tab w:val="num" w:pos="7164"/>
        </w:tabs>
        <w:ind w:left="7164" w:hanging="1800"/>
      </w:pPr>
      <w:rPr>
        <w:rFonts w:cs="Times New Roman" w:hint="default"/>
        <w:b/>
      </w:rPr>
    </w:lvl>
  </w:abstractNum>
  <w:abstractNum w:abstractNumId="35" w15:restartNumberingAfterBreak="0">
    <w:nsid w:val="7FD139D4"/>
    <w:multiLevelType w:val="multilevel"/>
    <w:tmpl w:val="808847AE"/>
    <w:lvl w:ilvl="0">
      <w:start w:val="1"/>
      <w:numFmt w:val="decimal"/>
      <w:lvlText w:val="%1."/>
      <w:lvlJc w:val="left"/>
      <w:pPr>
        <w:tabs>
          <w:tab w:val="num" w:pos="360"/>
        </w:tabs>
        <w:ind w:left="360" w:hanging="360"/>
      </w:pPr>
      <w:rPr>
        <w:rFonts w:cs="Times New Roman"/>
        <w:b/>
      </w:rPr>
    </w:lvl>
    <w:lvl w:ilvl="1">
      <w:start w:val="3"/>
      <w:numFmt w:val="decimal"/>
      <w:isLgl/>
      <w:lvlText w:val="%1.%2"/>
      <w:lvlJc w:val="left"/>
      <w:pPr>
        <w:tabs>
          <w:tab w:val="num" w:pos="1575"/>
        </w:tabs>
        <w:ind w:left="1575" w:hanging="360"/>
      </w:pPr>
      <w:rPr>
        <w:rFonts w:cs="Times New Roman" w:hint="default"/>
        <w:b w:val="0"/>
        <w:u w:val="none"/>
      </w:rPr>
    </w:lvl>
    <w:lvl w:ilvl="2">
      <w:start w:val="1"/>
      <w:numFmt w:val="decimal"/>
      <w:isLgl/>
      <w:lvlText w:val="%1.%2.%3"/>
      <w:lvlJc w:val="left"/>
      <w:pPr>
        <w:tabs>
          <w:tab w:val="num" w:pos="3150"/>
        </w:tabs>
        <w:ind w:left="3150" w:hanging="720"/>
      </w:pPr>
      <w:rPr>
        <w:rFonts w:cs="Times New Roman" w:hint="default"/>
        <w:b w:val="0"/>
        <w:u w:val="none"/>
      </w:rPr>
    </w:lvl>
    <w:lvl w:ilvl="3">
      <w:start w:val="1"/>
      <w:numFmt w:val="decimal"/>
      <w:isLgl/>
      <w:lvlText w:val="%1.%2.%3.%4"/>
      <w:lvlJc w:val="left"/>
      <w:pPr>
        <w:tabs>
          <w:tab w:val="num" w:pos="4365"/>
        </w:tabs>
        <w:ind w:left="4365" w:hanging="720"/>
      </w:pPr>
      <w:rPr>
        <w:rFonts w:cs="Times New Roman" w:hint="default"/>
        <w:b w:val="0"/>
        <w:u w:val="none"/>
      </w:rPr>
    </w:lvl>
    <w:lvl w:ilvl="4">
      <w:start w:val="1"/>
      <w:numFmt w:val="decimal"/>
      <w:isLgl/>
      <w:lvlText w:val="%1.%2.%3.%4.%5"/>
      <w:lvlJc w:val="left"/>
      <w:pPr>
        <w:tabs>
          <w:tab w:val="num" w:pos="5940"/>
        </w:tabs>
        <w:ind w:left="5940" w:hanging="1080"/>
      </w:pPr>
      <w:rPr>
        <w:rFonts w:cs="Times New Roman" w:hint="default"/>
        <w:b w:val="0"/>
        <w:u w:val="none"/>
      </w:rPr>
    </w:lvl>
    <w:lvl w:ilvl="5">
      <w:start w:val="1"/>
      <w:numFmt w:val="decimal"/>
      <w:isLgl/>
      <w:lvlText w:val="%1.%2.%3.%4.%5.%6"/>
      <w:lvlJc w:val="left"/>
      <w:pPr>
        <w:tabs>
          <w:tab w:val="num" w:pos="7155"/>
        </w:tabs>
        <w:ind w:left="7155" w:hanging="1080"/>
      </w:pPr>
      <w:rPr>
        <w:rFonts w:cs="Times New Roman" w:hint="default"/>
        <w:b w:val="0"/>
        <w:u w:val="none"/>
      </w:rPr>
    </w:lvl>
    <w:lvl w:ilvl="6">
      <w:start w:val="1"/>
      <w:numFmt w:val="decimal"/>
      <w:isLgl/>
      <w:lvlText w:val="%1.%2.%3.%4.%5.%6.%7"/>
      <w:lvlJc w:val="left"/>
      <w:pPr>
        <w:tabs>
          <w:tab w:val="num" w:pos="8730"/>
        </w:tabs>
        <w:ind w:left="8730" w:hanging="1440"/>
      </w:pPr>
      <w:rPr>
        <w:rFonts w:cs="Times New Roman" w:hint="default"/>
        <w:b w:val="0"/>
        <w:u w:val="none"/>
      </w:rPr>
    </w:lvl>
    <w:lvl w:ilvl="7">
      <w:start w:val="1"/>
      <w:numFmt w:val="decimal"/>
      <w:isLgl/>
      <w:lvlText w:val="%1.%2.%3.%4.%5.%6.%7.%8"/>
      <w:lvlJc w:val="left"/>
      <w:pPr>
        <w:tabs>
          <w:tab w:val="num" w:pos="9945"/>
        </w:tabs>
        <w:ind w:left="9945" w:hanging="1440"/>
      </w:pPr>
      <w:rPr>
        <w:rFonts w:cs="Times New Roman" w:hint="default"/>
        <w:b w:val="0"/>
        <w:u w:val="none"/>
      </w:rPr>
    </w:lvl>
    <w:lvl w:ilvl="8">
      <w:start w:val="1"/>
      <w:numFmt w:val="decimal"/>
      <w:isLgl/>
      <w:lvlText w:val="%1.%2.%3.%4.%5.%6.%7.%8.%9"/>
      <w:lvlJc w:val="left"/>
      <w:pPr>
        <w:tabs>
          <w:tab w:val="num" w:pos="11520"/>
        </w:tabs>
        <w:ind w:left="11520" w:hanging="1800"/>
      </w:pPr>
      <w:rPr>
        <w:rFonts w:cs="Times New Roman" w:hint="default"/>
        <w:b w:val="0"/>
        <w:u w:val="none"/>
      </w:rPr>
    </w:lvl>
  </w:abstractNum>
  <w:num w:numId="1">
    <w:abstractNumId w:val="24"/>
  </w:num>
  <w:num w:numId="2">
    <w:abstractNumId w:val="2"/>
  </w:num>
  <w:num w:numId="3">
    <w:abstractNumId w:val="34"/>
  </w:num>
  <w:num w:numId="4">
    <w:abstractNumId w:val="33"/>
  </w:num>
  <w:num w:numId="5">
    <w:abstractNumId w:val="20"/>
  </w:num>
  <w:num w:numId="6">
    <w:abstractNumId w:val="26"/>
  </w:num>
  <w:num w:numId="7">
    <w:abstractNumId w:val="32"/>
  </w:num>
  <w:num w:numId="8">
    <w:abstractNumId w:val="15"/>
  </w:num>
  <w:num w:numId="9">
    <w:abstractNumId w:val="25"/>
  </w:num>
  <w:num w:numId="10">
    <w:abstractNumId w:val="13"/>
  </w:num>
  <w:num w:numId="11">
    <w:abstractNumId w:val="3"/>
  </w:num>
  <w:num w:numId="12">
    <w:abstractNumId w:val="18"/>
  </w:num>
  <w:num w:numId="13">
    <w:abstractNumId w:val="21"/>
  </w:num>
  <w:num w:numId="14">
    <w:abstractNumId w:val="6"/>
  </w:num>
  <w:num w:numId="15">
    <w:abstractNumId w:val="16"/>
  </w:num>
  <w:num w:numId="16">
    <w:abstractNumId w:val="12"/>
  </w:num>
  <w:num w:numId="17">
    <w:abstractNumId w:val="29"/>
  </w:num>
  <w:num w:numId="18">
    <w:abstractNumId w:val="8"/>
  </w:num>
  <w:num w:numId="19">
    <w:abstractNumId w:val="28"/>
  </w:num>
  <w:num w:numId="20">
    <w:abstractNumId w:val="35"/>
  </w:num>
  <w:num w:numId="21">
    <w:abstractNumId w:val="1"/>
  </w:num>
  <w:num w:numId="22">
    <w:abstractNumId w:val="14"/>
  </w:num>
  <w:num w:numId="23">
    <w:abstractNumId w:val="7"/>
  </w:num>
  <w:num w:numId="24">
    <w:abstractNumId w:val="31"/>
  </w:num>
  <w:num w:numId="25">
    <w:abstractNumId w:val="22"/>
  </w:num>
  <w:num w:numId="26">
    <w:abstractNumId w:val="10"/>
  </w:num>
  <w:num w:numId="27">
    <w:abstractNumId w:val="17"/>
  </w:num>
  <w:num w:numId="28">
    <w:abstractNumId w:val="27"/>
  </w:num>
  <w:num w:numId="29">
    <w:abstractNumId w:val="23"/>
  </w:num>
  <w:num w:numId="30">
    <w:abstractNumId w:val="9"/>
  </w:num>
  <w:num w:numId="31">
    <w:abstractNumId w:val="0"/>
  </w:num>
  <w:num w:numId="32">
    <w:abstractNumId w:val="5"/>
  </w:num>
  <w:num w:numId="33">
    <w:abstractNumId w:val="4"/>
  </w:num>
  <w:num w:numId="34">
    <w:abstractNumId w:val="19"/>
  </w:num>
  <w:num w:numId="35">
    <w:abstractNumId w:val="11"/>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D61"/>
    <w:rsid w:val="000000E0"/>
    <w:rsid w:val="00003F43"/>
    <w:rsid w:val="0001127C"/>
    <w:rsid w:val="0001159C"/>
    <w:rsid w:val="00011B2B"/>
    <w:rsid w:val="000123E0"/>
    <w:rsid w:val="00013D41"/>
    <w:rsid w:val="00014341"/>
    <w:rsid w:val="00015B48"/>
    <w:rsid w:val="00020847"/>
    <w:rsid w:val="00020F18"/>
    <w:rsid w:val="00020F62"/>
    <w:rsid w:val="00021A7C"/>
    <w:rsid w:val="0002303E"/>
    <w:rsid w:val="00023AAD"/>
    <w:rsid w:val="00024913"/>
    <w:rsid w:val="00025BCC"/>
    <w:rsid w:val="00026036"/>
    <w:rsid w:val="00032F0F"/>
    <w:rsid w:val="00035DCE"/>
    <w:rsid w:val="000365F4"/>
    <w:rsid w:val="00036E18"/>
    <w:rsid w:val="000401F7"/>
    <w:rsid w:val="00040702"/>
    <w:rsid w:val="00042151"/>
    <w:rsid w:val="000422BC"/>
    <w:rsid w:val="00042931"/>
    <w:rsid w:val="000435AD"/>
    <w:rsid w:val="0004499C"/>
    <w:rsid w:val="000455E7"/>
    <w:rsid w:val="00047A3D"/>
    <w:rsid w:val="00052DE3"/>
    <w:rsid w:val="00053267"/>
    <w:rsid w:val="0005414F"/>
    <w:rsid w:val="00056412"/>
    <w:rsid w:val="00056BD2"/>
    <w:rsid w:val="00060D7B"/>
    <w:rsid w:val="00061C19"/>
    <w:rsid w:val="00062229"/>
    <w:rsid w:val="00062FCC"/>
    <w:rsid w:val="00063C5A"/>
    <w:rsid w:val="00063F0E"/>
    <w:rsid w:val="000640CD"/>
    <w:rsid w:val="00066D7B"/>
    <w:rsid w:val="0006757B"/>
    <w:rsid w:val="00070A82"/>
    <w:rsid w:val="000718F6"/>
    <w:rsid w:val="00071AD3"/>
    <w:rsid w:val="00072C01"/>
    <w:rsid w:val="00072CD5"/>
    <w:rsid w:val="00072EAB"/>
    <w:rsid w:val="00072F6A"/>
    <w:rsid w:val="00074894"/>
    <w:rsid w:val="00074906"/>
    <w:rsid w:val="00075B21"/>
    <w:rsid w:val="000769B6"/>
    <w:rsid w:val="00080635"/>
    <w:rsid w:val="00080E0A"/>
    <w:rsid w:val="00081533"/>
    <w:rsid w:val="0008181B"/>
    <w:rsid w:val="00081E2F"/>
    <w:rsid w:val="00083327"/>
    <w:rsid w:val="00083701"/>
    <w:rsid w:val="00084FA2"/>
    <w:rsid w:val="00085568"/>
    <w:rsid w:val="000856FF"/>
    <w:rsid w:val="00086027"/>
    <w:rsid w:val="00086307"/>
    <w:rsid w:val="0008671A"/>
    <w:rsid w:val="00087255"/>
    <w:rsid w:val="00090A87"/>
    <w:rsid w:val="00092634"/>
    <w:rsid w:val="000934BC"/>
    <w:rsid w:val="0009458A"/>
    <w:rsid w:val="000947A8"/>
    <w:rsid w:val="000957C0"/>
    <w:rsid w:val="00095C60"/>
    <w:rsid w:val="00095E17"/>
    <w:rsid w:val="00096090"/>
    <w:rsid w:val="000A10D2"/>
    <w:rsid w:val="000A243B"/>
    <w:rsid w:val="000A43C6"/>
    <w:rsid w:val="000A471C"/>
    <w:rsid w:val="000A5062"/>
    <w:rsid w:val="000A5A09"/>
    <w:rsid w:val="000A7222"/>
    <w:rsid w:val="000B3737"/>
    <w:rsid w:val="000B495B"/>
    <w:rsid w:val="000B55CF"/>
    <w:rsid w:val="000B5EF3"/>
    <w:rsid w:val="000B6609"/>
    <w:rsid w:val="000B660A"/>
    <w:rsid w:val="000B7232"/>
    <w:rsid w:val="000B7A25"/>
    <w:rsid w:val="000C0F0B"/>
    <w:rsid w:val="000C3CD2"/>
    <w:rsid w:val="000C592D"/>
    <w:rsid w:val="000C6913"/>
    <w:rsid w:val="000C7A4C"/>
    <w:rsid w:val="000D2511"/>
    <w:rsid w:val="000D27EA"/>
    <w:rsid w:val="000D28B3"/>
    <w:rsid w:val="000D2B4E"/>
    <w:rsid w:val="000D2CC2"/>
    <w:rsid w:val="000D3ED7"/>
    <w:rsid w:val="000D5449"/>
    <w:rsid w:val="000D7A3A"/>
    <w:rsid w:val="000E0A67"/>
    <w:rsid w:val="000E1986"/>
    <w:rsid w:val="000E1F06"/>
    <w:rsid w:val="000E3498"/>
    <w:rsid w:val="000E5F32"/>
    <w:rsid w:val="000E68E3"/>
    <w:rsid w:val="000F0F38"/>
    <w:rsid w:val="000F136A"/>
    <w:rsid w:val="000F3391"/>
    <w:rsid w:val="000F3723"/>
    <w:rsid w:val="000F4126"/>
    <w:rsid w:val="000F4BF3"/>
    <w:rsid w:val="000F4DEF"/>
    <w:rsid w:val="000F5344"/>
    <w:rsid w:val="000F6A5C"/>
    <w:rsid w:val="000F7BBA"/>
    <w:rsid w:val="001001FB"/>
    <w:rsid w:val="001008E9"/>
    <w:rsid w:val="00100B7D"/>
    <w:rsid w:val="00101058"/>
    <w:rsid w:val="00101397"/>
    <w:rsid w:val="00103190"/>
    <w:rsid w:val="001031C1"/>
    <w:rsid w:val="00103B23"/>
    <w:rsid w:val="00106115"/>
    <w:rsid w:val="00107694"/>
    <w:rsid w:val="00107801"/>
    <w:rsid w:val="00112489"/>
    <w:rsid w:val="00113A84"/>
    <w:rsid w:val="00114F63"/>
    <w:rsid w:val="00116982"/>
    <w:rsid w:val="001173E5"/>
    <w:rsid w:val="00117606"/>
    <w:rsid w:val="00117FC4"/>
    <w:rsid w:val="00120189"/>
    <w:rsid w:val="00121428"/>
    <w:rsid w:val="00121724"/>
    <w:rsid w:val="00122A67"/>
    <w:rsid w:val="00122C86"/>
    <w:rsid w:val="00123A0B"/>
    <w:rsid w:val="00124EF2"/>
    <w:rsid w:val="0012500C"/>
    <w:rsid w:val="00125F46"/>
    <w:rsid w:val="001262F3"/>
    <w:rsid w:val="00126953"/>
    <w:rsid w:val="00127434"/>
    <w:rsid w:val="00127DF8"/>
    <w:rsid w:val="00130641"/>
    <w:rsid w:val="00130A6F"/>
    <w:rsid w:val="001315ED"/>
    <w:rsid w:val="0013307A"/>
    <w:rsid w:val="0013493E"/>
    <w:rsid w:val="00134D58"/>
    <w:rsid w:val="00136313"/>
    <w:rsid w:val="001376CF"/>
    <w:rsid w:val="00142E19"/>
    <w:rsid w:val="001442B6"/>
    <w:rsid w:val="00147955"/>
    <w:rsid w:val="001523C9"/>
    <w:rsid w:val="0015306D"/>
    <w:rsid w:val="00153218"/>
    <w:rsid w:val="00153536"/>
    <w:rsid w:val="00156838"/>
    <w:rsid w:val="00156EAA"/>
    <w:rsid w:val="001622B7"/>
    <w:rsid w:val="001626B5"/>
    <w:rsid w:val="001630E1"/>
    <w:rsid w:val="001639B1"/>
    <w:rsid w:val="0016423A"/>
    <w:rsid w:val="00164746"/>
    <w:rsid w:val="00165479"/>
    <w:rsid w:val="00167531"/>
    <w:rsid w:val="001701A4"/>
    <w:rsid w:val="00170837"/>
    <w:rsid w:val="0017149E"/>
    <w:rsid w:val="00171B21"/>
    <w:rsid w:val="00171D83"/>
    <w:rsid w:val="00172118"/>
    <w:rsid w:val="00172ABC"/>
    <w:rsid w:val="00173CAF"/>
    <w:rsid w:val="001751BC"/>
    <w:rsid w:val="00175FA2"/>
    <w:rsid w:val="001765D2"/>
    <w:rsid w:val="00176CC7"/>
    <w:rsid w:val="001777E4"/>
    <w:rsid w:val="00180D65"/>
    <w:rsid w:val="0018343B"/>
    <w:rsid w:val="00184586"/>
    <w:rsid w:val="00184E69"/>
    <w:rsid w:val="001858A9"/>
    <w:rsid w:val="00186114"/>
    <w:rsid w:val="001905A5"/>
    <w:rsid w:val="00190984"/>
    <w:rsid w:val="00194B5A"/>
    <w:rsid w:val="00194B62"/>
    <w:rsid w:val="0019777E"/>
    <w:rsid w:val="001A52C3"/>
    <w:rsid w:val="001A5E7B"/>
    <w:rsid w:val="001A6439"/>
    <w:rsid w:val="001A699D"/>
    <w:rsid w:val="001A7197"/>
    <w:rsid w:val="001A7A8F"/>
    <w:rsid w:val="001B32BE"/>
    <w:rsid w:val="001B4CDC"/>
    <w:rsid w:val="001B690B"/>
    <w:rsid w:val="001B6D79"/>
    <w:rsid w:val="001B771E"/>
    <w:rsid w:val="001B7BE7"/>
    <w:rsid w:val="001C05F1"/>
    <w:rsid w:val="001C0EE1"/>
    <w:rsid w:val="001C3CC2"/>
    <w:rsid w:val="001C3E8A"/>
    <w:rsid w:val="001C43D4"/>
    <w:rsid w:val="001C6376"/>
    <w:rsid w:val="001C6A9E"/>
    <w:rsid w:val="001C7B69"/>
    <w:rsid w:val="001D0347"/>
    <w:rsid w:val="001D08F3"/>
    <w:rsid w:val="001D12D6"/>
    <w:rsid w:val="001D1A7C"/>
    <w:rsid w:val="001D5F9D"/>
    <w:rsid w:val="001D772B"/>
    <w:rsid w:val="001E0528"/>
    <w:rsid w:val="001E0655"/>
    <w:rsid w:val="001E1312"/>
    <w:rsid w:val="001E17D7"/>
    <w:rsid w:val="001E33A0"/>
    <w:rsid w:val="001E42F5"/>
    <w:rsid w:val="001E48B1"/>
    <w:rsid w:val="001E53E3"/>
    <w:rsid w:val="001E556E"/>
    <w:rsid w:val="001E6540"/>
    <w:rsid w:val="001E6A5F"/>
    <w:rsid w:val="001E70F4"/>
    <w:rsid w:val="001E74CE"/>
    <w:rsid w:val="001F113C"/>
    <w:rsid w:val="001F1460"/>
    <w:rsid w:val="001F1C28"/>
    <w:rsid w:val="001F2124"/>
    <w:rsid w:val="001F2BAF"/>
    <w:rsid w:val="001F4030"/>
    <w:rsid w:val="00200169"/>
    <w:rsid w:val="00200E3D"/>
    <w:rsid w:val="00201CE1"/>
    <w:rsid w:val="0020592E"/>
    <w:rsid w:val="002063E3"/>
    <w:rsid w:val="00206DBB"/>
    <w:rsid w:val="00210C6A"/>
    <w:rsid w:val="00212610"/>
    <w:rsid w:val="00212993"/>
    <w:rsid w:val="002129DF"/>
    <w:rsid w:val="002133D6"/>
    <w:rsid w:val="00214758"/>
    <w:rsid w:val="00215C56"/>
    <w:rsid w:val="00215E28"/>
    <w:rsid w:val="0021728C"/>
    <w:rsid w:val="00217E42"/>
    <w:rsid w:val="002226CC"/>
    <w:rsid w:val="00222DF7"/>
    <w:rsid w:val="00223834"/>
    <w:rsid w:val="002246C2"/>
    <w:rsid w:val="00224CAA"/>
    <w:rsid w:val="00225378"/>
    <w:rsid w:val="00226092"/>
    <w:rsid w:val="002272DA"/>
    <w:rsid w:val="0022743C"/>
    <w:rsid w:val="00227957"/>
    <w:rsid w:val="0023118F"/>
    <w:rsid w:val="002408D8"/>
    <w:rsid w:val="00241725"/>
    <w:rsid w:val="00241786"/>
    <w:rsid w:val="00242765"/>
    <w:rsid w:val="00243F2D"/>
    <w:rsid w:val="002445B0"/>
    <w:rsid w:val="00245E94"/>
    <w:rsid w:val="002467AD"/>
    <w:rsid w:val="002500FC"/>
    <w:rsid w:val="00251A79"/>
    <w:rsid w:val="00251F17"/>
    <w:rsid w:val="00252160"/>
    <w:rsid w:val="00253680"/>
    <w:rsid w:val="00255FAD"/>
    <w:rsid w:val="0025611A"/>
    <w:rsid w:val="00257292"/>
    <w:rsid w:val="00257A91"/>
    <w:rsid w:val="0026161C"/>
    <w:rsid w:val="00261E2C"/>
    <w:rsid w:val="00263A80"/>
    <w:rsid w:val="00263DE0"/>
    <w:rsid w:val="0026538A"/>
    <w:rsid w:val="00272033"/>
    <w:rsid w:val="002720B2"/>
    <w:rsid w:val="00275F5F"/>
    <w:rsid w:val="00277B27"/>
    <w:rsid w:val="0028069C"/>
    <w:rsid w:val="00282A7E"/>
    <w:rsid w:val="00283ECF"/>
    <w:rsid w:val="002845C1"/>
    <w:rsid w:val="002850F3"/>
    <w:rsid w:val="002855B7"/>
    <w:rsid w:val="002856AF"/>
    <w:rsid w:val="00286A4B"/>
    <w:rsid w:val="002876AA"/>
    <w:rsid w:val="00290F8B"/>
    <w:rsid w:val="0029112B"/>
    <w:rsid w:val="002933E6"/>
    <w:rsid w:val="00295385"/>
    <w:rsid w:val="0029767F"/>
    <w:rsid w:val="002976F1"/>
    <w:rsid w:val="002A06C6"/>
    <w:rsid w:val="002A2765"/>
    <w:rsid w:val="002A37B5"/>
    <w:rsid w:val="002A42A3"/>
    <w:rsid w:val="002A4317"/>
    <w:rsid w:val="002B007C"/>
    <w:rsid w:val="002B085C"/>
    <w:rsid w:val="002B0B35"/>
    <w:rsid w:val="002B2EB5"/>
    <w:rsid w:val="002B3D0B"/>
    <w:rsid w:val="002B4B35"/>
    <w:rsid w:val="002B5BA2"/>
    <w:rsid w:val="002B638B"/>
    <w:rsid w:val="002B7157"/>
    <w:rsid w:val="002B7566"/>
    <w:rsid w:val="002C039C"/>
    <w:rsid w:val="002C1C1D"/>
    <w:rsid w:val="002C2148"/>
    <w:rsid w:val="002C4567"/>
    <w:rsid w:val="002C580C"/>
    <w:rsid w:val="002C59F0"/>
    <w:rsid w:val="002C5F2B"/>
    <w:rsid w:val="002C600B"/>
    <w:rsid w:val="002C7D6A"/>
    <w:rsid w:val="002D2544"/>
    <w:rsid w:val="002D2F5A"/>
    <w:rsid w:val="002D38B6"/>
    <w:rsid w:val="002D6089"/>
    <w:rsid w:val="002D60C2"/>
    <w:rsid w:val="002D7F2E"/>
    <w:rsid w:val="002E0305"/>
    <w:rsid w:val="002E09A7"/>
    <w:rsid w:val="002E0A2A"/>
    <w:rsid w:val="002E1F16"/>
    <w:rsid w:val="002E2A84"/>
    <w:rsid w:val="002E3838"/>
    <w:rsid w:val="002E3CBE"/>
    <w:rsid w:val="002E4D63"/>
    <w:rsid w:val="002F0BC8"/>
    <w:rsid w:val="002F196A"/>
    <w:rsid w:val="002F1C21"/>
    <w:rsid w:val="002F46D7"/>
    <w:rsid w:val="002F4A56"/>
    <w:rsid w:val="002F55BB"/>
    <w:rsid w:val="002F5C96"/>
    <w:rsid w:val="00300321"/>
    <w:rsid w:val="00300A1C"/>
    <w:rsid w:val="003027C1"/>
    <w:rsid w:val="003028F8"/>
    <w:rsid w:val="00303634"/>
    <w:rsid w:val="003038DA"/>
    <w:rsid w:val="00304B42"/>
    <w:rsid w:val="003051A0"/>
    <w:rsid w:val="00305722"/>
    <w:rsid w:val="0030593C"/>
    <w:rsid w:val="00305DAC"/>
    <w:rsid w:val="00310919"/>
    <w:rsid w:val="00312A75"/>
    <w:rsid w:val="003143FE"/>
    <w:rsid w:val="0031728A"/>
    <w:rsid w:val="003202E6"/>
    <w:rsid w:val="00320E04"/>
    <w:rsid w:val="00320F54"/>
    <w:rsid w:val="00321A2A"/>
    <w:rsid w:val="00321AD6"/>
    <w:rsid w:val="00322266"/>
    <w:rsid w:val="00322925"/>
    <w:rsid w:val="00330228"/>
    <w:rsid w:val="0033036F"/>
    <w:rsid w:val="003333A1"/>
    <w:rsid w:val="00334666"/>
    <w:rsid w:val="0033578D"/>
    <w:rsid w:val="00336039"/>
    <w:rsid w:val="00337D99"/>
    <w:rsid w:val="0034006E"/>
    <w:rsid w:val="00340903"/>
    <w:rsid w:val="003409E4"/>
    <w:rsid w:val="0034189A"/>
    <w:rsid w:val="00341997"/>
    <w:rsid w:val="00343CA0"/>
    <w:rsid w:val="00344AD4"/>
    <w:rsid w:val="00346030"/>
    <w:rsid w:val="003475DD"/>
    <w:rsid w:val="00347B02"/>
    <w:rsid w:val="00350BCE"/>
    <w:rsid w:val="00351991"/>
    <w:rsid w:val="00352DD0"/>
    <w:rsid w:val="003541B4"/>
    <w:rsid w:val="0035498C"/>
    <w:rsid w:val="0035514C"/>
    <w:rsid w:val="00355C57"/>
    <w:rsid w:val="00357277"/>
    <w:rsid w:val="00360A3E"/>
    <w:rsid w:val="00361341"/>
    <w:rsid w:val="00362942"/>
    <w:rsid w:val="003632C4"/>
    <w:rsid w:val="00364AAB"/>
    <w:rsid w:val="0036579F"/>
    <w:rsid w:val="00366005"/>
    <w:rsid w:val="0036621D"/>
    <w:rsid w:val="0036752A"/>
    <w:rsid w:val="00372A0E"/>
    <w:rsid w:val="00374A60"/>
    <w:rsid w:val="00375F40"/>
    <w:rsid w:val="00380A5E"/>
    <w:rsid w:val="003816F5"/>
    <w:rsid w:val="00382B6C"/>
    <w:rsid w:val="00383B11"/>
    <w:rsid w:val="0038527A"/>
    <w:rsid w:val="00385C94"/>
    <w:rsid w:val="003868AB"/>
    <w:rsid w:val="00387AF7"/>
    <w:rsid w:val="00390A6A"/>
    <w:rsid w:val="00392067"/>
    <w:rsid w:val="00392BCB"/>
    <w:rsid w:val="0039477C"/>
    <w:rsid w:val="00396611"/>
    <w:rsid w:val="00396DCC"/>
    <w:rsid w:val="003971BB"/>
    <w:rsid w:val="003A0C9F"/>
    <w:rsid w:val="003A189E"/>
    <w:rsid w:val="003A24D9"/>
    <w:rsid w:val="003A2E68"/>
    <w:rsid w:val="003A3ED8"/>
    <w:rsid w:val="003A5BFC"/>
    <w:rsid w:val="003A5E6F"/>
    <w:rsid w:val="003A7F10"/>
    <w:rsid w:val="003B05B2"/>
    <w:rsid w:val="003B0A97"/>
    <w:rsid w:val="003B1F1B"/>
    <w:rsid w:val="003B4821"/>
    <w:rsid w:val="003B4995"/>
    <w:rsid w:val="003B5AE6"/>
    <w:rsid w:val="003B6247"/>
    <w:rsid w:val="003B6D74"/>
    <w:rsid w:val="003C0353"/>
    <w:rsid w:val="003C03BF"/>
    <w:rsid w:val="003C08DF"/>
    <w:rsid w:val="003C17F4"/>
    <w:rsid w:val="003C3019"/>
    <w:rsid w:val="003C3B07"/>
    <w:rsid w:val="003C3CC8"/>
    <w:rsid w:val="003C4534"/>
    <w:rsid w:val="003C5308"/>
    <w:rsid w:val="003C7AD2"/>
    <w:rsid w:val="003D06B5"/>
    <w:rsid w:val="003D1F07"/>
    <w:rsid w:val="003D2097"/>
    <w:rsid w:val="003D29A2"/>
    <w:rsid w:val="003D2B88"/>
    <w:rsid w:val="003D4A2A"/>
    <w:rsid w:val="003D4AE4"/>
    <w:rsid w:val="003D6ABE"/>
    <w:rsid w:val="003D77B6"/>
    <w:rsid w:val="003D7944"/>
    <w:rsid w:val="003D7E16"/>
    <w:rsid w:val="003E04D3"/>
    <w:rsid w:val="003E13F0"/>
    <w:rsid w:val="003E1F02"/>
    <w:rsid w:val="003E22C9"/>
    <w:rsid w:val="003E3FCE"/>
    <w:rsid w:val="003E40D6"/>
    <w:rsid w:val="003E457D"/>
    <w:rsid w:val="003E5327"/>
    <w:rsid w:val="003E57A9"/>
    <w:rsid w:val="003E5EC7"/>
    <w:rsid w:val="003F207F"/>
    <w:rsid w:val="003F242A"/>
    <w:rsid w:val="003F25FC"/>
    <w:rsid w:val="003F2DA2"/>
    <w:rsid w:val="003F302B"/>
    <w:rsid w:val="003F37B7"/>
    <w:rsid w:val="003F3CB9"/>
    <w:rsid w:val="003F490F"/>
    <w:rsid w:val="003F4BBA"/>
    <w:rsid w:val="003F61E1"/>
    <w:rsid w:val="003F6C80"/>
    <w:rsid w:val="004052FB"/>
    <w:rsid w:val="00405629"/>
    <w:rsid w:val="004104CD"/>
    <w:rsid w:val="00413781"/>
    <w:rsid w:val="00414374"/>
    <w:rsid w:val="00414EAC"/>
    <w:rsid w:val="00416849"/>
    <w:rsid w:val="004168BC"/>
    <w:rsid w:val="004213A9"/>
    <w:rsid w:val="00421575"/>
    <w:rsid w:val="00423683"/>
    <w:rsid w:val="004245B4"/>
    <w:rsid w:val="00426660"/>
    <w:rsid w:val="004302C2"/>
    <w:rsid w:val="00430809"/>
    <w:rsid w:val="00431077"/>
    <w:rsid w:val="004310BB"/>
    <w:rsid w:val="004327C7"/>
    <w:rsid w:val="00432E5F"/>
    <w:rsid w:val="004334F7"/>
    <w:rsid w:val="00434981"/>
    <w:rsid w:val="004351E3"/>
    <w:rsid w:val="004367CF"/>
    <w:rsid w:val="0044039C"/>
    <w:rsid w:val="0044210E"/>
    <w:rsid w:val="00442E1A"/>
    <w:rsid w:val="004431DB"/>
    <w:rsid w:val="00445AE6"/>
    <w:rsid w:val="00446303"/>
    <w:rsid w:val="00450018"/>
    <w:rsid w:val="00452067"/>
    <w:rsid w:val="004540F1"/>
    <w:rsid w:val="00454840"/>
    <w:rsid w:val="004550DC"/>
    <w:rsid w:val="00455CA3"/>
    <w:rsid w:val="004567B9"/>
    <w:rsid w:val="004569A8"/>
    <w:rsid w:val="0045739B"/>
    <w:rsid w:val="00457789"/>
    <w:rsid w:val="00457C67"/>
    <w:rsid w:val="004602E7"/>
    <w:rsid w:val="00460EDE"/>
    <w:rsid w:val="00461F68"/>
    <w:rsid w:val="004621B8"/>
    <w:rsid w:val="00462D18"/>
    <w:rsid w:val="004638C3"/>
    <w:rsid w:val="00464299"/>
    <w:rsid w:val="00464444"/>
    <w:rsid w:val="00464724"/>
    <w:rsid w:val="004647AA"/>
    <w:rsid w:val="004648F9"/>
    <w:rsid w:val="00465B1E"/>
    <w:rsid w:val="00466B50"/>
    <w:rsid w:val="004677D1"/>
    <w:rsid w:val="004677D7"/>
    <w:rsid w:val="00470922"/>
    <w:rsid w:val="004709BA"/>
    <w:rsid w:val="00471A0F"/>
    <w:rsid w:val="00472C89"/>
    <w:rsid w:val="00472CEE"/>
    <w:rsid w:val="00474572"/>
    <w:rsid w:val="00475154"/>
    <w:rsid w:val="004753F4"/>
    <w:rsid w:val="00476505"/>
    <w:rsid w:val="00480198"/>
    <w:rsid w:val="00480781"/>
    <w:rsid w:val="00480EFF"/>
    <w:rsid w:val="00481115"/>
    <w:rsid w:val="004829E3"/>
    <w:rsid w:val="00485335"/>
    <w:rsid w:val="00486071"/>
    <w:rsid w:val="00486EFB"/>
    <w:rsid w:val="004901F3"/>
    <w:rsid w:val="00492655"/>
    <w:rsid w:val="00492D0E"/>
    <w:rsid w:val="004931D9"/>
    <w:rsid w:val="00493AC9"/>
    <w:rsid w:val="00496C28"/>
    <w:rsid w:val="004A000E"/>
    <w:rsid w:val="004A12BA"/>
    <w:rsid w:val="004A1815"/>
    <w:rsid w:val="004A1F19"/>
    <w:rsid w:val="004A55E1"/>
    <w:rsid w:val="004B0509"/>
    <w:rsid w:val="004B2B3B"/>
    <w:rsid w:val="004B3114"/>
    <w:rsid w:val="004B3E9C"/>
    <w:rsid w:val="004B4D85"/>
    <w:rsid w:val="004B7DB4"/>
    <w:rsid w:val="004C0678"/>
    <w:rsid w:val="004C0E9C"/>
    <w:rsid w:val="004C2618"/>
    <w:rsid w:val="004C2723"/>
    <w:rsid w:val="004C74AF"/>
    <w:rsid w:val="004D047F"/>
    <w:rsid w:val="004D0771"/>
    <w:rsid w:val="004D287E"/>
    <w:rsid w:val="004D2CC7"/>
    <w:rsid w:val="004D3FAF"/>
    <w:rsid w:val="004D5A1B"/>
    <w:rsid w:val="004D5B41"/>
    <w:rsid w:val="004D6900"/>
    <w:rsid w:val="004D6FFC"/>
    <w:rsid w:val="004D751D"/>
    <w:rsid w:val="004E0191"/>
    <w:rsid w:val="004E181B"/>
    <w:rsid w:val="004E18A2"/>
    <w:rsid w:val="004E2540"/>
    <w:rsid w:val="004E2617"/>
    <w:rsid w:val="004E284F"/>
    <w:rsid w:val="004E433C"/>
    <w:rsid w:val="004E5F11"/>
    <w:rsid w:val="004E6FE8"/>
    <w:rsid w:val="004F1273"/>
    <w:rsid w:val="004F163D"/>
    <w:rsid w:val="004F3AB5"/>
    <w:rsid w:val="004F3FCE"/>
    <w:rsid w:val="004F4D88"/>
    <w:rsid w:val="004F7A33"/>
    <w:rsid w:val="00500758"/>
    <w:rsid w:val="0050167D"/>
    <w:rsid w:val="00501925"/>
    <w:rsid w:val="0050485E"/>
    <w:rsid w:val="005054D0"/>
    <w:rsid w:val="00512FC8"/>
    <w:rsid w:val="005155CD"/>
    <w:rsid w:val="0051672B"/>
    <w:rsid w:val="00521085"/>
    <w:rsid w:val="0052108D"/>
    <w:rsid w:val="0052172E"/>
    <w:rsid w:val="00523B57"/>
    <w:rsid w:val="0052620B"/>
    <w:rsid w:val="0052721C"/>
    <w:rsid w:val="00527A6A"/>
    <w:rsid w:val="00527EFD"/>
    <w:rsid w:val="0053232D"/>
    <w:rsid w:val="0053275C"/>
    <w:rsid w:val="0053289C"/>
    <w:rsid w:val="00534458"/>
    <w:rsid w:val="00535F04"/>
    <w:rsid w:val="00536882"/>
    <w:rsid w:val="00536B7D"/>
    <w:rsid w:val="00537141"/>
    <w:rsid w:val="005377FE"/>
    <w:rsid w:val="00537EF2"/>
    <w:rsid w:val="005423F7"/>
    <w:rsid w:val="00542D8C"/>
    <w:rsid w:val="00544CE7"/>
    <w:rsid w:val="00545BF2"/>
    <w:rsid w:val="0054631B"/>
    <w:rsid w:val="00546C5A"/>
    <w:rsid w:val="005478EF"/>
    <w:rsid w:val="005478F8"/>
    <w:rsid w:val="005500E2"/>
    <w:rsid w:val="00550403"/>
    <w:rsid w:val="0055079C"/>
    <w:rsid w:val="005508B7"/>
    <w:rsid w:val="0055292C"/>
    <w:rsid w:val="005531E4"/>
    <w:rsid w:val="00554356"/>
    <w:rsid w:val="00554E55"/>
    <w:rsid w:val="00562707"/>
    <w:rsid w:val="0056364F"/>
    <w:rsid w:val="00563F51"/>
    <w:rsid w:val="00564190"/>
    <w:rsid w:val="00565889"/>
    <w:rsid w:val="005660A3"/>
    <w:rsid w:val="0056611A"/>
    <w:rsid w:val="00566154"/>
    <w:rsid w:val="00567EBB"/>
    <w:rsid w:val="00571C69"/>
    <w:rsid w:val="00572F0E"/>
    <w:rsid w:val="00572F5A"/>
    <w:rsid w:val="00574F37"/>
    <w:rsid w:val="005756B6"/>
    <w:rsid w:val="005757F9"/>
    <w:rsid w:val="00575E3F"/>
    <w:rsid w:val="00577152"/>
    <w:rsid w:val="00581AF8"/>
    <w:rsid w:val="0058276D"/>
    <w:rsid w:val="00583367"/>
    <w:rsid w:val="00584642"/>
    <w:rsid w:val="005875B6"/>
    <w:rsid w:val="00591007"/>
    <w:rsid w:val="005936A0"/>
    <w:rsid w:val="00593AA2"/>
    <w:rsid w:val="005946DA"/>
    <w:rsid w:val="00594E41"/>
    <w:rsid w:val="00596335"/>
    <w:rsid w:val="0059636A"/>
    <w:rsid w:val="00597899"/>
    <w:rsid w:val="00597A75"/>
    <w:rsid w:val="005A0834"/>
    <w:rsid w:val="005A111C"/>
    <w:rsid w:val="005A1758"/>
    <w:rsid w:val="005A2BAF"/>
    <w:rsid w:val="005A2C1D"/>
    <w:rsid w:val="005A3EBC"/>
    <w:rsid w:val="005A3FEF"/>
    <w:rsid w:val="005A4BE0"/>
    <w:rsid w:val="005A605D"/>
    <w:rsid w:val="005A7325"/>
    <w:rsid w:val="005B17A7"/>
    <w:rsid w:val="005B2C3F"/>
    <w:rsid w:val="005B3C00"/>
    <w:rsid w:val="005B5CB3"/>
    <w:rsid w:val="005C041D"/>
    <w:rsid w:val="005C0C62"/>
    <w:rsid w:val="005C1345"/>
    <w:rsid w:val="005C16A0"/>
    <w:rsid w:val="005C21B3"/>
    <w:rsid w:val="005C22F9"/>
    <w:rsid w:val="005C283D"/>
    <w:rsid w:val="005C496F"/>
    <w:rsid w:val="005C49AD"/>
    <w:rsid w:val="005C4FCF"/>
    <w:rsid w:val="005C53C7"/>
    <w:rsid w:val="005C5429"/>
    <w:rsid w:val="005C68A4"/>
    <w:rsid w:val="005D015F"/>
    <w:rsid w:val="005D2461"/>
    <w:rsid w:val="005D3352"/>
    <w:rsid w:val="005D37DD"/>
    <w:rsid w:val="005D40B2"/>
    <w:rsid w:val="005D4EB1"/>
    <w:rsid w:val="005D78C5"/>
    <w:rsid w:val="005E0542"/>
    <w:rsid w:val="005E0921"/>
    <w:rsid w:val="005E168B"/>
    <w:rsid w:val="005F0A7A"/>
    <w:rsid w:val="005F0B71"/>
    <w:rsid w:val="005F2665"/>
    <w:rsid w:val="005F32BB"/>
    <w:rsid w:val="005F3787"/>
    <w:rsid w:val="005F3E5E"/>
    <w:rsid w:val="005F4133"/>
    <w:rsid w:val="005F46F8"/>
    <w:rsid w:val="005F5E6B"/>
    <w:rsid w:val="005F74F6"/>
    <w:rsid w:val="005F7CBE"/>
    <w:rsid w:val="00601B0A"/>
    <w:rsid w:val="0060411D"/>
    <w:rsid w:val="00611722"/>
    <w:rsid w:val="0061378D"/>
    <w:rsid w:val="00613DE2"/>
    <w:rsid w:val="00614118"/>
    <w:rsid w:val="00614682"/>
    <w:rsid w:val="006208B8"/>
    <w:rsid w:val="00621BA0"/>
    <w:rsid w:val="006225BD"/>
    <w:rsid w:val="00622F5A"/>
    <w:rsid w:val="0062317F"/>
    <w:rsid w:val="00624594"/>
    <w:rsid w:val="00625D9E"/>
    <w:rsid w:val="006279BF"/>
    <w:rsid w:val="0063000D"/>
    <w:rsid w:val="00630419"/>
    <w:rsid w:val="006308AF"/>
    <w:rsid w:val="006316FC"/>
    <w:rsid w:val="00631D87"/>
    <w:rsid w:val="00635997"/>
    <w:rsid w:val="00636A46"/>
    <w:rsid w:val="00640A2B"/>
    <w:rsid w:val="00640B2B"/>
    <w:rsid w:val="00641556"/>
    <w:rsid w:val="006418BE"/>
    <w:rsid w:val="00642A0B"/>
    <w:rsid w:val="006434C1"/>
    <w:rsid w:val="00644414"/>
    <w:rsid w:val="00645C4D"/>
    <w:rsid w:val="00647A82"/>
    <w:rsid w:val="00651E1C"/>
    <w:rsid w:val="006520A0"/>
    <w:rsid w:val="00655E15"/>
    <w:rsid w:val="006561DE"/>
    <w:rsid w:val="00656C15"/>
    <w:rsid w:val="00657040"/>
    <w:rsid w:val="00657A55"/>
    <w:rsid w:val="00661124"/>
    <w:rsid w:val="00662345"/>
    <w:rsid w:val="006626E5"/>
    <w:rsid w:val="006644B1"/>
    <w:rsid w:val="0066468E"/>
    <w:rsid w:val="00665AB2"/>
    <w:rsid w:val="00671040"/>
    <w:rsid w:val="00672E3C"/>
    <w:rsid w:val="00672F06"/>
    <w:rsid w:val="00674791"/>
    <w:rsid w:val="00674E98"/>
    <w:rsid w:val="006758BC"/>
    <w:rsid w:val="00680C66"/>
    <w:rsid w:val="0068269E"/>
    <w:rsid w:val="00682F7A"/>
    <w:rsid w:val="0068363B"/>
    <w:rsid w:val="006857B9"/>
    <w:rsid w:val="006872E2"/>
    <w:rsid w:val="00687A34"/>
    <w:rsid w:val="00690738"/>
    <w:rsid w:val="00690CED"/>
    <w:rsid w:val="006917A7"/>
    <w:rsid w:val="00693363"/>
    <w:rsid w:val="00695D33"/>
    <w:rsid w:val="00696BF5"/>
    <w:rsid w:val="00697BA9"/>
    <w:rsid w:val="006A1F2C"/>
    <w:rsid w:val="006A2A6C"/>
    <w:rsid w:val="006A6645"/>
    <w:rsid w:val="006A67E5"/>
    <w:rsid w:val="006A73CA"/>
    <w:rsid w:val="006A74E9"/>
    <w:rsid w:val="006B1112"/>
    <w:rsid w:val="006B1C93"/>
    <w:rsid w:val="006B2025"/>
    <w:rsid w:val="006B2442"/>
    <w:rsid w:val="006B2F08"/>
    <w:rsid w:val="006B54FB"/>
    <w:rsid w:val="006B5E72"/>
    <w:rsid w:val="006C0FD7"/>
    <w:rsid w:val="006C1A22"/>
    <w:rsid w:val="006C3439"/>
    <w:rsid w:val="006C4B8C"/>
    <w:rsid w:val="006C56B8"/>
    <w:rsid w:val="006C6543"/>
    <w:rsid w:val="006C6639"/>
    <w:rsid w:val="006C7B4E"/>
    <w:rsid w:val="006C7CD9"/>
    <w:rsid w:val="006C7EB6"/>
    <w:rsid w:val="006C7FDD"/>
    <w:rsid w:val="006D132B"/>
    <w:rsid w:val="006D16DD"/>
    <w:rsid w:val="006D1E2C"/>
    <w:rsid w:val="006D1F62"/>
    <w:rsid w:val="006D2095"/>
    <w:rsid w:val="006D24C8"/>
    <w:rsid w:val="006D2D61"/>
    <w:rsid w:val="006D3769"/>
    <w:rsid w:val="006D52ED"/>
    <w:rsid w:val="006D661A"/>
    <w:rsid w:val="006D6B3C"/>
    <w:rsid w:val="006D6D06"/>
    <w:rsid w:val="006D746B"/>
    <w:rsid w:val="006D7CC5"/>
    <w:rsid w:val="006E0921"/>
    <w:rsid w:val="006E0E02"/>
    <w:rsid w:val="006E218D"/>
    <w:rsid w:val="006E2AE9"/>
    <w:rsid w:val="006E3A6E"/>
    <w:rsid w:val="006E3DA8"/>
    <w:rsid w:val="006E4C31"/>
    <w:rsid w:val="006E6E3D"/>
    <w:rsid w:val="006E7E90"/>
    <w:rsid w:val="006F1EDB"/>
    <w:rsid w:val="006F25FC"/>
    <w:rsid w:val="006F2813"/>
    <w:rsid w:val="006F2BA3"/>
    <w:rsid w:val="006F4479"/>
    <w:rsid w:val="006F46DE"/>
    <w:rsid w:val="006F6ACA"/>
    <w:rsid w:val="006F747A"/>
    <w:rsid w:val="007012A0"/>
    <w:rsid w:val="00701468"/>
    <w:rsid w:val="007021F2"/>
    <w:rsid w:val="00702483"/>
    <w:rsid w:val="00702884"/>
    <w:rsid w:val="0070387E"/>
    <w:rsid w:val="00705445"/>
    <w:rsid w:val="0071017D"/>
    <w:rsid w:val="00711B36"/>
    <w:rsid w:val="0071261B"/>
    <w:rsid w:val="00712822"/>
    <w:rsid w:val="00712CA4"/>
    <w:rsid w:val="00712E1D"/>
    <w:rsid w:val="00714F3E"/>
    <w:rsid w:val="00715415"/>
    <w:rsid w:val="00715933"/>
    <w:rsid w:val="00715936"/>
    <w:rsid w:val="00715E15"/>
    <w:rsid w:val="0072060C"/>
    <w:rsid w:val="007216F0"/>
    <w:rsid w:val="00721772"/>
    <w:rsid w:val="00722005"/>
    <w:rsid w:val="0072287A"/>
    <w:rsid w:val="00722DB6"/>
    <w:rsid w:val="0072312D"/>
    <w:rsid w:val="00724D0A"/>
    <w:rsid w:val="00725007"/>
    <w:rsid w:val="0073014D"/>
    <w:rsid w:val="007311C5"/>
    <w:rsid w:val="0073303C"/>
    <w:rsid w:val="0073388B"/>
    <w:rsid w:val="00733C98"/>
    <w:rsid w:val="007342E6"/>
    <w:rsid w:val="007349BC"/>
    <w:rsid w:val="00735C6F"/>
    <w:rsid w:val="00737700"/>
    <w:rsid w:val="007377B9"/>
    <w:rsid w:val="007403FA"/>
    <w:rsid w:val="0074056E"/>
    <w:rsid w:val="00740B49"/>
    <w:rsid w:val="00741426"/>
    <w:rsid w:val="0074239A"/>
    <w:rsid w:val="00742B1D"/>
    <w:rsid w:val="00743165"/>
    <w:rsid w:val="00745498"/>
    <w:rsid w:val="00745AD5"/>
    <w:rsid w:val="00745D35"/>
    <w:rsid w:val="0074618F"/>
    <w:rsid w:val="00746B27"/>
    <w:rsid w:val="007500A2"/>
    <w:rsid w:val="007503BF"/>
    <w:rsid w:val="00750681"/>
    <w:rsid w:val="00750D23"/>
    <w:rsid w:val="007515D4"/>
    <w:rsid w:val="007535C8"/>
    <w:rsid w:val="0075423C"/>
    <w:rsid w:val="007547E5"/>
    <w:rsid w:val="00754A02"/>
    <w:rsid w:val="00754DC5"/>
    <w:rsid w:val="0075517C"/>
    <w:rsid w:val="00756165"/>
    <w:rsid w:val="007564B7"/>
    <w:rsid w:val="0076066F"/>
    <w:rsid w:val="00762A90"/>
    <w:rsid w:val="00762AF7"/>
    <w:rsid w:val="00762DD3"/>
    <w:rsid w:val="00762E2D"/>
    <w:rsid w:val="00763F12"/>
    <w:rsid w:val="00765119"/>
    <w:rsid w:val="00765ABC"/>
    <w:rsid w:val="007660DC"/>
    <w:rsid w:val="007661D1"/>
    <w:rsid w:val="00766E8A"/>
    <w:rsid w:val="007670FF"/>
    <w:rsid w:val="00767325"/>
    <w:rsid w:val="00767719"/>
    <w:rsid w:val="00772084"/>
    <w:rsid w:val="007722C1"/>
    <w:rsid w:val="00772C17"/>
    <w:rsid w:val="007736AB"/>
    <w:rsid w:val="00774808"/>
    <w:rsid w:val="00777C39"/>
    <w:rsid w:val="00781019"/>
    <w:rsid w:val="00781ABE"/>
    <w:rsid w:val="00781E20"/>
    <w:rsid w:val="0078201C"/>
    <w:rsid w:val="00783237"/>
    <w:rsid w:val="0078342D"/>
    <w:rsid w:val="007845B8"/>
    <w:rsid w:val="00784F53"/>
    <w:rsid w:val="007861EE"/>
    <w:rsid w:val="00786FA3"/>
    <w:rsid w:val="00787407"/>
    <w:rsid w:val="007875FF"/>
    <w:rsid w:val="00792465"/>
    <w:rsid w:val="00795B8A"/>
    <w:rsid w:val="007A1757"/>
    <w:rsid w:val="007A3136"/>
    <w:rsid w:val="007A50D7"/>
    <w:rsid w:val="007A7C10"/>
    <w:rsid w:val="007B02F6"/>
    <w:rsid w:val="007B0484"/>
    <w:rsid w:val="007B2EE9"/>
    <w:rsid w:val="007B3E91"/>
    <w:rsid w:val="007B4B8B"/>
    <w:rsid w:val="007B7902"/>
    <w:rsid w:val="007C1A68"/>
    <w:rsid w:val="007C1B9A"/>
    <w:rsid w:val="007C4B68"/>
    <w:rsid w:val="007C4DA3"/>
    <w:rsid w:val="007C5EE0"/>
    <w:rsid w:val="007C62D7"/>
    <w:rsid w:val="007C6545"/>
    <w:rsid w:val="007C7106"/>
    <w:rsid w:val="007C7616"/>
    <w:rsid w:val="007D0009"/>
    <w:rsid w:val="007D0C04"/>
    <w:rsid w:val="007D185A"/>
    <w:rsid w:val="007D55E8"/>
    <w:rsid w:val="007D6430"/>
    <w:rsid w:val="007D6744"/>
    <w:rsid w:val="007D7F26"/>
    <w:rsid w:val="007E24C7"/>
    <w:rsid w:val="007E264E"/>
    <w:rsid w:val="007E3773"/>
    <w:rsid w:val="007E4D0F"/>
    <w:rsid w:val="007E5E90"/>
    <w:rsid w:val="007E5F96"/>
    <w:rsid w:val="007E6060"/>
    <w:rsid w:val="007E7BF2"/>
    <w:rsid w:val="007E7F45"/>
    <w:rsid w:val="007F0137"/>
    <w:rsid w:val="007F071D"/>
    <w:rsid w:val="007F0B1E"/>
    <w:rsid w:val="007F1948"/>
    <w:rsid w:val="007F2A38"/>
    <w:rsid w:val="007F42A9"/>
    <w:rsid w:val="007F4F3E"/>
    <w:rsid w:val="007F5B63"/>
    <w:rsid w:val="00801F5E"/>
    <w:rsid w:val="008054C0"/>
    <w:rsid w:val="00807100"/>
    <w:rsid w:val="008111DA"/>
    <w:rsid w:val="00812F87"/>
    <w:rsid w:val="00815E04"/>
    <w:rsid w:val="00816705"/>
    <w:rsid w:val="00820A00"/>
    <w:rsid w:val="008218A7"/>
    <w:rsid w:val="008222FC"/>
    <w:rsid w:val="00823D50"/>
    <w:rsid w:val="0082432F"/>
    <w:rsid w:val="00824D70"/>
    <w:rsid w:val="008252E6"/>
    <w:rsid w:val="0082566D"/>
    <w:rsid w:val="008259F5"/>
    <w:rsid w:val="00826716"/>
    <w:rsid w:val="00827179"/>
    <w:rsid w:val="008275ED"/>
    <w:rsid w:val="0082781B"/>
    <w:rsid w:val="00830D71"/>
    <w:rsid w:val="0083147C"/>
    <w:rsid w:val="008315B4"/>
    <w:rsid w:val="00831661"/>
    <w:rsid w:val="008326C8"/>
    <w:rsid w:val="0083276B"/>
    <w:rsid w:val="00833C16"/>
    <w:rsid w:val="00835B01"/>
    <w:rsid w:val="00835DED"/>
    <w:rsid w:val="00836981"/>
    <w:rsid w:val="00836B2A"/>
    <w:rsid w:val="0083781B"/>
    <w:rsid w:val="008408C9"/>
    <w:rsid w:val="00840C61"/>
    <w:rsid w:val="00843540"/>
    <w:rsid w:val="00843CE1"/>
    <w:rsid w:val="008455D4"/>
    <w:rsid w:val="0084677F"/>
    <w:rsid w:val="00846C8B"/>
    <w:rsid w:val="00847988"/>
    <w:rsid w:val="00850BF4"/>
    <w:rsid w:val="00850FB5"/>
    <w:rsid w:val="0085122C"/>
    <w:rsid w:val="00852B0F"/>
    <w:rsid w:val="00853E15"/>
    <w:rsid w:val="00854668"/>
    <w:rsid w:val="008546B7"/>
    <w:rsid w:val="008546CD"/>
    <w:rsid w:val="00856400"/>
    <w:rsid w:val="0085681D"/>
    <w:rsid w:val="008643A7"/>
    <w:rsid w:val="0086763B"/>
    <w:rsid w:val="00872414"/>
    <w:rsid w:val="008735FD"/>
    <w:rsid w:val="008742EC"/>
    <w:rsid w:val="00874415"/>
    <w:rsid w:val="00876947"/>
    <w:rsid w:val="00876E3F"/>
    <w:rsid w:val="008805C8"/>
    <w:rsid w:val="008820CE"/>
    <w:rsid w:val="008856BC"/>
    <w:rsid w:val="00890D73"/>
    <w:rsid w:val="00891DB7"/>
    <w:rsid w:val="00892E9A"/>
    <w:rsid w:val="00893158"/>
    <w:rsid w:val="008953FE"/>
    <w:rsid w:val="00895697"/>
    <w:rsid w:val="00896450"/>
    <w:rsid w:val="00897AF1"/>
    <w:rsid w:val="008A0BF1"/>
    <w:rsid w:val="008A0C64"/>
    <w:rsid w:val="008A2A02"/>
    <w:rsid w:val="008A357C"/>
    <w:rsid w:val="008A417D"/>
    <w:rsid w:val="008A765D"/>
    <w:rsid w:val="008A7A57"/>
    <w:rsid w:val="008B1124"/>
    <w:rsid w:val="008B1835"/>
    <w:rsid w:val="008B1B86"/>
    <w:rsid w:val="008B2CE2"/>
    <w:rsid w:val="008B2EE7"/>
    <w:rsid w:val="008B394B"/>
    <w:rsid w:val="008B4353"/>
    <w:rsid w:val="008B4993"/>
    <w:rsid w:val="008B4C9B"/>
    <w:rsid w:val="008B4D71"/>
    <w:rsid w:val="008B5B8E"/>
    <w:rsid w:val="008B5F78"/>
    <w:rsid w:val="008B6339"/>
    <w:rsid w:val="008B72B1"/>
    <w:rsid w:val="008C0470"/>
    <w:rsid w:val="008C17A4"/>
    <w:rsid w:val="008C2BAC"/>
    <w:rsid w:val="008C2D71"/>
    <w:rsid w:val="008C42D9"/>
    <w:rsid w:val="008C482A"/>
    <w:rsid w:val="008C4C1F"/>
    <w:rsid w:val="008C70B8"/>
    <w:rsid w:val="008C7489"/>
    <w:rsid w:val="008C7830"/>
    <w:rsid w:val="008D129D"/>
    <w:rsid w:val="008D2EFC"/>
    <w:rsid w:val="008D3BCC"/>
    <w:rsid w:val="008D5888"/>
    <w:rsid w:val="008D6FF9"/>
    <w:rsid w:val="008D7984"/>
    <w:rsid w:val="008E0333"/>
    <w:rsid w:val="008E0957"/>
    <w:rsid w:val="008E13DA"/>
    <w:rsid w:val="008E2F6C"/>
    <w:rsid w:val="008E3197"/>
    <w:rsid w:val="008E7135"/>
    <w:rsid w:val="008F00DF"/>
    <w:rsid w:val="008F04B4"/>
    <w:rsid w:val="008F0A3C"/>
    <w:rsid w:val="008F4949"/>
    <w:rsid w:val="008F56D8"/>
    <w:rsid w:val="008F65C2"/>
    <w:rsid w:val="008F6A79"/>
    <w:rsid w:val="008F6AE3"/>
    <w:rsid w:val="008F6D11"/>
    <w:rsid w:val="008F777B"/>
    <w:rsid w:val="009009A3"/>
    <w:rsid w:val="0090401C"/>
    <w:rsid w:val="00904B2C"/>
    <w:rsid w:val="00905BAC"/>
    <w:rsid w:val="00905C38"/>
    <w:rsid w:val="00906404"/>
    <w:rsid w:val="00910D57"/>
    <w:rsid w:val="00910F59"/>
    <w:rsid w:val="009113A1"/>
    <w:rsid w:val="00911843"/>
    <w:rsid w:val="00912D65"/>
    <w:rsid w:val="0091366C"/>
    <w:rsid w:val="00913DF1"/>
    <w:rsid w:val="00914181"/>
    <w:rsid w:val="00914992"/>
    <w:rsid w:val="00914F08"/>
    <w:rsid w:val="0091724A"/>
    <w:rsid w:val="00917B1B"/>
    <w:rsid w:val="00917FE0"/>
    <w:rsid w:val="0092170D"/>
    <w:rsid w:val="00923376"/>
    <w:rsid w:val="009241E5"/>
    <w:rsid w:val="009243FA"/>
    <w:rsid w:val="00924B38"/>
    <w:rsid w:val="009254B8"/>
    <w:rsid w:val="009255CF"/>
    <w:rsid w:val="0092659A"/>
    <w:rsid w:val="00926FC2"/>
    <w:rsid w:val="00927C3F"/>
    <w:rsid w:val="00927CEC"/>
    <w:rsid w:val="0093017C"/>
    <w:rsid w:val="009308B5"/>
    <w:rsid w:val="00930BE4"/>
    <w:rsid w:val="0093204B"/>
    <w:rsid w:val="00932576"/>
    <w:rsid w:val="0093259A"/>
    <w:rsid w:val="00933C8E"/>
    <w:rsid w:val="00935640"/>
    <w:rsid w:val="0093722F"/>
    <w:rsid w:val="00937777"/>
    <w:rsid w:val="0094366D"/>
    <w:rsid w:val="00943700"/>
    <w:rsid w:val="009442B1"/>
    <w:rsid w:val="00945DCC"/>
    <w:rsid w:val="009473D8"/>
    <w:rsid w:val="00947709"/>
    <w:rsid w:val="00947DE2"/>
    <w:rsid w:val="00951733"/>
    <w:rsid w:val="009519DE"/>
    <w:rsid w:val="009538CC"/>
    <w:rsid w:val="009539CB"/>
    <w:rsid w:val="009554AF"/>
    <w:rsid w:val="00955BE6"/>
    <w:rsid w:val="00956B7D"/>
    <w:rsid w:val="009572EA"/>
    <w:rsid w:val="0096391C"/>
    <w:rsid w:val="009641BC"/>
    <w:rsid w:val="00964A92"/>
    <w:rsid w:val="0096551E"/>
    <w:rsid w:val="00965FBB"/>
    <w:rsid w:val="009670D4"/>
    <w:rsid w:val="00972C81"/>
    <w:rsid w:val="00975B40"/>
    <w:rsid w:val="00980D9C"/>
    <w:rsid w:val="009829A2"/>
    <w:rsid w:val="00982E5B"/>
    <w:rsid w:val="00985D54"/>
    <w:rsid w:val="00986512"/>
    <w:rsid w:val="00986516"/>
    <w:rsid w:val="00986B73"/>
    <w:rsid w:val="0099090F"/>
    <w:rsid w:val="00991A9A"/>
    <w:rsid w:val="00994116"/>
    <w:rsid w:val="0099474A"/>
    <w:rsid w:val="0099560F"/>
    <w:rsid w:val="0099686B"/>
    <w:rsid w:val="00996E6B"/>
    <w:rsid w:val="00997AFC"/>
    <w:rsid w:val="009A1C2D"/>
    <w:rsid w:val="009A2C07"/>
    <w:rsid w:val="009A60B3"/>
    <w:rsid w:val="009B0847"/>
    <w:rsid w:val="009B261C"/>
    <w:rsid w:val="009B48D0"/>
    <w:rsid w:val="009B57DE"/>
    <w:rsid w:val="009B5CD9"/>
    <w:rsid w:val="009B7494"/>
    <w:rsid w:val="009C3051"/>
    <w:rsid w:val="009C42A3"/>
    <w:rsid w:val="009C58EC"/>
    <w:rsid w:val="009C77BD"/>
    <w:rsid w:val="009C7B61"/>
    <w:rsid w:val="009D1450"/>
    <w:rsid w:val="009D6165"/>
    <w:rsid w:val="009D6DDA"/>
    <w:rsid w:val="009D7135"/>
    <w:rsid w:val="009D7923"/>
    <w:rsid w:val="009E0747"/>
    <w:rsid w:val="009E366E"/>
    <w:rsid w:val="009E42EF"/>
    <w:rsid w:val="009E48FC"/>
    <w:rsid w:val="009E5298"/>
    <w:rsid w:val="009E7147"/>
    <w:rsid w:val="009F038B"/>
    <w:rsid w:val="009F04FF"/>
    <w:rsid w:val="009F0625"/>
    <w:rsid w:val="009F0ED8"/>
    <w:rsid w:val="009F1477"/>
    <w:rsid w:val="009F1FD5"/>
    <w:rsid w:val="009F23D0"/>
    <w:rsid w:val="009F3A24"/>
    <w:rsid w:val="009F5E8B"/>
    <w:rsid w:val="009F6D09"/>
    <w:rsid w:val="009F7738"/>
    <w:rsid w:val="009F7B95"/>
    <w:rsid w:val="009F7D4D"/>
    <w:rsid w:val="00A022E7"/>
    <w:rsid w:val="00A030D9"/>
    <w:rsid w:val="00A0353D"/>
    <w:rsid w:val="00A03DCA"/>
    <w:rsid w:val="00A05E06"/>
    <w:rsid w:val="00A06768"/>
    <w:rsid w:val="00A06C44"/>
    <w:rsid w:val="00A0718C"/>
    <w:rsid w:val="00A0782F"/>
    <w:rsid w:val="00A07C49"/>
    <w:rsid w:val="00A107AD"/>
    <w:rsid w:val="00A12D09"/>
    <w:rsid w:val="00A14645"/>
    <w:rsid w:val="00A200E1"/>
    <w:rsid w:val="00A20AFF"/>
    <w:rsid w:val="00A22785"/>
    <w:rsid w:val="00A22EC0"/>
    <w:rsid w:val="00A2448F"/>
    <w:rsid w:val="00A244F3"/>
    <w:rsid w:val="00A25309"/>
    <w:rsid w:val="00A2592B"/>
    <w:rsid w:val="00A26EC5"/>
    <w:rsid w:val="00A27D77"/>
    <w:rsid w:val="00A3032B"/>
    <w:rsid w:val="00A3047D"/>
    <w:rsid w:val="00A31377"/>
    <w:rsid w:val="00A31BDA"/>
    <w:rsid w:val="00A32315"/>
    <w:rsid w:val="00A33A8C"/>
    <w:rsid w:val="00A34E57"/>
    <w:rsid w:val="00A35905"/>
    <w:rsid w:val="00A40E4A"/>
    <w:rsid w:val="00A42438"/>
    <w:rsid w:val="00A42B0C"/>
    <w:rsid w:val="00A42B67"/>
    <w:rsid w:val="00A42BFD"/>
    <w:rsid w:val="00A43EC5"/>
    <w:rsid w:val="00A4435F"/>
    <w:rsid w:val="00A443C5"/>
    <w:rsid w:val="00A4467E"/>
    <w:rsid w:val="00A462F4"/>
    <w:rsid w:val="00A47E5F"/>
    <w:rsid w:val="00A504B0"/>
    <w:rsid w:val="00A504F9"/>
    <w:rsid w:val="00A5079D"/>
    <w:rsid w:val="00A525D3"/>
    <w:rsid w:val="00A52D67"/>
    <w:rsid w:val="00A53D56"/>
    <w:rsid w:val="00A56EDE"/>
    <w:rsid w:val="00A62B3C"/>
    <w:rsid w:val="00A63695"/>
    <w:rsid w:val="00A6440C"/>
    <w:rsid w:val="00A701DA"/>
    <w:rsid w:val="00A70C9D"/>
    <w:rsid w:val="00A71093"/>
    <w:rsid w:val="00A7222C"/>
    <w:rsid w:val="00A73955"/>
    <w:rsid w:val="00A73C66"/>
    <w:rsid w:val="00A74252"/>
    <w:rsid w:val="00A8166B"/>
    <w:rsid w:val="00A81B94"/>
    <w:rsid w:val="00A82DB1"/>
    <w:rsid w:val="00A82F8B"/>
    <w:rsid w:val="00A830CE"/>
    <w:rsid w:val="00A83A05"/>
    <w:rsid w:val="00A85DBA"/>
    <w:rsid w:val="00A86A37"/>
    <w:rsid w:val="00A87B78"/>
    <w:rsid w:val="00A9049F"/>
    <w:rsid w:val="00A908E6"/>
    <w:rsid w:val="00A913F0"/>
    <w:rsid w:val="00A9146A"/>
    <w:rsid w:val="00A91FA6"/>
    <w:rsid w:val="00A92E40"/>
    <w:rsid w:val="00A93C32"/>
    <w:rsid w:val="00A942C3"/>
    <w:rsid w:val="00A9566F"/>
    <w:rsid w:val="00A9609A"/>
    <w:rsid w:val="00A96F49"/>
    <w:rsid w:val="00A977A8"/>
    <w:rsid w:val="00AA1F5A"/>
    <w:rsid w:val="00AA2745"/>
    <w:rsid w:val="00AA2A68"/>
    <w:rsid w:val="00AA2BB1"/>
    <w:rsid w:val="00AA3232"/>
    <w:rsid w:val="00AA32B4"/>
    <w:rsid w:val="00AA32D2"/>
    <w:rsid w:val="00AA350E"/>
    <w:rsid w:val="00AA3C07"/>
    <w:rsid w:val="00AA6E61"/>
    <w:rsid w:val="00AA7A1B"/>
    <w:rsid w:val="00AB0F69"/>
    <w:rsid w:val="00AB13F7"/>
    <w:rsid w:val="00AB170D"/>
    <w:rsid w:val="00AB1AED"/>
    <w:rsid w:val="00AB2C8C"/>
    <w:rsid w:val="00AB2F6E"/>
    <w:rsid w:val="00AB3ADF"/>
    <w:rsid w:val="00AB5F6D"/>
    <w:rsid w:val="00AB61E7"/>
    <w:rsid w:val="00AB6646"/>
    <w:rsid w:val="00AB6AFE"/>
    <w:rsid w:val="00AC0901"/>
    <w:rsid w:val="00AC119B"/>
    <w:rsid w:val="00AC14AE"/>
    <w:rsid w:val="00AC174D"/>
    <w:rsid w:val="00AC1A57"/>
    <w:rsid w:val="00AC1A69"/>
    <w:rsid w:val="00AC2BF4"/>
    <w:rsid w:val="00AC3416"/>
    <w:rsid w:val="00AC4A46"/>
    <w:rsid w:val="00AC4E0D"/>
    <w:rsid w:val="00AC4FDC"/>
    <w:rsid w:val="00AC723E"/>
    <w:rsid w:val="00AD006A"/>
    <w:rsid w:val="00AD030F"/>
    <w:rsid w:val="00AD2D3B"/>
    <w:rsid w:val="00AD3FA8"/>
    <w:rsid w:val="00AD42E4"/>
    <w:rsid w:val="00AD57ED"/>
    <w:rsid w:val="00AD75BC"/>
    <w:rsid w:val="00AD7B63"/>
    <w:rsid w:val="00AE0F36"/>
    <w:rsid w:val="00AE2799"/>
    <w:rsid w:val="00AE3186"/>
    <w:rsid w:val="00AE371F"/>
    <w:rsid w:val="00AE4DE4"/>
    <w:rsid w:val="00AE4E05"/>
    <w:rsid w:val="00AE5491"/>
    <w:rsid w:val="00AE5972"/>
    <w:rsid w:val="00AE7A89"/>
    <w:rsid w:val="00AE7BB3"/>
    <w:rsid w:val="00AF013B"/>
    <w:rsid w:val="00AF0370"/>
    <w:rsid w:val="00AF3BED"/>
    <w:rsid w:val="00AF5250"/>
    <w:rsid w:val="00AF6598"/>
    <w:rsid w:val="00AF6E72"/>
    <w:rsid w:val="00AF6F9C"/>
    <w:rsid w:val="00B01753"/>
    <w:rsid w:val="00B03676"/>
    <w:rsid w:val="00B0483A"/>
    <w:rsid w:val="00B05099"/>
    <w:rsid w:val="00B054CD"/>
    <w:rsid w:val="00B05566"/>
    <w:rsid w:val="00B05DC8"/>
    <w:rsid w:val="00B06336"/>
    <w:rsid w:val="00B13C67"/>
    <w:rsid w:val="00B13C94"/>
    <w:rsid w:val="00B13D0A"/>
    <w:rsid w:val="00B15719"/>
    <w:rsid w:val="00B1609D"/>
    <w:rsid w:val="00B161E5"/>
    <w:rsid w:val="00B16DD9"/>
    <w:rsid w:val="00B16E95"/>
    <w:rsid w:val="00B175DC"/>
    <w:rsid w:val="00B17640"/>
    <w:rsid w:val="00B2013B"/>
    <w:rsid w:val="00B20BE1"/>
    <w:rsid w:val="00B21329"/>
    <w:rsid w:val="00B22F14"/>
    <w:rsid w:val="00B247FE"/>
    <w:rsid w:val="00B24A48"/>
    <w:rsid w:val="00B256E8"/>
    <w:rsid w:val="00B2674E"/>
    <w:rsid w:val="00B27C7C"/>
    <w:rsid w:val="00B30E75"/>
    <w:rsid w:val="00B315C5"/>
    <w:rsid w:val="00B3527F"/>
    <w:rsid w:val="00B35535"/>
    <w:rsid w:val="00B3774F"/>
    <w:rsid w:val="00B40202"/>
    <w:rsid w:val="00B40688"/>
    <w:rsid w:val="00B40838"/>
    <w:rsid w:val="00B41429"/>
    <w:rsid w:val="00B43097"/>
    <w:rsid w:val="00B4441A"/>
    <w:rsid w:val="00B447D0"/>
    <w:rsid w:val="00B458E0"/>
    <w:rsid w:val="00B461D4"/>
    <w:rsid w:val="00B46366"/>
    <w:rsid w:val="00B46875"/>
    <w:rsid w:val="00B46AEA"/>
    <w:rsid w:val="00B46D85"/>
    <w:rsid w:val="00B50333"/>
    <w:rsid w:val="00B51389"/>
    <w:rsid w:val="00B532CB"/>
    <w:rsid w:val="00B53878"/>
    <w:rsid w:val="00B53E32"/>
    <w:rsid w:val="00B5458C"/>
    <w:rsid w:val="00B55B6B"/>
    <w:rsid w:val="00B5677C"/>
    <w:rsid w:val="00B567BF"/>
    <w:rsid w:val="00B5733F"/>
    <w:rsid w:val="00B57465"/>
    <w:rsid w:val="00B57A7E"/>
    <w:rsid w:val="00B60AA7"/>
    <w:rsid w:val="00B60CBD"/>
    <w:rsid w:val="00B60F4F"/>
    <w:rsid w:val="00B61563"/>
    <w:rsid w:val="00B6343D"/>
    <w:rsid w:val="00B63D8B"/>
    <w:rsid w:val="00B65AEB"/>
    <w:rsid w:val="00B65C85"/>
    <w:rsid w:val="00B65EBE"/>
    <w:rsid w:val="00B6754A"/>
    <w:rsid w:val="00B70A4B"/>
    <w:rsid w:val="00B72723"/>
    <w:rsid w:val="00B7342E"/>
    <w:rsid w:val="00B75181"/>
    <w:rsid w:val="00B76B3D"/>
    <w:rsid w:val="00B80DA9"/>
    <w:rsid w:val="00B81F2E"/>
    <w:rsid w:val="00B8289A"/>
    <w:rsid w:val="00B8348D"/>
    <w:rsid w:val="00B8616B"/>
    <w:rsid w:val="00B86FD4"/>
    <w:rsid w:val="00B87811"/>
    <w:rsid w:val="00B92B99"/>
    <w:rsid w:val="00B961D9"/>
    <w:rsid w:val="00B96B8C"/>
    <w:rsid w:val="00B96D20"/>
    <w:rsid w:val="00B97A61"/>
    <w:rsid w:val="00BA2714"/>
    <w:rsid w:val="00BA298B"/>
    <w:rsid w:val="00BA2B06"/>
    <w:rsid w:val="00BA4792"/>
    <w:rsid w:val="00BA66B3"/>
    <w:rsid w:val="00BA6A02"/>
    <w:rsid w:val="00BA6A79"/>
    <w:rsid w:val="00BA7CA5"/>
    <w:rsid w:val="00BB0750"/>
    <w:rsid w:val="00BB35A3"/>
    <w:rsid w:val="00BB3D2E"/>
    <w:rsid w:val="00BB4020"/>
    <w:rsid w:val="00BB4463"/>
    <w:rsid w:val="00BB4A2F"/>
    <w:rsid w:val="00BB4B73"/>
    <w:rsid w:val="00BB7767"/>
    <w:rsid w:val="00BC3080"/>
    <w:rsid w:val="00BC3C5E"/>
    <w:rsid w:val="00BC4476"/>
    <w:rsid w:val="00BC55D4"/>
    <w:rsid w:val="00BC5B7B"/>
    <w:rsid w:val="00BC6606"/>
    <w:rsid w:val="00BC7B04"/>
    <w:rsid w:val="00BD113B"/>
    <w:rsid w:val="00BD1FCF"/>
    <w:rsid w:val="00BD2629"/>
    <w:rsid w:val="00BD297A"/>
    <w:rsid w:val="00BD2D32"/>
    <w:rsid w:val="00BD43FC"/>
    <w:rsid w:val="00BD529B"/>
    <w:rsid w:val="00BD7395"/>
    <w:rsid w:val="00BD775B"/>
    <w:rsid w:val="00BE0A43"/>
    <w:rsid w:val="00BE1685"/>
    <w:rsid w:val="00BE2C8E"/>
    <w:rsid w:val="00BE51BE"/>
    <w:rsid w:val="00BE5538"/>
    <w:rsid w:val="00BE5E3F"/>
    <w:rsid w:val="00BE61B0"/>
    <w:rsid w:val="00BE6278"/>
    <w:rsid w:val="00BE7EE2"/>
    <w:rsid w:val="00BF146D"/>
    <w:rsid w:val="00BF34D4"/>
    <w:rsid w:val="00BF5C1E"/>
    <w:rsid w:val="00BF6171"/>
    <w:rsid w:val="00BF632A"/>
    <w:rsid w:val="00BF6749"/>
    <w:rsid w:val="00BF735D"/>
    <w:rsid w:val="00BF7C00"/>
    <w:rsid w:val="00BF7DA4"/>
    <w:rsid w:val="00BF7F59"/>
    <w:rsid w:val="00C0139E"/>
    <w:rsid w:val="00C021F3"/>
    <w:rsid w:val="00C03640"/>
    <w:rsid w:val="00C0465D"/>
    <w:rsid w:val="00C075F0"/>
    <w:rsid w:val="00C103F5"/>
    <w:rsid w:val="00C1041C"/>
    <w:rsid w:val="00C1140D"/>
    <w:rsid w:val="00C12C73"/>
    <w:rsid w:val="00C12F53"/>
    <w:rsid w:val="00C130ED"/>
    <w:rsid w:val="00C1413D"/>
    <w:rsid w:val="00C14F2E"/>
    <w:rsid w:val="00C16665"/>
    <w:rsid w:val="00C1716F"/>
    <w:rsid w:val="00C174E6"/>
    <w:rsid w:val="00C174EA"/>
    <w:rsid w:val="00C17F31"/>
    <w:rsid w:val="00C2027E"/>
    <w:rsid w:val="00C204D7"/>
    <w:rsid w:val="00C21F4D"/>
    <w:rsid w:val="00C241ED"/>
    <w:rsid w:val="00C24B58"/>
    <w:rsid w:val="00C24F4F"/>
    <w:rsid w:val="00C25C10"/>
    <w:rsid w:val="00C25E74"/>
    <w:rsid w:val="00C25FE7"/>
    <w:rsid w:val="00C27677"/>
    <w:rsid w:val="00C27C5B"/>
    <w:rsid w:val="00C30A90"/>
    <w:rsid w:val="00C31346"/>
    <w:rsid w:val="00C32185"/>
    <w:rsid w:val="00C32788"/>
    <w:rsid w:val="00C3298A"/>
    <w:rsid w:val="00C335CD"/>
    <w:rsid w:val="00C33D48"/>
    <w:rsid w:val="00C33F85"/>
    <w:rsid w:val="00C3565F"/>
    <w:rsid w:val="00C4121C"/>
    <w:rsid w:val="00C418DB"/>
    <w:rsid w:val="00C423F6"/>
    <w:rsid w:val="00C43711"/>
    <w:rsid w:val="00C44951"/>
    <w:rsid w:val="00C44ED0"/>
    <w:rsid w:val="00C45A41"/>
    <w:rsid w:val="00C45FEC"/>
    <w:rsid w:val="00C4668E"/>
    <w:rsid w:val="00C47168"/>
    <w:rsid w:val="00C50293"/>
    <w:rsid w:val="00C50996"/>
    <w:rsid w:val="00C51294"/>
    <w:rsid w:val="00C52678"/>
    <w:rsid w:val="00C535BC"/>
    <w:rsid w:val="00C57644"/>
    <w:rsid w:val="00C60684"/>
    <w:rsid w:val="00C60872"/>
    <w:rsid w:val="00C60A75"/>
    <w:rsid w:val="00C611E3"/>
    <w:rsid w:val="00C61B46"/>
    <w:rsid w:val="00C62414"/>
    <w:rsid w:val="00C64DBC"/>
    <w:rsid w:val="00C71A8D"/>
    <w:rsid w:val="00C74F02"/>
    <w:rsid w:val="00C75866"/>
    <w:rsid w:val="00C762CE"/>
    <w:rsid w:val="00C770A0"/>
    <w:rsid w:val="00C77562"/>
    <w:rsid w:val="00C80A53"/>
    <w:rsid w:val="00C82244"/>
    <w:rsid w:val="00C828A2"/>
    <w:rsid w:val="00C82CE5"/>
    <w:rsid w:val="00C85504"/>
    <w:rsid w:val="00C86C12"/>
    <w:rsid w:val="00C87158"/>
    <w:rsid w:val="00C922BD"/>
    <w:rsid w:val="00C9359F"/>
    <w:rsid w:val="00C94F6C"/>
    <w:rsid w:val="00C9525B"/>
    <w:rsid w:val="00C95F15"/>
    <w:rsid w:val="00C96004"/>
    <w:rsid w:val="00CA0812"/>
    <w:rsid w:val="00CA224B"/>
    <w:rsid w:val="00CA302E"/>
    <w:rsid w:val="00CA3162"/>
    <w:rsid w:val="00CA408D"/>
    <w:rsid w:val="00CA6833"/>
    <w:rsid w:val="00CA6B03"/>
    <w:rsid w:val="00CA6D11"/>
    <w:rsid w:val="00CB05D4"/>
    <w:rsid w:val="00CB072A"/>
    <w:rsid w:val="00CB0C6C"/>
    <w:rsid w:val="00CB158B"/>
    <w:rsid w:val="00CB1804"/>
    <w:rsid w:val="00CB1BDB"/>
    <w:rsid w:val="00CB2A3E"/>
    <w:rsid w:val="00CB434C"/>
    <w:rsid w:val="00CC4931"/>
    <w:rsid w:val="00CC5B8A"/>
    <w:rsid w:val="00CC61DC"/>
    <w:rsid w:val="00CC6BE1"/>
    <w:rsid w:val="00CC7151"/>
    <w:rsid w:val="00CC77CC"/>
    <w:rsid w:val="00CD0709"/>
    <w:rsid w:val="00CD102A"/>
    <w:rsid w:val="00CD3566"/>
    <w:rsid w:val="00CD5466"/>
    <w:rsid w:val="00CD5780"/>
    <w:rsid w:val="00CD603E"/>
    <w:rsid w:val="00CD758A"/>
    <w:rsid w:val="00CE0AAF"/>
    <w:rsid w:val="00CE259F"/>
    <w:rsid w:val="00CE3802"/>
    <w:rsid w:val="00CE3B93"/>
    <w:rsid w:val="00CE3EE9"/>
    <w:rsid w:val="00CE4077"/>
    <w:rsid w:val="00CE5218"/>
    <w:rsid w:val="00CE6EF9"/>
    <w:rsid w:val="00CF2856"/>
    <w:rsid w:val="00CF38C9"/>
    <w:rsid w:val="00CF3D3E"/>
    <w:rsid w:val="00CF4B61"/>
    <w:rsid w:val="00CF61A4"/>
    <w:rsid w:val="00CF7176"/>
    <w:rsid w:val="00CF7CB0"/>
    <w:rsid w:val="00D02E86"/>
    <w:rsid w:val="00D03710"/>
    <w:rsid w:val="00D05749"/>
    <w:rsid w:val="00D05F90"/>
    <w:rsid w:val="00D06547"/>
    <w:rsid w:val="00D0760B"/>
    <w:rsid w:val="00D114D2"/>
    <w:rsid w:val="00D14913"/>
    <w:rsid w:val="00D14958"/>
    <w:rsid w:val="00D2178C"/>
    <w:rsid w:val="00D21861"/>
    <w:rsid w:val="00D24070"/>
    <w:rsid w:val="00D244E0"/>
    <w:rsid w:val="00D245A4"/>
    <w:rsid w:val="00D24AEB"/>
    <w:rsid w:val="00D24B53"/>
    <w:rsid w:val="00D26142"/>
    <w:rsid w:val="00D307EE"/>
    <w:rsid w:val="00D309B8"/>
    <w:rsid w:val="00D30C3F"/>
    <w:rsid w:val="00D31866"/>
    <w:rsid w:val="00D32113"/>
    <w:rsid w:val="00D33116"/>
    <w:rsid w:val="00D347AC"/>
    <w:rsid w:val="00D34AEC"/>
    <w:rsid w:val="00D34DD1"/>
    <w:rsid w:val="00D357FE"/>
    <w:rsid w:val="00D365F2"/>
    <w:rsid w:val="00D36B97"/>
    <w:rsid w:val="00D37864"/>
    <w:rsid w:val="00D37DB5"/>
    <w:rsid w:val="00D406E2"/>
    <w:rsid w:val="00D40C0A"/>
    <w:rsid w:val="00D40C5E"/>
    <w:rsid w:val="00D41ACD"/>
    <w:rsid w:val="00D42FE6"/>
    <w:rsid w:val="00D46F71"/>
    <w:rsid w:val="00D47806"/>
    <w:rsid w:val="00D50028"/>
    <w:rsid w:val="00D51838"/>
    <w:rsid w:val="00D51FDD"/>
    <w:rsid w:val="00D51FEE"/>
    <w:rsid w:val="00D52749"/>
    <w:rsid w:val="00D53393"/>
    <w:rsid w:val="00D554F3"/>
    <w:rsid w:val="00D61C36"/>
    <w:rsid w:val="00D61EC9"/>
    <w:rsid w:val="00D6211D"/>
    <w:rsid w:val="00D62E96"/>
    <w:rsid w:val="00D6335B"/>
    <w:rsid w:val="00D647DE"/>
    <w:rsid w:val="00D6519E"/>
    <w:rsid w:val="00D6626B"/>
    <w:rsid w:val="00D668A9"/>
    <w:rsid w:val="00D67650"/>
    <w:rsid w:val="00D6785C"/>
    <w:rsid w:val="00D7188A"/>
    <w:rsid w:val="00D71B5A"/>
    <w:rsid w:val="00D735E0"/>
    <w:rsid w:val="00D738A6"/>
    <w:rsid w:val="00D752D9"/>
    <w:rsid w:val="00D75354"/>
    <w:rsid w:val="00D75D59"/>
    <w:rsid w:val="00D77025"/>
    <w:rsid w:val="00D77787"/>
    <w:rsid w:val="00D81173"/>
    <w:rsid w:val="00D816EC"/>
    <w:rsid w:val="00D81E6E"/>
    <w:rsid w:val="00D82A98"/>
    <w:rsid w:val="00D82F46"/>
    <w:rsid w:val="00D836ED"/>
    <w:rsid w:val="00D85A6F"/>
    <w:rsid w:val="00D87AAC"/>
    <w:rsid w:val="00D90AFF"/>
    <w:rsid w:val="00D91007"/>
    <w:rsid w:val="00D915E9"/>
    <w:rsid w:val="00D9166D"/>
    <w:rsid w:val="00D93279"/>
    <w:rsid w:val="00D93E6C"/>
    <w:rsid w:val="00D953FB"/>
    <w:rsid w:val="00D965D0"/>
    <w:rsid w:val="00DA07CB"/>
    <w:rsid w:val="00DA1370"/>
    <w:rsid w:val="00DA1413"/>
    <w:rsid w:val="00DA39C9"/>
    <w:rsid w:val="00DA5D69"/>
    <w:rsid w:val="00DA77E2"/>
    <w:rsid w:val="00DA7B3B"/>
    <w:rsid w:val="00DB02A3"/>
    <w:rsid w:val="00DB2897"/>
    <w:rsid w:val="00DB38E4"/>
    <w:rsid w:val="00DB3907"/>
    <w:rsid w:val="00DB4208"/>
    <w:rsid w:val="00DB6670"/>
    <w:rsid w:val="00DB705C"/>
    <w:rsid w:val="00DB7DCD"/>
    <w:rsid w:val="00DC02E4"/>
    <w:rsid w:val="00DC4270"/>
    <w:rsid w:val="00DC4FA7"/>
    <w:rsid w:val="00DC52B4"/>
    <w:rsid w:val="00DC5C66"/>
    <w:rsid w:val="00DC613E"/>
    <w:rsid w:val="00DD0C16"/>
    <w:rsid w:val="00DD1A72"/>
    <w:rsid w:val="00DD1AA1"/>
    <w:rsid w:val="00DD1E37"/>
    <w:rsid w:val="00DD2992"/>
    <w:rsid w:val="00DD2BF3"/>
    <w:rsid w:val="00DD3BB9"/>
    <w:rsid w:val="00DD4C54"/>
    <w:rsid w:val="00DD4CA8"/>
    <w:rsid w:val="00DD5227"/>
    <w:rsid w:val="00DD569D"/>
    <w:rsid w:val="00DD62FA"/>
    <w:rsid w:val="00DD72CC"/>
    <w:rsid w:val="00DD7502"/>
    <w:rsid w:val="00DE0D09"/>
    <w:rsid w:val="00DE3714"/>
    <w:rsid w:val="00DE53A9"/>
    <w:rsid w:val="00DE5BE2"/>
    <w:rsid w:val="00DE6E8A"/>
    <w:rsid w:val="00DE7E83"/>
    <w:rsid w:val="00DF0964"/>
    <w:rsid w:val="00DF1698"/>
    <w:rsid w:val="00DF223E"/>
    <w:rsid w:val="00DF6367"/>
    <w:rsid w:val="00E002BA"/>
    <w:rsid w:val="00E0173F"/>
    <w:rsid w:val="00E02601"/>
    <w:rsid w:val="00E046D3"/>
    <w:rsid w:val="00E049E8"/>
    <w:rsid w:val="00E04EA0"/>
    <w:rsid w:val="00E04F4E"/>
    <w:rsid w:val="00E05F4A"/>
    <w:rsid w:val="00E060E2"/>
    <w:rsid w:val="00E10501"/>
    <w:rsid w:val="00E11FCD"/>
    <w:rsid w:val="00E131D3"/>
    <w:rsid w:val="00E13B4A"/>
    <w:rsid w:val="00E14801"/>
    <w:rsid w:val="00E1572E"/>
    <w:rsid w:val="00E1753C"/>
    <w:rsid w:val="00E17696"/>
    <w:rsid w:val="00E20D7F"/>
    <w:rsid w:val="00E20EFF"/>
    <w:rsid w:val="00E20F40"/>
    <w:rsid w:val="00E217AD"/>
    <w:rsid w:val="00E21AC5"/>
    <w:rsid w:val="00E23030"/>
    <w:rsid w:val="00E23BF3"/>
    <w:rsid w:val="00E2445F"/>
    <w:rsid w:val="00E2463F"/>
    <w:rsid w:val="00E279DF"/>
    <w:rsid w:val="00E30076"/>
    <w:rsid w:val="00E30764"/>
    <w:rsid w:val="00E33FCD"/>
    <w:rsid w:val="00E34609"/>
    <w:rsid w:val="00E34C7E"/>
    <w:rsid w:val="00E35777"/>
    <w:rsid w:val="00E35D5A"/>
    <w:rsid w:val="00E36538"/>
    <w:rsid w:val="00E3698F"/>
    <w:rsid w:val="00E37EA2"/>
    <w:rsid w:val="00E41D27"/>
    <w:rsid w:val="00E42C8C"/>
    <w:rsid w:val="00E43D78"/>
    <w:rsid w:val="00E45D8E"/>
    <w:rsid w:val="00E45E83"/>
    <w:rsid w:val="00E4765C"/>
    <w:rsid w:val="00E51E28"/>
    <w:rsid w:val="00E5220E"/>
    <w:rsid w:val="00E532A4"/>
    <w:rsid w:val="00E532FD"/>
    <w:rsid w:val="00E541D5"/>
    <w:rsid w:val="00E55F49"/>
    <w:rsid w:val="00E56932"/>
    <w:rsid w:val="00E57A95"/>
    <w:rsid w:val="00E613E3"/>
    <w:rsid w:val="00E671CB"/>
    <w:rsid w:val="00E71D16"/>
    <w:rsid w:val="00E73ECE"/>
    <w:rsid w:val="00E747FB"/>
    <w:rsid w:val="00E74E1D"/>
    <w:rsid w:val="00E755B6"/>
    <w:rsid w:val="00E7565E"/>
    <w:rsid w:val="00E75876"/>
    <w:rsid w:val="00E75B67"/>
    <w:rsid w:val="00E75D8C"/>
    <w:rsid w:val="00E7631F"/>
    <w:rsid w:val="00E76B46"/>
    <w:rsid w:val="00E8116C"/>
    <w:rsid w:val="00E826C6"/>
    <w:rsid w:val="00E84B13"/>
    <w:rsid w:val="00E8518A"/>
    <w:rsid w:val="00E85C14"/>
    <w:rsid w:val="00E872DB"/>
    <w:rsid w:val="00E87CEB"/>
    <w:rsid w:val="00E90C3C"/>
    <w:rsid w:val="00E90FEA"/>
    <w:rsid w:val="00E91E0E"/>
    <w:rsid w:val="00E92B18"/>
    <w:rsid w:val="00E93D10"/>
    <w:rsid w:val="00E94339"/>
    <w:rsid w:val="00E966FE"/>
    <w:rsid w:val="00EA0350"/>
    <w:rsid w:val="00EA3575"/>
    <w:rsid w:val="00EA3946"/>
    <w:rsid w:val="00EA4EE8"/>
    <w:rsid w:val="00EA4F32"/>
    <w:rsid w:val="00EA63B9"/>
    <w:rsid w:val="00EA6741"/>
    <w:rsid w:val="00EA6AF1"/>
    <w:rsid w:val="00EA7F1B"/>
    <w:rsid w:val="00EB0729"/>
    <w:rsid w:val="00EB1CE7"/>
    <w:rsid w:val="00EB25A2"/>
    <w:rsid w:val="00EB3DDF"/>
    <w:rsid w:val="00EB4515"/>
    <w:rsid w:val="00EB5559"/>
    <w:rsid w:val="00EB64E1"/>
    <w:rsid w:val="00EB6804"/>
    <w:rsid w:val="00EB73C2"/>
    <w:rsid w:val="00EC0394"/>
    <w:rsid w:val="00EC13FB"/>
    <w:rsid w:val="00EC245E"/>
    <w:rsid w:val="00EC3A74"/>
    <w:rsid w:val="00EC5354"/>
    <w:rsid w:val="00EC7FB7"/>
    <w:rsid w:val="00ED2703"/>
    <w:rsid w:val="00ED3419"/>
    <w:rsid w:val="00ED49E0"/>
    <w:rsid w:val="00ED7506"/>
    <w:rsid w:val="00ED79DB"/>
    <w:rsid w:val="00EE095A"/>
    <w:rsid w:val="00EE3E9D"/>
    <w:rsid w:val="00EE478F"/>
    <w:rsid w:val="00EE6428"/>
    <w:rsid w:val="00EE6AF5"/>
    <w:rsid w:val="00EE75C8"/>
    <w:rsid w:val="00EF257D"/>
    <w:rsid w:val="00EF36CC"/>
    <w:rsid w:val="00EF38CE"/>
    <w:rsid w:val="00EF4294"/>
    <w:rsid w:val="00EF483C"/>
    <w:rsid w:val="00EF4A80"/>
    <w:rsid w:val="00EF4B35"/>
    <w:rsid w:val="00EF6846"/>
    <w:rsid w:val="00F0015F"/>
    <w:rsid w:val="00F011F5"/>
    <w:rsid w:val="00F01D24"/>
    <w:rsid w:val="00F02A70"/>
    <w:rsid w:val="00F04A87"/>
    <w:rsid w:val="00F04AE4"/>
    <w:rsid w:val="00F05ECD"/>
    <w:rsid w:val="00F070BF"/>
    <w:rsid w:val="00F07E39"/>
    <w:rsid w:val="00F10788"/>
    <w:rsid w:val="00F107FF"/>
    <w:rsid w:val="00F10B6C"/>
    <w:rsid w:val="00F11B0C"/>
    <w:rsid w:val="00F1381A"/>
    <w:rsid w:val="00F141F3"/>
    <w:rsid w:val="00F1486E"/>
    <w:rsid w:val="00F14904"/>
    <w:rsid w:val="00F15EFB"/>
    <w:rsid w:val="00F162E9"/>
    <w:rsid w:val="00F1747C"/>
    <w:rsid w:val="00F179D4"/>
    <w:rsid w:val="00F2168A"/>
    <w:rsid w:val="00F22D70"/>
    <w:rsid w:val="00F23847"/>
    <w:rsid w:val="00F23B50"/>
    <w:rsid w:val="00F244C6"/>
    <w:rsid w:val="00F26069"/>
    <w:rsid w:val="00F264E7"/>
    <w:rsid w:val="00F26FAC"/>
    <w:rsid w:val="00F30D2C"/>
    <w:rsid w:val="00F32EB1"/>
    <w:rsid w:val="00F3389B"/>
    <w:rsid w:val="00F33C4C"/>
    <w:rsid w:val="00F34F93"/>
    <w:rsid w:val="00F35B45"/>
    <w:rsid w:val="00F3652B"/>
    <w:rsid w:val="00F40412"/>
    <w:rsid w:val="00F4231D"/>
    <w:rsid w:val="00F439C7"/>
    <w:rsid w:val="00F458CE"/>
    <w:rsid w:val="00F46DDE"/>
    <w:rsid w:val="00F501E9"/>
    <w:rsid w:val="00F506EB"/>
    <w:rsid w:val="00F55ED5"/>
    <w:rsid w:val="00F57CDF"/>
    <w:rsid w:val="00F60845"/>
    <w:rsid w:val="00F6084D"/>
    <w:rsid w:val="00F6097E"/>
    <w:rsid w:val="00F6355B"/>
    <w:rsid w:val="00F637CA"/>
    <w:rsid w:val="00F63A9C"/>
    <w:rsid w:val="00F65077"/>
    <w:rsid w:val="00F6517F"/>
    <w:rsid w:val="00F6766F"/>
    <w:rsid w:val="00F67C31"/>
    <w:rsid w:val="00F72026"/>
    <w:rsid w:val="00F72235"/>
    <w:rsid w:val="00F74617"/>
    <w:rsid w:val="00F815FD"/>
    <w:rsid w:val="00F831B7"/>
    <w:rsid w:val="00F8336B"/>
    <w:rsid w:val="00F833F9"/>
    <w:rsid w:val="00F83552"/>
    <w:rsid w:val="00F83CC2"/>
    <w:rsid w:val="00F852EF"/>
    <w:rsid w:val="00F85FD6"/>
    <w:rsid w:val="00F877B6"/>
    <w:rsid w:val="00F90743"/>
    <w:rsid w:val="00F90EC3"/>
    <w:rsid w:val="00F912C2"/>
    <w:rsid w:val="00F91D1F"/>
    <w:rsid w:val="00F92436"/>
    <w:rsid w:val="00F92438"/>
    <w:rsid w:val="00F9475D"/>
    <w:rsid w:val="00F95826"/>
    <w:rsid w:val="00F97024"/>
    <w:rsid w:val="00F9712F"/>
    <w:rsid w:val="00F97668"/>
    <w:rsid w:val="00FA0501"/>
    <w:rsid w:val="00FA2002"/>
    <w:rsid w:val="00FA2331"/>
    <w:rsid w:val="00FA2462"/>
    <w:rsid w:val="00FA3200"/>
    <w:rsid w:val="00FA58ED"/>
    <w:rsid w:val="00FA60FB"/>
    <w:rsid w:val="00FA66CA"/>
    <w:rsid w:val="00FA7A22"/>
    <w:rsid w:val="00FB0203"/>
    <w:rsid w:val="00FB2423"/>
    <w:rsid w:val="00FB253B"/>
    <w:rsid w:val="00FB2E0A"/>
    <w:rsid w:val="00FB3260"/>
    <w:rsid w:val="00FB61E9"/>
    <w:rsid w:val="00FB6739"/>
    <w:rsid w:val="00FB739F"/>
    <w:rsid w:val="00FC147E"/>
    <w:rsid w:val="00FC201A"/>
    <w:rsid w:val="00FC2EEB"/>
    <w:rsid w:val="00FC3900"/>
    <w:rsid w:val="00FC39F7"/>
    <w:rsid w:val="00FC4A69"/>
    <w:rsid w:val="00FC52CD"/>
    <w:rsid w:val="00FD0D34"/>
    <w:rsid w:val="00FD147C"/>
    <w:rsid w:val="00FD16FB"/>
    <w:rsid w:val="00FD1900"/>
    <w:rsid w:val="00FD32F8"/>
    <w:rsid w:val="00FD3846"/>
    <w:rsid w:val="00FD3ADA"/>
    <w:rsid w:val="00FD40F5"/>
    <w:rsid w:val="00FD416A"/>
    <w:rsid w:val="00FD4DED"/>
    <w:rsid w:val="00FD56D8"/>
    <w:rsid w:val="00FD5D4A"/>
    <w:rsid w:val="00FD79D4"/>
    <w:rsid w:val="00FE02B4"/>
    <w:rsid w:val="00FE1FEC"/>
    <w:rsid w:val="00FE28C8"/>
    <w:rsid w:val="00FE334B"/>
    <w:rsid w:val="00FE4800"/>
    <w:rsid w:val="00FF0CFB"/>
    <w:rsid w:val="00FF1363"/>
    <w:rsid w:val="00FF194F"/>
    <w:rsid w:val="00FF1F33"/>
    <w:rsid w:val="00FF24CC"/>
    <w:rsid w:val="00FF2ED2"/>
    <w:rsid w:val="00FF655C"/>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rules v:ext="edit">
        <o:r id="V:Rule29" type="connector" idref="#_x0000_s1080"/>
        <o:r id="V:Rule30" type="connector" idref="#_x0000_s1104"/>
        <o:r id="V:Rule31" type="connector" idref="#_x0000_s1100"/>
        <o:r id="V:Rule32" type="connector" idref="#_x0000_s1106"/>
        <o:r id="V:Rule33" type="connector" idref="#_x0000_s1103"/>
        <o:r id="V:Rule34" type="connector" idref="#_x0000_s1101"/>
        <o:r id="V:Rule35" type="connector" idref="#_x0000_s1098"/>
        <o:r id="V:Rule36" type="connector" idref="#_x0000_s1077"/>
        <o:r id="V:Rule37" type="connector" idref="#_x0000_s1110"/>
        <o:r id="V:Rule38" type="connector" idref="#_x0000_s1067"/>
        <o:r id="V:Rule39" type="connector" idref="#_x0000_s1099"/>
        <o:r id="V:Rule40" type="connector" idref="#_x0000_s1066"/>
        <o:r id="V:Rule41" type="connector" idref="#_x0000_s1096"/>
        <o:r id="V:Rule42" type="connector" idref="#_x0000_s1102"/>
        <o:r id="V:Rule43" type="connector" idref="#_x0000_s1073"/>
        <o:r id="V:Rule44" type="connector" idref="#_x0000_s1069"/>
        <o:r id="V:Rule45" type="connector" idref="#_x0000_s1107"/>
        <o:r id="V:Rule46" type="connector" idref="#_x0000_s1072"/>
        <o:r id="V:Rule47" type="connector" idref="#_x0000_s1097"/>
        <o:r id="V:Rule48" type="connector" idref="#_x0000_s1070"/>
        <o:r id="V:Rule49" type="connector" idref="#_x0000_s1074"/>
        <o:r id="V:Rule50" type="connector" idref="#_x0000_s1111"/>
        <o:r id="V:Rule51" type="connector" idref="#_x0000_s1068"/>
        <o:r id="V:Rule52" type="connector" idref="#_x0000_s1081"/>
        <o:r id="V:Rule53" type="connector" idref="#_x0000_s1076"/>
        <o:r id="V:Rule54" type="connector" idref="#_x0000_s1105"/>
        <o:r id="V:Rule55" type="connector" idref="#_x0000_s1071"/>
        <o:r id="V:Rule56" type="connector" idref="#_x0000_s1075"/>
      </o:rules>
    </o:shapelayout>
  </w:shapeDefaults>
  <w:decimalSymbol w:val="."/>
  <w:listSeparator w:val=","/>
  <w15:docId w15:val="{7A579722-0898-41F0-BBC8-A06659D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1A"/>
    <w:rPr>
      <w:sz w:val="24"/>
    </w:rPr>
  </w:style>
  <w:style w:type="paragraph" w:styleId="Heading1">
    <w:name w:val="heading 1"/>
    <w:basedOn w:val="Normal"/>
    <w:next w:val="Normal"/>
    <w:qFormat/>
    <w:rsid w:val="00F1381A"/>
    <w:pPr>
      <w:keepNext/>
      <w:outlineLvl w:val="0"/>
    </w:pPr>
    <w:rPr>
      <w:rFonts w:ascii="Arial" w:hAnsi="Arial"/>
      <w:b/>
      <w:sz w:val="16"/>
    </w:rPr>
  </w:style>
  <w:style w:type="paragraph" w:styleId="Heading2">
    <w:name w:val="heading 2"/>
    <w:basedOn w:val="Normal"/>
    <w:next w:val="Normal"/>
    <w:qFormat/>
    <w:rsid w:val="00F1381A"/>
    <w:pPr>
      <w:keepNext/>
      <w:ind w:left="709"/>
      <w:outlineLvl w:val="1"/>
    </w:pPr>
    <w:rPr>
      <w:rFonts w:ascii="Times" w:hAnsi="Time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
    <w:name w:val="TG"/>
    <w:next w:val="Normal"/>
    <w:rsid w:val="00F1381A"/>
    <w:pPr>
      <w:spacing w:before="567" w:after="283"/>
      <w:ind w:left="850" w:right="283"/>
    </w:pPr>
    <w:rPr>
      <w:rFonts w:ascii="Helvetica" w:hAnsi="Helvetica"/>
      <w:b/>
      <w:sz w:val="34"/>
    </w:rPr>
  </w:style>
  <w:style w:type="paragraph" w:customStyle="1" w:styleId="BT">
    <w:name w:val="BT"/>
    <w:autoRedefine/>
    <w:qFormat/>
    <w:rsid w:val="00FD1900"/>
    <w:pPr>
      <w:tabs>
        <w:tab w:val="left" w:pos="851"/>
        <w:tab w:val="left" w:pos="1418"/>
        <w:tab w:val="left" w:pos="1701"/>
      </w:tabs>
      <w:spacing w:before="57" w:after="113" w:line="340" w:lineRule="atLeast"/>
      <w:ind w:left="851" w:hanging="851"/>
      <w:jc w:val="both"/>
    </w:pPr>
    <w:rPr>
      <w:rFonts w:ascii="Helvetica" w:hAnsi="Helvetica"/>
      <w:color w:val="000000"/>
    </w:rPr>
  </w:style>
  <w:style w:type="paragraph" w:customStyle="1" w:styleId="SG">
    <w:name w:val="SG"/>
    <w:next w:val="BT"/>
    <w:rsid w:val="00F1381A"/>
    <w:pPr>
      <w:spacing w:before="340" w:after="340"/>
      <w:ind w:left="850"/>
    </w:pPr>
    <w:rPr>
      <w:rFonts w:ascii="Helvetica" w:hAnsi="Helvetica"/>
      <w:b/>
      <w:sz w:val="28"/>
    </w:rPr>
  </w:style>
  <w:style w:type="paragraph" w:customStyle="1" w:styleId="Leg">
    <w:name w:val="Leg"/>
    <w:rsid w:val="00F1381A"/>
    <w:pPr>
      <w:tabs>
        <w:tab w:val="left" w:pos="300"/>
      </w:tabs>
      <w:spacing w:before="1" w:after="114" w:line="220" w:lineRule="atLeast"/>
      <w:ind w:left="1" w:right="1" w:firstLine="1"/>
      <w:jc w:val="right"/>
    </w:pPr>
    <w:rPr>
      <w:rFonts w:ascii="Times" w:hAnsi="Times"/>
      <w:i/>
      <w:sz w:val="16"/>
    </w:rPr>
  </w:style>
  <w:style w:type="paragraph" w:customStyle="1" w:styleId="MGH">
    <w:name w:val="MGH"/>
    <w:rsid w:val="00F1381A"/>
    <w:pPr>
      <w:spacing w:before="567" w:after="283"/>
      <w:ind w:left="850"/>
    </w:pPr>
    <w:rPr>
      <w:rFonts w:ascii="Helvetica" w:hAnsi="Helvetica"/>
      <w:sz w:val="40"/>
    </w:rPr>
  </w:style>
  <w:style w:type="paragraph" w:customStyle="1" w:styleId="Indent1">
    <w:name w:val="Indent1"/>
    <w:rsid w:val="00F1381A"/>
    <w:pPr>
      <w:tabs>
        <w:tab w:val="left" w:pos="1417"/>
      </w:tabs>
      <w:spacing w:after="113" w:line="340" w:lineRule="atLeast"/>
      <w:ind w:left="1417" w:hanging="567"/>
    </w:pPr>
    <w:rPr>
      <w:rFonts w:ascii="Helvetica" w:hAnsi="Helvetica"/>
    </w:rPr>
  </w:style>
  <w:style w:type="paragraph" w:customStyle="1" w:styleId="Indent2">
    <w:name w:val="Indent2"/>
    <w:rsid w:val="00F1381A"/>
    <w:pPr>
      <w:tabs>
        <w:tab w:val="left" w:pos="1984"/>
      </w:tabs>
      <w:spacing w:after="113" w:line="340" w:lineRule="atLeast"/>
      <w:ind w:left="1984" w:hanging="567"/>
    </w:pPr>
    <w:rPr>
      <w:rFonts w:ascii="Helvetica" w:hAnsi="Helvetica"/>
      <w:color w:val="000000"/>
    </w:rPr>
  </w:style>
  <w:style w:type="paragraph" w:customStyle="1" w:styleId="Para">
    <w:name w:val="Para"/>
    <w:next w:val="BT"/>
    <w:rsid w:val="00F1381A"/>
    <w:pPr>
      <w:spacing w:before="283" w:after="283"/>
      <w:ind w:left="850"/>
    </w:pPr>
    <w:rPr>
      <w:rFonts w:ascii="Helvetica" w:hAnsi="Helvetica"/>
      <w:b/>
      <w:sz w:val="24"/>
    </w:rPr>
  </w:style>
  <w:style w:type="paragraph" w:customStyle="1" w:styleId="TOCPT">
    <w:name w:val="TOC PT"/>
    <w:basedOn w:val="Normal"/>
    <w:rsid w:val="00F1381A"/>
    <w:pPr>
      <w:tabs>
        <w:tab w:val="left" w:pos="850"/>
      </w:tabs>
      <w:spacing w:after="283"/>
      <w:ind w:left="850" w:right="283"/>
    </w:pPr>
    <w:rPr>
      <w:rFonts w:ascii="Helvetica" w:hAnsi="Helvetica"/>
      <w:b/>
      <w:sz w:val="40"/>
    </w:rPr>
  </w:style>
  <w:style w:type="paragraph" w:customStyle="1" w:styleId="TOCMGH">
    <w:name w:val="TOC MGH"/>
    <w:basedOn w:val="Normal"/>
    <w:rsid w:val="00F1381A"/>
    <w:pPr>
      <w:spacing w:before="567" w:after="283"/>
      <w:ind w:left="850"/>
    </w:pPr>
    <w:rPr>
      <w:rFonts w:ascii="Helvetica" w:hAnsi="Helvetica"/>
      <w:sz w:val="40"/>
    </w:rPr>
  </w:style>
  <w:style w:type="paragraph" w:customStyle="1" w:styleId="TOCTG">
    <w:name w:val="TOC TG"/>
    <w:next w:val="TOCSG"/>
    <w:rsid w:val="00F1381A"/>
    <w:pPr>
      <w:tabs>
        <w:tab w:val="right" w:leader="dot" w:pos="7937"/>
      </w:tabs>
      <w:spacing w:before="170" w:after="57" w:line="340" w:lineRule="atLeast"/>
      <w:ind w:left="850"/>
    </w:pPr>
    <w:rPr>
      <w:rFonts w:ascii="Helvetica" w:hAnsi="Helvetica"/>
      <w:b/>
    </w:rPr>
  </w:style>
  <w:style w:type="paragraph" w:customStyle="1" w:styleId="TOCSG">
    <w:name w:val="TOC SG"/>
    <w:rsid w:val="00F1381A"/>
    <w:pPr>
      <w:tabs>
        <w:tab w:val="right" w:leader="dot" w:pos="7937"/>
      </w:tabs>
      <w:spacing w:before="57" w:after="57" w:line="340" w:lineRule="atLeast"/>
      <w:ind w:left="850"/>
    </w:pPr>
    <w:rPr>
      <w:rFonts w:ascii="Helvetica" w:hAnsi="Helvetica"/>
    </w:rPr>
  </w:style>
  <w:style w:type="paragraph" w:customStyle="1" w:styleId="TOCPara">
    <w:name w:val="TOC Para"/>
    <w:rsid w:val="00F1381A"/>
    <w:pPr>
      <w:tabs>
        <w:tab w:val="right" w:leader="dot" w:pos="7937"/>
      </w:tabs>
      <w:spacing w:before="57" w:after="57" w:line="340" w:lineRule="atLeast"/>
      <w:ind w:left="1134"/>
    </w:pPr>
    <w:rPr>
      <w:rFonts w:ascii="Helvetica" w:hAnsi="Helvetica"/>
    </w:rPr>
  </w:style>
  <w:style w:type="paragraph" w:customStyle="1" w:styleId="PT">
    <w:name w:val="PT"/>
    <w:rsid w:val="00F1381A"/>
    <w:pPr>
      <w:pageBreakBefore/>
      <w:tabs>
        <w:tab w:val="left" w:pos="850"/>
      </w:tabs>
      <w:spacing w:after="283"/>
      <w:ind w:left="850" w:right="283"/>
    </w:pPr>
    <w:rPr>
      <w:rFonts w:ascii="Helvetica" w:hAnsi="Helvetica"/>
      <w:b/>
      <w:sz w:val="40"/>
    </w:rPr>
  </w:style>
  <w:style w:type="paragraph" w:customStyle="1" w:styleId="Indent3">
    <w:name w:val="Indent3"/>
    <w:rsid w:val="00F1381A"/>
    <w:pPr>
      <w:tabs>
        <w:tab w:val="left" w:pos="2721"/>
      </w:tabs>
      <w:spacing w:after="113" w:line="340" w:lineRule="atLeast"/>
      <w:ind w:left="2721" w:hanging="737"/>
    </w:pPr>
    <w:rPr>
      <w:rFonts w:ascii="Helvetica" w:hAnsi="Helvetica"/>
    </w:rPr>
  </w:style>
  <w:style w:type="paragraph" w:styleId="Header">
    <w:name w:val="header"/>
    <w:basedOn w:val="Normal"/>
    <w:rsid w:val="00F1381A"/>
    <w:pPr>
      <w:tabs>
        <w:tab w:val="center" w:pos="4153"/>
        <w:tab w:val="right" w:pos="8306"/>
      </w:tabs>
    </w:pPr>
    <w:rPr>
      <w:sz w:val="20"/>
    </w:rPr>
  </w:style>
  <w:style w:type="paragraph" w:styleId="BodyText">
    <w:name w:val="Body Text"/>
    <w:basedOn w:val="Normal"/>
    <w:rsid w:val="00F1381A"/>
    <w:rPr>
      <w:rFonts w:ascii="Times" w:hAnsi="Times"/>
      <w:i/>
      <w:sz w:val="16"/>
    </w:rPr>
  </w:style>
  <w:style w:type="paragraph" w:styleId="BodyTextIndent">
    <w:name w:val="Body Text Indent"/>
    <w:basedOn w:val="Normal"/>
    <w:rsid w:val="00F1381A"/>
    <w:pPr>
      <w:ind w:left="709" w:hanging="709"/>
    </w:pPr>
    <w:rPr>
      <w:rFonts w:ascii="Helvetica" w:hAnsi="Helvetica"/>
      <w:sz w:val="20"/>
    </w:rPr>
  </w:style>
  <w:style w:type="paragraph" w:styleId="BodyTextIndent2">
    <w:name w:val="Body Text Indent 2"/>
    <w:basedOn w:val="Normal"/>
    <w:rsid w:val="00F1381A"/>
    <w:pPr>
      <w:ind w:left="709"/>
    </w:pPr>
    <w:rPr>
      <w:rFonts w:ascii="Helvetica" w:hAnsi="Helvetica"/>
      <w:sz w:val="20"/>
    </w:rPr>
  </w:style>
  <w:style w:type="paragraph" w:styleId="BodyTextIndent3">
    <w:name w:val="Body Text Indent 3"/>
    <w:basedOn w:val="Normal"/>
    <w:rsid w:val="00F1381A"/>
    <w:pPr>
      <w:ind w:left="705"/>
    </w:pPr>
    <w:rPr>
      <w:rFonts w:ascii="Helvetica" w:hAnsi="Helvetica"/>
      <w:sz w:val="20"/>
    </w:rPr>
  </w:style>
  <w:style w:type="paragraph" w:styleId="Title">
    <w:name w:val="Title"/>
    <w:basedOn w:val="Normal"/>
    <w:qFormat/>
    <w:rsid w:val="00F1381A"/>
    <w:pPr>
      <w:jc w:val="center"/>
    </w:pPr>
    <w:rPr>
      <w:rFonts w:ascii="Arial" w:hAnsi="Arial"/>
      <w:b/>
    </w:rPr>
  </w:style>
  <w:style w:type="paragraph" w:styleId="Footer">
    <w:name w:val="footer"/>
    <w:basedOn w:val="Normal"/>
    <w:rsid w:val="00F1381A"/>
    <w:pPr>
      <w:tabs>
        <w:tab w:val="center" w:pos="4153"/>
        <w:tab w:val="right" w:pos="8306"/>
      </w:tabs>
    </w:pPr>
    <w:rPr>
      <w:sz w:val="20"/>
    </w:rPr>
  </w:style>
  <w:style w:type="paragraph" w:styleId="DocumentMap">
    <w:name w:val="Document Map"/>
    <w:basedOn w:val="Normal"/>
    <w:semiHidden/>
    <w:rsid w:val="00F1381A"/>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3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header" Target="header28.xml"/><Relationship Id="rId65"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3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169</Pages>
  <Words>45119</Words>
  <Characters>217839</Characters>
  <Application>Microsoft Office Word</Application>
  <DocSecurity>0</DocSecurity>
  <Lines>1815</Lines>
  <Paragraphs>524</Paragraphs>
  <ScaleCrop>false</ScaleCrop>
  <HeadingPairs>
    <vt:vector size="2" baseType="variant">
      <vt:variant>
        <vt:lpstr>Title</vt:lpstr>
      </vt:variant>
      <vt:variant>
        <vt:i4>1</vt:i4>
      </vt:variant>
    </vt:vector>
  </HeadingPairs>
  <TitlesOfParts>
    <vt:vector size="1" baseType="lpstr">
      <vt:lpstr>Chapter 20</vt:lpstr>
    </vt:vector>
  </TitlesOfParts>
  <Company/>
  <LinksUpToDate>false</LinksUpToDate>
  <CharactersWithSpaces>262434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c:title>
  <dc:subject/>
  <dc:creator>1194508</dc:creator>
  <cp:keywords>conditions of entitlement</cp:keywords>
  <dc:description/>
  <cp:lastModifiedBy>Peter McMullin</cp:lastModifiedBy>
  <cp:revision>7</cp:revision>
  <cp:lastPrinted>2015-01-21T14:08:00Z</cp:lastPrinted>
  <dcterms:created xsi:type="dcterms:W3CDTF">2018-08-29T13:17:00Z</dcterms:created>
  <dcterms:modified xsi:type="dcterms:W3CDTF">2019-06-04T15:04:00Z</dcterms:modified>
</cp:coreProperties>
</file>

<file path=docProps/custom.xml><?xml version="1.0" encoding="utf-8"?>
<Properties xmlns="http://schemas.openxmlformats.org/officeDocument/2006/custom-properties" xmlns:vt="http://schemas.openxmlformats.org/officeDocument/2006/docPropsVTypes"/>
</file>