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C8" w:rsidRDefault="004F0CC8">
      <w:pPr>
        <w:pStyle w:val="TOCPT"/>
      </w:pPr>
      <w:bookmarkStart w:id="0" w:name="_GoBack"/>
      <w:bookmarkEnd w:id="0"/>
      <w:r>
        <w:t>Chapter 17 - Overlapping benefits</w:t>
      </w:r>
    </w:p>
    <w:p w:rsidR="004F0CC8" w:rsidRDefault="004F0CC8">
      <w:pPr>
        <w:pStyle w:val="TG"/>
      </w:pPr>
      <w:r>
        <w:t>Contents</w:t>
      </w:r>
    </w:p>
    <w:p w:rsidR="004F0CC8" w:rsidRDefault="004F0CC8">
      <w:pPr>
        <w:pStyle w:val="TOCTG"/>
      </w:pPr>
      <w:r>
        <w:t>Introduction</w:t>
      </w:r>
      <w:r w:rsidRPr="00837FFE">
        <w:rPr>
          <w:b w:val="0"/>
        </w:rPr>
        <w:tab/>
        <w:t>1700</w:t>
      </w:r>
      <w:r w:rsidR="008D64DE">
        <w:rPr>
          <w:b w:val="0"/>
        </w:rPr>
        <w:t>1</w:t>
      </w:r>
    </w:p>
    <w:p w:rsidR="004F0CC8" w:rsidRDefault="00DA08A8">
      <w:pPr>
        <w:pStyle w:val="TOCSG"/>
      </w:pPr>
      <w:r>
        <w:t>Benefits not covered</w:t>
      </w:r>
      <w:r w:rsidR="008D64DE">
        <w:tab/>
        <w:t>17004</w:t>
      </w:r>
    </w:p>
    <w:p w:rsidR="00DA08A8" w:rsidRDefault="008D64DE">
      <w:pPr>
        <w:pStyle w:val="TOCSG"/>
      </w:pPr>
      <w:r>
        <w:t>Incompatible benefits</w:t>
      </w:r>
      <w:r>
        <w:tab/>
        <w:t>17005</w:t>
      </w:r>
    </w:p>
    <w:p w:rsidR="00DA08A8" w:rsidRDefault="00DA08A8">
      <w:pPr>
        <w:pStyle w:val="TOCSG"/>
      </w:pPr>
      <w:r>
        <w:t>Benefits not p</w:t>
      </w:r>
      <w:r w:rsidR="008D64DE">
        <w:t>ayable out of public funds</w:t>
      </w:r>
      <w:r w:rsidR="008D64DE">
        <w:tab/>
        <w:t>17006</w:t>
      </w:r>
    </w:p>
    <w:p w:rsidR="004F0CC8" w:rsidRDefault="004F0CC8">
      <w:pPr>
        <w:pStyle w:val="TOCTG"/>
      </w:pPr>
      <w:r>
        <w:t>Adjustment between different personal Act benefits</w:t>
      </w:r>
      <w:r w:rsidRPr="00837FFE">
        <w:rPr>
          <w:b w:val="0"/>
        </w:rPr>
        <w:tab/>
        <w:t>17</w:t>
      </w:r>
      <w:r w:rsidR="00F519B6">
        <w:rPr>
          <w:b w:val="0"/>
        </w:rPr>
        <w:t>040</w:t>
      </w:r>
    </w:p>
    <w:p w:rsidR="004F0CC8" w:rsidRDefault="00F519B6">
      <w:pPr>
        <w:pStyle w:val="TOCSG"/>
      </w:pPr>
      <w:r>
        <w:t>Method of adjustment</w:t>
      </w:r>
      <w:r>
        <w:tab/>
        <w:t>17050</w:t>
      </w:r>
    </w:p>
    <w:p w:rsidR="004F0CC8" w:rsidRDefault="00F519B6" w:rsidP="003A116A">
      <w:pPr>
        <w:pStyle w:val="TOCPara"/>
      </w:pPr>
      <w:r>
        <w:t>First step</w:t>
      </w:r>
      <w:r>
        <w:tab/>
        <w:t>17051</w:t>
      </w:r>
    </w:p>
    <w:p w:rsidR="004F0CC8" w:rsidRDefault="00F519B6" w:rsidP="003A116A">
      <w:pPr>
        <w:pStyle w:val="TOCPara"/>
      </w:pPr>
      <w:r>
        <w:t>Second step</w:t>
      </w:r>
      <w:r>
        <w:tab/>
        <w:t>17052</w:t>
      </w:r>
    </w:p>
    <w:p w:rsidR="004F0CC8" w:rsidRDefault="00F519B6" w:rsidP="003A116A">
      <w:pPr>
        <w:pStyle w:val="TOCPara"/>
      </w:pPr>
      <w:r>
        <w:t>Third step</w:t>
      </w:r>
      <w:r>
        <w:tab/>
        <w:t>17060</w:t>
      </w:r>
    </w:p>
    <w:p w:rsidR="004F0CC8" w:rsidRDefault="004F0CC8">
      <w:pPr>
        <w:pStyle w:val="TOCSG"/>
      </w:pPr>
      <w:r>
        <w:t>Ex</w:t>
      </w:r>
      <w:r w:rsidR="00F519B6">
        <w:t>ceptions and modifications</w:t>
      </w:r>
      <w:r w:rsidR="00F519B6">
        <w:tab/>
        <w:t>17062</w:t>
      </w:r>
    </w:p>
    <w:p w:rsidR="004F0CC8" w:rsidRDefault="00F519B6">
      <w:pPr>
        <w:pStyle w:val="TOCSG"/>
      </w:pPr>
      <w:r>
        <w:t>Age addition</w:t>
      </w:r>
      <w:r>
        <w:tab/>
        <w:t>17063</w:t>
      </w:r>
    </w:p>
    <w:p w:rsidR="004F0CC8" w:rsidRDefault="004F0CC8">
      <w:pPr>
        <w:pStyle w:val="TOCSG"/>
      </w:pPr>
      <w:r>
        <w:t>Additional Pension or Gr</w:t>
      </w:r>
      <w:r w:rsidR="00F519B6">
        <w:t>aduated Retirement Benefit</w:t>
      </w:r>
      <w:r w:rsidR="00F519B6">
        <w:tab/>
        <w:t>17064</w:t>
      </w:r>
    </w:p>
    <w:p w:rsidR="004F0CC8" w:rsidRDefault="00373934">
      <w:pPr>
        <w:pStyle w:val="TOCSG"/>
      </w:pPr>
      <w:r>
        <w:rPr>
          <w:noProof/>
          <w:lang w:eastAsia="en-GB"/>
        </w:rPr>
        <w:pict>
          <v:shapetype id="_x0000_t32" coordsize="21600,21600" o:spt="32" o:oned="t" path="m,l21600,21600e" filled="f">
            <v:path arrowok="t" fillok="f" o:connecttype="none"/>
            <o:lock v:ext="edit" shapetype="t"/>
          </v:shapetype>
          <v:shape id="_x0000_s1201" type="#_x0000_t32" style="position:absolute;left:0;text-align:left;margin-left:35.25pt;margin-top:9pt;width:0;height:11.35pt;z-index:5" o:connectortype="straight"/>
        </w:pict>
      </w:r>
      <w:r w:rsidR="004F0CC8">
        <w:t>Wid</w:t>
      </w:r>
      <w:r w:rsidR="00C859B6">
        <w:t>ows and Incapacity Benefit</w:t>
      </w:r>
      <w:r w:rsidR="00C859B6">
        <w:tab/>
        <w:t>17067</w:t>
      </w:r>
    </w:p>
    <w:p w:rsidR="004F0CC8" w:rsidRDefault="004F0CC8">
      <w:pPr>
        <w:pStyle w:val="TOCTG"/>
      </w:pPr>
      <w:r>
        <w:t>Adjustment of personal Act benefits by personal industrial injuries</w:t>
      </w:r>
    </w:p>
    <w:p w:rsidR="004F0CC8" w:rsidRDefault="004F0CC8">
      <w:pPr>
        <w:pStyle w:val="TOCTG"/>
        <w:spacing w:before="0" w:line="240" w:lineRule="atLeast"/>
      </w:pPr>
      <w:r>
        <w:t>and non-Act benefits</w:t>
      </w:r>
      <w:r w:rsidRPr="00837FFE">
        <w:rPr>
          <w:b w:val="0"/>
        </w:rPr>
        <w:tab/>
        <w:t>17</w:t>
      </w:r>
      <w:r w:rsidR="00F519B6">
        <w:rPr>
          <w:b w:val="0"/>
        </w:rPr>
        <w:t>085</w:t>
      </w:r>
    </w:p>
    <w:p w:rsidR="004F0CC8" w:rsidRDefault="004F0CC8">
      <w:pPr>
        <w:pStyle w:val="TOCSG"/>
      </w:pPr>
      <w:r>
        <w:t>Industrial injuries and non-Act benefits</w:t>
      </w:r>
      <w:bookmarkStart w:id="1" w:name="_Hlt474310505"/>
      <w:r>
        <w:tab/>
      </w:r>
      <w:bookmarkEnd w:id="1"/>
      <w:r w:rsidR="00F519B6">
        <w:t>17086</w:t>
      </w:r>
    </w:p>
    <w:p w:rsidR="00837FFE" w:rsidRDefault="00837FFE">
      <w:pPr>
        <w:pStyle w:val="TOCSG"/>
      </w:pPr>
      <w:r>
        <w:t xml:space="preserve">Armed </w:t>
      </w:r>
      <w:r w:rsidR="00F519B6">
        <w:t>Forces Compensation Scheme</w:t>
      </w:r>
      <w:r w:rsidR="00F519B6">
        <w:tab/>
        <w:t>17087</w:t>
      </w:r>
    </w:p>
    <w:p w:rsidR="004F0CC8" w:rsidRDefault="004F0CC8">
      <w:pPr>
        <w:pStyle w:val="TOCSG"/>
      </w:pPr>
      <w:r>
        <w:t>S</w:t>
      </w:r>
      <w:r w:rsidR="00F519B6">
        <w:t>ervice pensions instrument</w:t>
      </w:r>
      <w:r w:rsidR="00F519B6">
        <w:tab/>
        <w:t>17092</w:t>
      </w:r>
    </w:p>
    <w:p w:rsidR="004F0CC8" w:rsidRDefault="004F0CC8">
      <w:pPr>
        <w:pStyle w:val="TOCSG"/>
      </w:pPr>
      <w:r>
        <w:t>War p</w:t>
      </w:r>
      <w:r w:rsidR="00F519B6">
        <w:t>ension death benefit</w:t>
      </w:r>
      <w:r w:rsidR="00F519B6">
        <w:tab/>
        <w:t>17095</w:t>
      </w:r>
    </w:p>
    <w:p w:rsidR="00837FFE" w:rsidRDefault="00F519B6">
      <w:pPr>
        <w:pStyle w:val="TOCSG"/>
      </w:pPr>
      <w:r>
        <w:t>Disablement Pension</w:t>
      </w:r>
      <w:r>
        <w:tab/>
        <w:t>17097</w:t>
      </w:r>
    </w:p>
    <w:p w:rsidR="00837FFE" w:rsidRDefault="00F519B6">
      <w:pPr>
        <w:pStyle w:val="TOCSG"/>
      </w:pPr>
      <w:r>
        <w:t>Treatment Allowance</w:t>
      </w:r>
      <w:r>
        <w:tab/>
        <w:t>17098</w:t>
      </w:r>
    </w:p>
    <w:p w:rsidR="00837FFE" w:rsidRDefault="00F519B6">
      <w:pPr>
        <w:pStyle w:val="TOCSG"/>
      </w:pPr>
      <w:proofErr w:type="spellStart"/>
      <w:r>
        <w:t>Unemployability</w:t>
      </w:r>
      <w:proofErr w:type="spellEnd"/>
      <w:r>
        <w:t xml:space="preserve"> Supplement</w:t>
      </w:r>
      <w:r>
        <w:tab/>
        <w:t>17099</w:t>
      </w:r>
    </w:p>
    <w:p w:rsidR="004F0CC8" w:rsidRDefault="00A230B1">
      <w:pPr>
        <w:pStyle w:val="TOCSG"/>
      </w:pPr>
      <w:r>
        <w:t>Training a</w:t>
      </w:r>
      <w:r w:rsidR="00F519B6">
        <w:t>llowance</w:t>
      </w:r>
      <w:r w:rsidR="00F519B6">
        <w:tab/>
        <w:t>17101</w:t>
      </w:r>
    </w:p>
    <w:p w:rsidR="004F0CC8" w:rsidRDefault="004F0CC8">
      <w:pPr>
        <w:pStyle w:val="TOCSG"/>
      </w:pPr>
      <w:r>
        <w:t xml:space="preserve">Training </w:t>
      </w:r>
      <w:r w:rsidR="00F519B6">
        <w:t>premium and training bonus</w:t>
      </w:r>
      <w:r w:rsidR="00F519B6">
        <w:tab/>
        <w:t>17115</w:t>
      </w:r>
    </w:p>
    <w:p w:rsidR="004F0CC8" w:rsidRDefault="004F0CC8">
      <w:pPr>
        <w:pStyle w:val="TOCSG"/>
      </w:pPr>
      <w:r>
        <w:t>Training allowances fro</w:t>
      </w:r>
      <w:r w:rsidR="00F519B6">
        <w:t>m the European Social Fund</w:t>
      </w:r>
      <w:r w:rsidR="00F519B6">
        <w:tab/>
        <w:t>17119</w:t>
      </w:r>
    </w:p>
    <w:p w:rsidR="004F0CC8" w:rsidRDefault="004F0CC8">
      <w:pPr>
        <w:pStyle w:val="TOCSG"/>
      </w:pPr>
      <w:r>
        <w:lastRenderedPageBreak/>
        <w:t xml:space="preserve">Allowances which are not training allowances for overlapping benefits </w:t>
      </w:r>
      <w:r>
        <w:br/>
        <w:t>purposes</w:t>
      </w:r>
      <w:r>
        <w:tab/>
      </w:r>
      <w:bookmarkStart w:id="2" w:name="_Hlt474312287"/>
      <w:r>
        <w:t>1</w:t>
      </w:r>
      <w:bookmarkEnd w:id="2"/>
      <w:r w:rsidR="00F519B6">
        <w:t>7123</w:t>
      </w:r>
    </w:p>
    <w:p w:rsidR="004F0CC8" w:rsidRDefault="004F0CC8">
      <w:pPr>
        <w:pStyle w:val="TOCSG"/>
      </w:pPr>
      <w:r>
        <w:t>Special provisions where Category A Ret</w:t>
      </w:r>
      <w:r w:rsidR="00A230B1">
        <w:t>irement Pension or transitional</w:t>
      </w:r>
      <w:r>
        <w:br/>
      </w:r>
      <w:r w:rsidR="009A7DBB">
        <w:t>long-</w:t>
      </w:r>
      <w:r w:rsidR="00A230B1">
        <w:t xml:space="preserve">term </w:t>
      </w:r>
      <w:r>
        <w:t>Incapacity Benefit is reduced</w:t>
      </w:r>
      <w:r w:rsidR="00A230B1">
        <w:t xml:space="preserve"> by Industrial Death Benefit or</w:t>
      </w:r>
      <w:r w:rsidR="00F519B6">
        <w:br/>
        <w:t>War Pension Death Benefit</w:t>
      </w:r>
      <w:r w:rsidR="00F519B6">
        <w:tab/>
        <w:t>17130</w:t>
      </w:r>
    </w:p>
    <w:p w:rsidR="004F0CC8" w:rsidRDefault="004F0CC8">
      <w:pPr>
        <w:pStyle w:val="TOCTG"/>
      </w:pPr>
      <w:r>
        <w:t xml:space="preserve">Adjustment of </w:t>
      </w:r>
      <w:r w:rsidR="007F0700">
        <w:t>c</w:t>
      </w:r>
      <w:r>
        <w:t xml:space="preserve">hild </w:t>
      </w:r>
      <w:r w:rsidR="007F0700">
        <w:t>d</w:t>
      </w:r>
      <w:r>
        <w:t xml:space="preserve">ependency </w:t>
      </w:r>
      <w:r w:rsidR="007F0700">
        <w:t>i</w:t>
      </w:r>
      <w:r>
        <w:t>ncrease</w:t>
      </w:r>
      <w:r w:rsidRPr="00837FFE">
        <w:rPr>
          <w:b w:val="0"/>
        </w:rPr>
        <w:tab/>
        <w:t>17</w:t>
      </w:r>
      <w:r w:rsidR="00F519B6">
        <w:rPr>
          <w:b w:val="0"/>
        </w:rPr>
        <w:t>140</w:t>
      </w:r>
    </w:p>
    <w:p w:rsidR="004F0CC8" w:rsidRDefault="004F0CC8">
      <w:pPr>
        <w:pStyle w:val="TOCSG"/>
      </w:pPr>
      <w:r>
        <w:t xml:space="preserve">Adjustment of </w:t>
      </w:r>
      <w:r w:rsidR="007F0700">
        <w:t>c</w:t>
      </w:r>
      <w:r>
        <w:t xml:space="preserve">hild </w:t>
      </w:r>
      <w:r w:rsidR="007F0700">
        <w:t>d</w:t>
      </w:r>
      <w:r>
        <w:t xml:space="preserve">ependency </w:t>
      </w:r>
      <w:r w:rsidR="007F0700">
        <w:t>i</w:t>
      </w:r>
      <w:r>
        <w:t xml:space="preserve">ncrease involving Industrial Death </w:t>
      </w:r>
      <w:r w:rsidR="005429D8">
        <w:br/>
      </w:r>
      <w:r>
        <w:t>Benef</w:t>
      </w:r>
      <w:r w:rsidR="00F519B6">
        <w:t>it</w:t>
      </w:r>
      <w:r w:rsidR="005429D8">
        <w:t xml:space="preserve"> </w:t>
      </w:r>
      <w:r w:rsidR="00F519B6">
        <w:t>or Guardian’s Allowance</w:t>
      </w:r>
      <w:r w:rsidR="00F519B6">
        <w:tab/>
        <w:t>17142</w:t>
      </w:r>
    </w:p>
    <w:p w:rsidR="004F0CC8" w:rsidRDefault="004F0CC8">
      <w:pPr>
        <w:pStyle w:val="TOCTG"/>
      </w:pPr>
      <w:r>
        <w:t xml:space="preserve">Adjustment of </w:t>
      </w:r>
      <w:r w:rsidR="007F0700">
        <w:t>a</w:t>
      </w:r>
      <w:r>
        <w:t xml:space="preserve">dult </w:t>
      </w:r>
      <w:r w:rsidR="007F0700">
        <w:t>d</w:t>
      </w:r>
      <w:r>
        <w:t xml:space="preserve">ependency </w:t>
      </w:r>
      <w:r w:rsidR="007F0700">
        <w:t>i</w:t>
      </w:r>
      <w:r>
        <w:t>ncrease</w:t>
      </w:r>
      <w:r w:rsidRPr="00837FFE">
        <w:rPr>
          <w:b w:val="0"/>
        </w:rPr>
        <w:tab/>
        <w:t>17</w:t>
      </w:r>
      <w:r w:rsidR="00F519B6">
        <w:rPr>
          <w:b w:val="0"/>
        </w:rPr>
        <w:t>150</w:t>
      </w:r>
    </w:p>
    <w:p w:rsidR="004F0CC8" w:rsidRDefault="004F0CC8">
      <w:pPr>
        <w:pStyle w:val="TOCSG"/>
      </w:pPr>
      <w:r>
        <w:t>Perso</w:t>
      </w:r>
      <w:r w:rsidR="00F519B6">
        <w:t>ns having care of children</w:t>
      </w:r>
      <w:r w:rsidR="00F519B6">
        <w:tab/>
        <w:t>17153</w:t>
      </w:r>
    </w:p>
    <w:p w:rsidR="004F0CC8" w:rsidRDefault="00837FFE">
      <w:pPr>
        <w:pStyle w:val="TOCTG"/>
      </w:pPr>
      <w:r>
        <w:t xml:space="preserve">Adjustment of </w:t>
      </w:r>
      <w:r w:rsidR="00A230B1">
        <w:t>c</w:t>
      </w:r>
      <w:r w:rsidR="004F0CC8">
        <w:t xml:space="preserve">hild or </w:t>
      </w:r>
      <w:r w:rsidR="00A230B1">
        <w:t>a</w:t>
      </w:r>
      <w:r w:rsidR="004F0CC8">
        <w:t xml:space="preserve">dult </w:t>
      </w:r>
      <w:r w:rsidR="00A230B1">
        <w:t>d</w:t>
      </w:r>
      <w:r w:rsidR="00890F4C">
        <w:t xml:space="preserve">ependency </w:t>
      </w:r>
      <w:r w:rsidR="00A230B1">
        <w:t>i</w:t>
      </w:r>
      <w:r w:rsidR="004F0CC8">
        <w:t>ncreases</w:t>
      </w:r>
    </w:p>
    <w:p w:rsidR="004F0CC8" w:rsidRDefault="004F0CC8">
      <w:pPr>
        <w:pStyle w:val="TOCTG"/>
        <w:spacing w:before="0" w:line="240" w:lineRule="atLeast"/>
      </w:pPr>
      <w:r>
        <w:t>by personal benefits</w:t>
      </w:r>
      <w:r w:rsidRPr="00837FFE">
        <w:rPr>
          <w:b w:val="0"/>
        </w:rPr>
        <w:tab/>
        <w:t>17</w:t>
      </w:r>
      <w:r w:rsidR="00F519B6">
        <w:rPr>
          <w:b w:val="0"/>
        </w:rPr>
        <w:t>160</w:t>
      </w:r>
    </w:p>
    <w:p w:rsidR="004F0CC8" w:rsidRDefault="004F0CC8">
      <w:pPr>
        <w:pStyle w:val="TOCSG"/>
      </w:pPr>
      <w:r>
        <w:t>Perso</w:t>
      </w:r>
      <w:r w:rsidR="00F519B6">
        <w:t>ns having care of children</w:t>
      </w:r>
      <w:r w:rsidR="00F519B6">
        <w:tab/>
        <w:t>17162</w:t>
      </w:r>
    </w:p>
    <w:p w:rsidR="004F0CC8" w:rsidRDefault="004F0CC8">
      <w:pPr>
        <w:pStyle w:val="TOCTG"/>
      </w:pPr>
      <w:r>
        <w:t>Order of adjustment</w:t>
      </w:r>
      <w:r w:rsidRPr="00837FFE">
        <w:rPr>
          <w:b w:val="0"/>
        </w:rPr>
        <w:tab/>
        <w:t>17</w:t>
      </w:r>
      <w:r w:rsidR="00F519B6">
        <w:rPr>
          <w:b w:val="0"/>
        </w:rPr>
        <w:t>170</w:t>
      </w:r>
    </w:p>
    <w:p w:rsidR="004F0CC8" w:rsidRDefault="004F0CC8">
      <w:pPr>
        <w:pStyle w:val="TOCTG"/>
      </w:pPr>
      <w:r>
        <w:t>Special rules for Severe Disablement Allowance and</w:t>
      </w:r>
    </w:p>
    <w:p w:rsidR="004F0CC8" w:rsidRDefault="00837FFE">
      <w:pPr>
        <w:pStyle w:val="TOCTG"/>
        <w:spacing w:before="0" w:line="240" w:lineRule="atLeast"/>
      </w:pPr>
      <w:r>
        <w:t>Carer’s</w:t>
      </w:r>
      <w:r w:rsidR="004F0CC8">
        <w:t xml:space="preserve"> Allowance</w:t>
      </w:r>
      <w:r w:rsidR="004F0CC8" w:rsidRPr="00837FFE">
        <w:rPr>
          <w:b w:val="0"/>
        </w:rPr>
        <w:tab/>
        <w:t>17</w:t>
      </w:r>
      <w:r w:rsidR="00F519B6">
        <w:rPr>
          <w:b w:val="0"/>
        </w:rPr>
        <w:t>180</w:t>
      </w:r>
    </w:p>
    <w:p w:rsidR="004F0CC8" w:rsidRDefault="004F0CC8">
      <w:pPr>
        <w:pStyle w:val="TOCTG"/>
      </w:pPr>
      <w:r>
        <w:t>Dual claims for increase for same dependant</w:t>
      </w:r>
    </w:p>
    <w:p w:rsidR="004F0CC8" w:rsidRDefault="00F519B6">
      <w:pPr>
        <w:pStyle w:val="TOCSG"/>
      </w:pPr>
      <w:r>
        <w:t>General</w:t>
      </w:r>
      <w:r>
        <w:tab/>
        <w:t>17190</w:t>
      </w:r>
    </w:p>
    <w:p w:rsidR="004F0CC8" w:rsidRDefault="00F519B6">
      <w:pPr>
        <w:pStyle w:val="TOCSG"/>
      </w:pPr>
      <w:r>
        <w:t>Child dependants</w:t>
      </w:r>
      <w:r>
        <w:tab/>
        <w:t>17194</w:t>
      </w:r>
    </w:p>
    <w:p w:rsidR="004F0CC8" w:rsidRDefault="00F519B6">
      <w:pPr>
        <w:pStyle w:val="TOCSG"/>
      </w:pPr>
      <w:r>
        <w:t>Adult dependants</w:t>
      </w:r>
      <w:r>
        <w:tab/>
        <w:t>17196</w:t>
      </w:r>
    </w:p>
    <w:p w:rsidR="004F0CC8" w:rsidRDefault="005429D8">
      <w:pPr>
        <w:pStyle w:val="TOCTG"/>
      </w:pPr>
      <w:r>
        <w:t>Child B</w:t>
      </w:r>
      <w:r w:rsidR="004F0CC8">
        <w:t xml:space="preserve">enefit, Child Benefit (lone parent) and </w:t>
      </w:r>
      <w:r w:rsidR="007F0700">
        <w:t>c</w:t>
      </w:r>
      <w:r w:rsidR="004F0CC8">
        <w:t>hild</w:t>
      </w:r>
    </w:p>
    <w:p w:rsidR="004F0CC8" w:rsidRDefault="007F0700">
      <w:pPr>
        <w:pStyle w:val="TOCTG"/>
        <w:spacing w:before="0" w:line="240" w:lineRule="atLeast"/>
      </w:pPr>
      <w:r>
        <w:t>dependency i</w:t>
      </w:r>
      <w:r w:rsidR="004F0CC8">
        <w:t>ncrease</w:t>
      </w:r>
      <w:r w:rsidR="004F0CC8" w:rsidRPr="00837FFE">
        <w:rPr>
          <w:b w:val="0"/>
        </w:rPr>
        <w:tab/>
        <w:t>17</w:t>
      </w:r>
      <w:r w:rsidR="00F519B6">
        <w:rPr>
          <w:b w:val="0"/>
        </w:rPr>
        <w:t>200</w:t>
      </w:r>
    </w:p>
    <w:p w:rsidR="004F0CC8" w:rsidRDefault="004F0CC8">
      <w:pPr>
        <w:pStyle w:val="TOCSG"/>
      </w:pPr>
      <w:r>
        <w:t>Higher rate of Chil</w:t>
      </w:r>
      <w:r w:rsidR="00F519B6">
        <w:t>d Benefit for eldest child</w:t>
      </w:r>
      <w:r w:rsidR="00F519B6">
        <w:tab/>
        <w:t>17202</w:t>
      </w:r>
    </w:p>
    <w:p w:rsidR="004F0CC8" w:rsidRDefault="004F0CC8">
      <w:pPr>
        <w:pStyle w:val="TOCTG"/>
      </w:pPr>
      <w:r>
        <w:t>Adjustment for part weeks</w:t>
      </w:r>
      <w:r w:rsidRPr="00837FFE">
        <w:rPr>
          <w:b w:val="0"/>
        </w:rPr>
        <w:tab/>
        <w:t>17</w:t>
      </w:r>
      <w:r w:rsidR="00F519B6">
        <w:rPr>
          <w:b w:val="0"/>
        </w:rPr>
        <w:t>210</w:t>
      </w:r>
    </w:p>
    <w:p w:rsidR="004F0CC8" w:rsidRDefault="004F0CC8">
      <w:pPr>
        <w:pStyle w:val="TOCTG"/>
      </w:pPr>
      <w:r>
        <w:t>Miscellaneous provisions</w:t>
      </w:r>
    </w:p>
    <w:p w:rsidR="004F0CC8" w:rsidRDefault="004F0CC8">
      <w:pPr>
        <w:pStyle w:val="TOCSG"/>
      </w:pPr>
      <w:r>
        <w:t>Dependency benefit claimed while cl</w:t>
      </w:r>
      <w:r w:rsidR="00837FFE">
        <w:t>aimant</w:t>
      </w:r>
      <w:r>
        <w:t xml:space="preserve"> </w:t>
      </w:r>
      <w:r w:rsidR="002F117B">
        <w:t>entitled to personal training</w:t>
      </w:r>
    </w:p>
    <w:p w:rsidR="004F0CC8" w:rsidRDefault="00F519B6">
      <w:pPr>
        <w:pStyle w:val="TOCSG"/>
        <w:spacing w:before="0" w:line="240" w:lineRule="atLeast"/>
      </w:pPr>
      <w:r>
        <w:t>allowance</w:t>
      </w:r>
      <w:r>
        <w:tab/>
        <w:t>17220</w:t>
      </w:r>
    </w:p>
    <w:p w:rsidR="004F0CC8" w:rsidRDefault="004F0CC8">
      <w:pPr>
        <w:pStyle w:val="TOCSG"/>
      </w:pPr>
      <w:r>
        <w:t>Retrospective adjustm</w:t>
      </w:r>
      <w:r w:rsidR="00F519B6">
        <w:t>ents of training allowance</w:t>
      </w:r>
      <w:r w:rsidR="00F519B6">
        <w:tab/>
        <w:t>17230</w:t>
      </w:r>
    </w:p>
    <w:p w:rsidR="004F0CC8" w:rsidRDefault="004F0CC8">
      <w:pPr>
        <w:pStyle w:val="TOCSG"/>
      </w:pPr>
      <w:r>
        <w:t>Effect</w:t>
      </w:r>
      <w:r w:rsidR="00F519B6">
        <w:t xml:space="preserve"> of overlap on entitlement</w:t>
      </w:r>
      <w:r w:rsidR="00F519B6">
        <w:tab/>
        <w:t>17231</w:t>
      </w:r>
    </w:p>
    <w:p w:rsidR="004F0CC8" w:rsidRDefault="008D64DE">
      <w:pPr>
        <w:pStyle w:val="TOCSG"/>
      </w:pPr>
      <w:r>
        <w:br w:type="page"/>
      </w:r>
      <w:r w:rsidR="004F0CC8">
        <w:lastRenderedPageBreak/>
        <w:t>Preve</w:t>
      </w:r>
      <w:r w:rsidR="00F519B6">
        <w:t>ntion of double adjustment</w:t>
      </w:r>
      <w:r w:rsidR="00F519B6">
        <w:tab/>
        <w:t>17232</w:t>
      </w:r>
    </w:p>
    <w:p w:rsidR="004F0CC8" w:rsidRDefault="00F519B6">
      <w:pPr>
        <w:pStyle w:val="TOCSG"/>
      </w:pPr>
      <w:r>
        <w:t>Relinquishment</w:t>
      </w:r>
      <w:r>
        <w:tab/>
        <w:t>17233</w:t>
      </w:r>
    </w:p>
    <w:p w:rsidR="00CE1F0E" w:rsidRDefault="00CE1F0E">
      <w:pPr>
        <w:pStyle w:val="TOCSG"/>
      </w:pPr>
    </w:p>
    <w:p w:rsidR="00CE1F0E" w:rsidRDefault="00CE1F0E">
      <w:pPr>
        <w:pStyle w:val="TOCSG"/>
      </w:pPr>
      <w:r w:rsidRPr="00CE1F0E">
        <w:rPr>
          <w:b/>
        </w:rPr>
        <w:t>Appendix 1</w:t>
      </w:r>
      <w:r>
        <w:t xml:space="preserve"> – Incompatible personal benefits</w:t>
      </w:r>
    </w:p>
    <w:p w:rsidR="004F0CC8" w:rsidRDefault="004F0CC8">
      <w:pPr>
        <w:pStyle w:val="TG"/>
      </w:pPr>
    </w:p>
    <w:p w:rsidR="004F0CC8" w:rsidRDefault="004F0CC8">
      <w:pPr>
        <w:pStyle w:val="BT"/>
        <w:sectPr w:rsidR="004F0CC8">
          <w:headerReference w:type="default" r:id="rId7"/>
          <w:footerReference w:type="default" r:id="rId8"/>
          <w:pgSz w:w="11909" w:h="16834" w:code="9"/>
          <w:pgMar w:top="1440" w:right="1800" w:bottom="1440" w:left="1800" w:header="720" w:footer="720" w:gutter="0"/>
          <w:cols w:space="720"/>
          <w:noEndnote/>
        </w:sectPr>
      </w:pPr>
    </w:p>
    <w:p w:rsidR="004F0CC8" w:rsidRDefault="004F0CC8">
      <w:pPr>
        <w:pStyle w:val="TG"/>
        <w:ind w:hanging="851"/>
      </w:pPr>
      <w:r>
        <w:lastRenderedPageBreak/>
        <w:t>Legislation Used in Chapter 17</w:t>
      </w:r>
    </w:p>
    <w:p w:rsidR="004F0CC8" w:rsidRDefault="00373934">
      <w:pPr>
        <w:jc w:val="both"/>
        <w:rPr>
          <w:rFonts w:ascii="Helvetica" w:hAnsi="Helvetica"/>
          <w:b/>
        </w:rPr>
      </w:pPr>
      <w:r>
        <w:rPr>
          <w:rFonts w:ascii="Helvetica" w:hAnsi="Helvetica"/>
          <w:b/>
          <w:noProof/>
          <w:lang w:val="en-GB" w:eastAsia="en-GB"/>
        </w:rPr>
        <w:pict>
          <v:shape id="_x0000_s1200" type="#_x0000_t32" style="position:absolute;left:0;text-align:left;margin-left:-6.75pt;margin-top:518.2pt;width:0;height:60pt;z-index:4" o:connectortype="straight"/>
        </w:pict>
      </w:r>
    </w:p>
    <w:tbl>
      <w:tblPr>
        <w:tblW w:w="8613" w:type="dxa"/>
        <w:tblLayout w:type="fixed"/>
        <w:tblLook w:val="0000" w:firstRow="0" w:lastRow="0" w:firstColumn="0" w:lastColumn="0" w:noHBand="0" w:noVBand="0"/>
      </w:tblPr>
      <w:tblGrid>
        <w:gridCol w:w="5184"/>
        <w:gridCol w:w="3429"/>
      </w:tblGrid>
      <w:tr w:rsidR="004F0CC8" w:rsidTr="00AC4659">
        <w:trPr>
          <w:trHeight w:val="240"/>
        </w:trPr>
        <w:tc>
          <w:tcPr>
            <w:tcW w:w="5184" w:type="dxa"/>
          </w:tcPr>
          <w:p w:rsidR="004F0CC8" w:rsidRDefault="004F0CC8">
            <w:pPr>
              <w:pStyle w:val="BTnoindentbold"/>
            </w:pPr>
            <w:r>
              <w:t>Full Title</w:t>
            </w:r>
          </w:p>
        </w:tc>
        <w:tc>
          <w:tcPr>
            <w:tcW w:w="3429" w:type="dxa"/>
          </w:tcPr>
          <w:p w:rsidR="004F0CC8" w:rsidRDefault="004F0CC8">
            <w:pPr>
              <w:pStyle w:val="BTnoindentbold"/>
            </w:pPr>
            <w:r>
              <w:t>Abbreviation</w:t>
            </w:r>
          </w:p>
        </w:tc>
      </w:tr>
      <w:tr w:rsidR="004F0CC8" w:rsidTr="00AC4659">
        <w:trPr>
          <w:trHeight w:val="240"/>
        </w:trPr>
        <w:tc>
          <w:tcPr>
            <w:tcW w:w="5184" w:type="dxa"/>
          </w:tcPr>
          <w:p w:rsidR="004F0CC8" w:rsidRDefault="004F0CC8" w:rsidP="002C07FB">
            <w:pPr>
              <w:pStyle w:val="BTnoindent"/>
              <w:jc w:val="left"/>
            </w:pPr>
            <w:r>
              <w:t>The Social Security (Claims and Payments) Regulations (</w:t>
            </w:r>
            <w:smartTag w:uri="urn:schemas-microsoft-com:office:smarttags" w:element="country-region">
              <w:smartTag w:uri="urn:schemas-microsoft-com:office:smarttags" w:element="place">
                <w:r>
                  <w:t>Northern Ireland</w:t>
                </w:r>
              </w:smartTag>
            </w:smartTag>
            <w:r>
              <w:t>) 1987 No 465</w:t>
            </w:r>
          </w:p>
        </w:tc>
        <w:tc>
          <w:tcPr>
            <w:tcW w:w="3429" w:type="dxa"/>
          </w:tcPr>
          <w:p w:rsidR="004F0CC8" w:rsidRDefault="004F0CC8" w:rsidP="002C07FB">
            <w:pPr>
              <w:pStyle w:val="BTnoindent"/>
              <w:jc w:val="left"/>
            </w:pPr>
            <w:r>
              <w:t xml:space="preserve">SS (C&amp;P) </w:t>
            </w:r>
            <w:proofErr w:type="spellStart"/>
            <w:r>
              <w:t>Regs</w:t>
            </w:r>
            <w:proofErr w:type="spellEnd"/>
            <w:r>
              <w:t xml:space="preserve"> (NI)</w:t>
            </w:r>
          </w:p>
        </w:tc>
      </w:tr>
      <w:tr w:rsidR="004F0CC8" w:rsidTr="00AC4659">
        <w:trPr>
          <w:trHeight w:val="240"/>
        </w:trPr>
        <w:tc>
          <w:tcPr>
            <w:tcW w:w="5184" w:type="dxa"/>
          </w:tcPr>
          <w:p w:rsidR="004F0CC8" w:rsidRDefault="004F0CC8" w:rsidP="002C07FB">
            <w:pPr>
              <w:pStyle w:val="BTnoindent"/>
              <w:jc w:val="left"/>
            </w:pPr>
            <w:r>
              <w:t>The Social Security (Incapacity Benefit) (Consequential and Transitional Amendment and Savings) Regulations (</w:t>
            </w:r>
            <w:smartTag w:uri="urn:schemas-microsoft-com:office:smarttags" w:element="country-region">
              <w:smartTag w:uri="urn:schemas-microsoft-com:office:smarttags" w:element="place">
                <w:r>
                  <w:t>Northern Ireland</w:t>
                </w:r>
              </w:smartTag>
            </w:smartTag>
            <w:r>
              <w:t>) 1995</w:t>
            </w:r>
            <w:r w:rsidR="001E37C4">
              <w:t xml:space="preserve"> No 150</w:t>
            </w:r>
          </w:p>
        </w:tc>
        <w:tc>
          <w:tcPr>
            <w:tcW w:w="3429" w:type="dxa"/>
          </w:tcPr>
          <w:p w:rsidR="004F0CC8" w:rsidRDefault="004F0CC8" w:rsidP="002C07FB">
            <w:pPr>
              <w:pStyle w:val="BTnoindent"/>
              <w:jc w:val="left"/>
            </w:pPr>
            <w:r>
              <w:t>SS (IB) (</w:t>
            </w:r>
            <w:proofErr w:type="spellStart"/>
            <w:r>
              <w:t>Conseq</w:t>
            </w:r>
            <w:proofErr w:type="spellEnd"/>
            <w:r>
              <w:t xml:space="preserve"> &amp; Trans </w:t>
            </w:r>
            <w:proofErr w:type="spellStart"/>
            <w:r>
              <w:t>Amdt</w:t>
            </w:r>
            <w:proofErr w:type="spellEnd"/>
            <w:r>
              <w:t xml:space="preserve"> &amp; Savings) </w:t>
            </w:r>
            <w:proofErr w:type="spellStart"/>
            <w:r>
              <w:t>Regs</w:t>
            </w:r>
            <w:proofErr w:type="spellEnd"/>
            <w:r>
              <w:t xml:space="preserve"> (NI) 95</w:t>
            </w:r>
          </w:p>
        </w:tc>
      </w:tr>
      <w:tr w:rsidR="004F0CC8" w:rsidTr="00AC4659">
        <w:trPr>
          <w:trHeight w:val="240"/>
        </w:trPr>
        <w:tc>
          <w:tcPr>
            <w:tcW w:w="5184" w:type="dxa"/>
          </w:tcPr>
          <w:p w:rsidR="004F0CC8" w:rsidRDefault="004F0CC8" w:rsidP="002C07FB">
            <w:pPr>
              <w:pStyle w:val="BTnoindent"/>
              <w:jc w:val="left"/>
            </w:pPr>
            <w:r>
              <w:t>The Social Security (Maximum Additional Component) Regulations (</w:t>
            </w:r>
            <w:smartTag w:uri="urn:schemas-microsoft-com:office:smarttags" w:element="country-region">
              <w:smartTag w:uri="urn:schemas-microsoft-com:office:smarttags" w:element="place">
                <w:r>
                  <w:t>Northern Ireland</w:t>
                </w:r>
              </w:smartTag>
            </w:smartTag>
            <w:r>
              <w:t>) 1979 No 391</w:t>
            </w:r>
          </w:p>
        </w:tc>
        <w:tc>
          <w:tcPr>
            <w:tcW w:w="3429" w:type="dxa"/>
          </w:tcPr>
          <w:p w:rsidR="004F0CC8" w:rsidRDefault="004F0CC8" w:rsidP="002C07FB">
            <w:pPr>
              <w:pStyle w:val="BTnoindent"/>
              <w:jc w:val="left"/>
            </w:pPr>
            <w:r>
              <w:t xml:space="preserve">SS (MAC) </w:t>
            </w:r>
            <w:proofErr w:type="spellStart"/>
            <w:r>
              <w:t>Regs</w:t>
            </w:r>
            <w:proofErr w:type="spellEnd"/>
            <w:r>
              <w:t xml:space="preserve"> (NI)</w:t>
            </w:r>
          </w:p>
        </w:tc>
      </w:tr>
      <w:tr w:rsidR="004F0CC8" w:rsidTr="00AC4659">
        <w:trPr>
          <w:trHeight w:val="240"/>
        </w:trPr>
        <w:tc>
          <w:tcPr>
            <w:tcW w:w="5184" w:type="dxa"/>
          </w:tcPr>
          <w:p w:rsidR="004F0CC8" w:rsidRDefault="004F0CC8" w:rsidP="002C07FB">
            <w:pPr>
              <w:pStyle w:val="BTnoindent"/>
              <w:jc w:val="left"/>
            </w:pPr>
            <w:r>
              <w:t>The Social Security (Overlapping Benefits) Regulations (</w:t>
            </w:r>
            <w:smartTag w:uri="urn:schemas-microsoft-com:office:smarttags" w:element="country-region">
              <w:smartTag w:uri="urn:schemas-microsoft-com:office:smarttags" w:element="place">
                <w:r>
                  <w:t>Northern Ireland</w:t>
                </w:r>
              </w:smartTag>
            </w:smartTag>
            <w:r>
              <w:t>) 1979 No 242</w:t>
            </w:r>
          </w:p>
        </w:tc>
        <w:tc>
          <w:tcPr>
            <w:tcW w:w="3429" w:type="dxa"/>
          </w:tcPr>
          <w:p w:rsidR="004F0CC8" w:rsidRDefault="004F0CC8" w:rsidP="002C07FB">
            <w:pPr>
              <w:pStyle w:val="BTnoindent"/>
              <w:jc w:val="left"/>
            </w:pPr>
            <w:r>
              <w:t>SS (</w:t>
            </w:r>
            <w:smartTag w:uri="urn:schemas-microsoft-com:office:smarttags" w:element="place">
              <w:r>
                <w:t>OB</w:t>
              </w:r>
            </w:smartTag>
            <w:r>
              <w:t xml:space="preserve">) </w:t>
            </w:r>
            <w:proofErr w:type="spellStart"/>
            <w:r>
              <w:t>Regs</w:t>
            </w:r>
            <w:proofErr w:type="spellEnd"/>
            <w:r>
              <w:t xml:space="preserve"> (NI)</w:t>
            </w:r>
          </w:p>
        </w:tc>
      </w:tr>
      <w:tr w:rsidR="004F0CC8" w:rsidTr="00AC4659">
        <w:trPr>
          <w:trHeight w:val="240"/>
        </w:trPr>
        <w:tc>
          <w:tcPr>
            <w:tcW w:w="5184" w:type="dxa"/>
          </w:tcPr>
          <w:p w:rsidR="004F0CC8" w:rsidRDefault="004F0CC8" w:rsidP="002C07FB">
            <w:pPr>
              <w:pStyle w:val="BTnoindent"/>
              <w:jc w:val="left"/>
            </w:pPr>
            <w:r>
              <w:t>The Social Security (Hospital In-patients) Regulations (</w:t>
            </w:r>
            <w:smartTag w:uri="urn:schemas-microsoft-com:office:smarttags" w:element="country-region">
              <w:smartTag w:uri="urn:schemas-microsoft-com:office:smarttags" w:element="place">
                <w:r>
                  <w:t>Northern Ireland</w:t>
                </w:r>
              </w:smartTag>
            </w:smartTag>
            <w:r>
              <w:t>) 1975 No 109</w:t>
            </w:r>
          </w:p>
        </w:tc>
        <w:tc>
          <w:tcPr>
            <w:tcW w:w="3429" w:type="dxa"/>
          </w:tcPr>
          <w:p w:rsidR="004F0CC8" w:rsidRDefault="004F0CC8" w:rsidP="002C07FB">
            <w:pPr>
              <w:pStyle w:val="BTnoindent"/>
              <w:jc w:val="left"/>
            </w:pPr>
            <w:r>
              <w:t xml:space="preserve">SS (HIP) </w:t>
            </w:r>
            <w:proofErr w:type="spellStart"/>
            <w:r>
              <w:t>Regs</w:t>
            </w:r>
            <w:proofErr w:type="spellEnd"/>
            <w:r>
              <w:t xml:space="preserve"> (NI)</w:t>
            </w:r>
          </w:p>
        </w:tc>
      </w:tr>
      <w:tr w:rsidR="004F0CC8" w:rsidTr="00AC4659">
        <w:trPr>
          <w:trHeight w:val="240"/>
        </w:trPr>
        <w:tc>
          <w:tcPr>
            <w:tcW w:w="5184" w:type="dxa"/>
          </w:tcPr>
          <w:p w:rsidR="004F0CC8" w:rsidRDefault="004F0CC8" w:rsidP="002C07FB">
            <w:pPr>
              <w:pStyle w:val="BTnoindent"/>
              <w:jc w:val="left"/>
            </w:pPr>
            <w:r>
              <w:t>Employment and Training Act (</w:t>
            </w:r>
            <w:smartTag w:uri="urn:schemas-microsoft-com:office:smarttags" w:element="country-region">
              <w:smartTag w:uri="urn:schemas-microsoft-com:office:smarttags" w:element="place">
                <w:r>
                  <w:t>Northern Ireland</w:t>
                </w:r>
              </w:smartTag>
            </w:smartTag>
            <w:r>
              <w:t>) 1950</w:t>
            </w:r>
          </w:p>
        </w:tc>
        <w:tc>
          <w:tcPr>
            <w:tcW w:w="3429" w:type="dxa"/>
          </w:tcPr>
          <w:p w:rsidR="004F0CC8" w:rsidRDefault="004F0CC8" w:rsidP="002C07FB">
            <w:pPr>
              <w:pStyle w:val="BTnoindent"/>
              <w:jc w:val="left"/>
            </w:pPr>
            <w:r>
              <w:t>E &amp; T Act (NI) 50</w:t>
            </w:r>
          </w:p>
        </w:tc>
      </w:tr>
      <w:tr w:rsidR="004F0CC8" w:rsidTr="00AC4659">
        <w:trPr>
          <w:trHeight w:val="240"/>
        </w:trPr>
        <w:tc>
          <w:tcPr>
            <w:tcW w:w="5184" w:type="dxa"/>
          </w:tcPr>
          <w:p w:rsidR="004F0CC8" w:rsidRDefault="004F0CC8" w:rsidP="002C07FB">
            <w:pPr>
              <w:pStyle w:val="BTnoindent"/>
              <w:jc w:val="left"/>
            </w:pPr>
            <w:r>
              <w:t>Polish Resettlement Act 1947</w:t>
            </w:r>
          </w:p>
        </w:tc>
        <w:tc>
          <w:tcPr>
            <w:tcW w:w="3429" w:type="dxa"/>
          </w:tcPr>
          <w:p w:rsidR="004F0CC8" w:rsidRDefault="004F0CC8" w:rsidP="002C07FB">
            <w:pPr>
              <w:pStyle w:val="BTnoindent"/>
              <w:jc w:val="left"/>
            </w:pPr>
            <w:r>
              <w:t>Polish Resettlement Act 47</w:t>
            </w:r>
          </w:p>
        </w:tc>
      </w:tr>
      <w:tr w:rsidR="004F0CC8" w:rsidTr="00AC4659">
        <w:trPr>
          <w:trHeight w:val="240"/>
        </w:trPr>
        <w:tc>
          <w:tcPr>
            <w:tcW w:w="5184" w:type="dxa"/>
          </w:tcPr>
          <w:p w:rsidR="004F0CC8" w:rsidRDefault="004F0CC8" w:rsidP="002C07FB">
            <w:pPr>
              <w:pStyle w:val="BTnoindent"/>
              <w:jc w:val="left"/>
            </w:pPr>
            <w:r>
              <w:t>Social Security Contributions and Benefits (</w:t>
            </w:r>
            <w:smartTag w:uri="urn:schemas-microsoft-com:office:smarttags" w:element="country-region">
              <w:smartTag w:uri="urn:schemas-microsoft-com:office:smarttags" w:element="place">
                <w:r>
                  <w:t>Northern Ireland</w:t>
                </w:r>
              </w:smartTag>
            </w:smartTag>
            <w:r>
              <w:t>) Act 1992</w:t>
            </w:r>
          </w:p>
        </w:tc>
        <w:tc>
          <w:tcPr>
            <w:tcW w:w="3429" w:type="dxa"/>
          </w:tcPr>
          <w:p w:rsidR="004F0CC8" w:rsidRDefault="004F0CC8" w:rsidP="002C07FB">
            <w:pPr>
              <w:pStyle w:val="BTnoindent"/>
              <w:jc w:val="left"/>
            </w:pPr>
            <w:r>
              <w:t>SS C&amp;B (NI) Act 92</w:t>
            </w:r>
          </w:p>
        </w:tc>
      </w:tr>
      <w:tr w:rsidR="004F0CC8" w:rsidTr="00AC4659">
        <w:trPr>
          <w:trHeight w:val="240"/>
        </w:trPr>
        <w:tc>
          <w:tcPr>
            <w:tcW w:w="5184" w:type="dxa"/>
          </w:tcPr>
          <w:p w:rsidR="004F0CC8" w:rsidRDefault="004F0CC8" w:rsidP="002C07FB">
            <w:pPr>
              <w:pStyle w:val="BTnoindent"/>
              <w:jc w:val="left"/>
            </w:pPr>
            <w:r>
              <w:t>Job Release Act 1977</w:t>
            </w:r>
          </w:p>
        </w:tc>
        <w:tc>
          <w:tcPr>
            <w:tcW w:w="3429" w:type="dxa"/>
          </w:tcPr>
          <w:p w:rsidR="004F0CC8" w:rsidRDefault="004F0CC8" w:rsidP="002C07FB">
            <w:pPr>
              <w:pStyle w:val="BTnoindent"/>
              <w:jc w:val="left"/>
            </w:pPr>
            <w:r>
              <w:t>Job Release Act 77</w:t>
            </w:r>
          </w:p>
        </w:tc>
      </w:tr>
      <w:tr w:rsidR="004F0CC8" w:rsidTr="00AC4659">
        <w:trPr>
          <w:trHeight w:val="240"/>
        </w:trPr>
        <w:tc>
          <w:tcPr>
            <w:tcW w:w="5184" w:type="dxa"/>
          </w:tcPr>
          <w:p w:rsidR="004F0CC8" w:rsidRDefault="004F0CC8" w:rsidP="002C07FB">
            <w:pPr>
              <w:pStyle w:val="BTnoindent"/>
              <w:jc w:val="left"/>
            </w:pPr>
            <w:r>
              <w:t>Child Benefit and Social Security (Fixing and Adjustment of Rates) Regulations (</w:t>
            </w:r>
            <w:smartTag w:uri="urn:schemas-microsoft-com:office:smarttags" w:element="place">
              <w:smartTag w:uri="urn:schemas-microsoft-com:office:smarttags" w:element="country-region">
                <w:r>
                  <w:t>Northern Ireland</w:t>
                </w:r>
              </w:smartTag>
            </w:smartTag>
            <w:r>
              <w:t>) 1976 No 223</w:t>
            </w:r>
          </w:p>
        </w:tc>
        <w:tc>
          <w:tcPr>
            <w:tcW w:w="3429" w:type="dxa"/>
          </w:tcPr>
          <w:p w:rsidR="004F0CC8" w:rsidRDefault="004F0CC8" w:rsidP="002C07FB">
            <w:pPr>
              <w:pStyle w:val="BTnoindent"/>
              <w:jc w:val="left"/>
            </w:pPr>
            <w:r>
              <w:t xml:space="preserve">CHB </w:t>
            </w:r>
            <w:r w:rsidR="002C07FB">
              <w:t>&amp;</w:t>
            </w:r>
            <w:r>
              <w:t xml:space="preserve"> SS (F &amp; AR) </w:t>
            </w:r>
            <w:proofErr w:type="spellStart"/>
            <w:r>
              <w:t>Regs</w:t>
            </w:r>
            <w:proofErr w:type="spellEnd"/>
            <w:r>
              <w:t xml:space="preserve"> (NI)</w:t>
            </w:r>
          </w:p>
          <w:p w:rsidR="004F0CC8" w:rsidRDefault="004F0CC8" w:rsidP="002C07FB">
            <w:pPr>
              <w:pStyle w:val="BTnoindent"/>
              <w:jc w:val="left"/>
            </w:pPr>
          </w:p>
        </w:tc>
      </w:tr>
      <w:tr w:rsidR="004F0CC8" w:rsidTr="00AC4659">
        <w:trPr>
          <w:trHeight w:val="240"/>
        </w:trPr>
        <w:tc>
          <w:tcPr>
            <w:tcW w:w="5184" w:type="dxa"/>
          </w:tcPr>
          <w:p w:rsidR="004F0CC8" w:rsidRDefault="004F0CC8" w:rsidP="002C07FB">
            <w:pPr>
              <w:pStyle w:val="BTnoindent"/>
              <w:jc w:val="left"/>
            </w:pPr>
            <w:r>
              <w:t>Child Benefit and Social Security (Fixing and Adjustment of Rates) (Amendment) Regulations (</w:t>
            </w:r>
            <w:smartTag w:uri="urn:schemas-microsoft-com:office:smarttags" w:element="country-region">
              <w:smartTag w:uri="urn:schemas-microsoft-com:office:smarttags" w:element="place">
                <w:r>
                  <w:t>Northern Ireland</w:t>
                </w:r>
              </w:smartTag>
            </w:smartTag>
            <w:r>
              <w:t>) 1998 No 239</w:t>
            </w:r>
          </w:p>
        </w:tc>
        <w:tc>
          <w:tcPr>
            <w:tcW w:w="3429" w:type="dxa"/>
          </w:tcPr>
          <w:p w:rsidR="004F0CC8" w:rsidRDefault="004F0CC8" w:rsidP="002C07FB">
            <w:pPr>
              <w:pStyle w:val="BTnoindent"/>
              <w:jc w:val="left"/>
            </w:pPr>
            <w:r>
              <w:t xml:space="preserve">CHB </w:t>
            </w:r>
            <w:r w:rsidR="002C07FB">
              <w:t>&amp;</w:t>
            </w:r>
            <w:r>
              <w:t xml:space="preserve"> SS (F &amp; AR) (</w:t>
            </w:r>
            <w:proofErr w:type="spellStart"/>
            <w:r>
              <w:t>Amdt</w:t>
            </w:r>
            <w:proofErr w:type="spellEnd"/>
            <w:r>
              <w:t xml:space="preserve">) </w:t>
            </w:r>
            <w:proofErr w:type="spellStart"/>
            <w:r>
              <w:t>Regs</w:t>
            </w:r>
            <w:proofErr w:type="spellEnd"/>
            <w:r>
              <w:t xml:space="preserve"> (NI)</w:t>
            </w:r>
          </w:p>
        </w:tc>
      </w:tr>
      <w:tr w:rsidR="00CE1F0E" w:rsidTr="00AC4659">
        <w:trPr>
          <w:trHeight w:val="240"/>
        </w:trPr>
        <w:tc>
          <w:tcPr>
            <w:tcW w:w="5184" w:type="dxa"/>
          </w:tcPr>
          <w:p w:rsidR="00CE1F0E" w:rsidRDefault="00AC4659" w:rsidP="002C07FB">
            <w:pPr>
              <w:pStyle w:val="BTnoindent"/>
              <w:jc w:val="left"/>
            </w:pPr>
            <w:r>
              <w:t>The Welfare Reform Act (Northern Ireland) 2007</w:t>
            </w:r>
          </w:p>
        </w:tc>
        <w:tc>
          <w:tcPr>
            <w:tcW w:w="3429" w:type="dxa"/>
          </w:tcPr>
          <w:p w:rsidR="00CE1F0E" w:rsidRDefault="00AC4659" w:rsidP="002C07FB">
            <w:pPr>
              <w:pStyle w:val="BTnoindent"/>
              <w:jc w:val="left"/>
            </w:pPr>
            <w:r>
              <w:t>WR Act (NI) 07</w:t>
            </w:r>
          </w:p>
        </w:tc>
      </w:tr>
      <w:tr w:rsidR="00AC4659" w:rsidTr="00AC4659">
        <w:trPr>
          <w:trHeight w:val="240"/>
        </w:trPr>
        <w:tc>
          <w:tcPr>
            <w:tcW w:w="5184" w:type="dxa"/>
          </w:tcPr>
          <w:p w:rsidR="00AC4659" w:rsidRDefault="00AC4659" w:rsidP="00AC4659">
            <w:pPr>
              <w:pStyle w:val="BTnoindent"/>
              <w:jc w:val="left"/>
            </w:pPr>
            <w:r>
              <w:t>The Pensions Act (Northern Ireland) 2015</w:t>
            </w:r>
          </w:p>
        </w:tc>
        <w:tc>
          <w:tcPr>
            <w:tcW w:w="3429" w:type="dxa"/>
          </w:tcPr>
          <w:p w:rsidR="00AC4659" w:rsidRDefault="00AC4659" w:rsidP="002C07FB">
            <w:pPr>
              <w:pStyle w:val="BTnoindent"/>
              <w:jc w:val="left"/>
            </w:pPr>
            <w:r>
              <w:t>Pensions Act (NI) 15</w:t>
            </w:r>
          </w:p>
        </w:tc>
      </w:tr>
      <w:tr w:rsidR="00AC4659" w:rsidTr="00AC4659">
        <w:trPr>
          <w:trHeight w:val="240"/>
        </w:trPr>
        <w:tc>
          <w:tcPr>
            <w:tcW w:w="5184" w:type="dxa"/>
          </w:tcPr>
          <w:p w:rsidR="00AC4659" w:rsidRDefault="00AC4659" w:rsidP="002C07FB">
            <w:pPr>
              <w:pStyle w:val="BTnoindent"/>
              <w:jc w:val="left"/>
            </w:pPr>
            <w:r>
              <w:t>The Social Security (Northern Ireland) Act 1975</w:t>
            </w:r>
          </w:p>
        </w:tc>
        <w:tc>
          <w:tcPr>
            <w:tcW w:w="3429" w:type="dxa"/>
          </w:tcPr>
          <w:p w:rsidR="00AC4659" w:rsidRDefault="00AC4659" w:rsidP="002C07FB">
            <w:pPr>
              <w:pStyle w:val="BTnoindent"/>
              <w:jc w:val="left"/>
            </w:pPr>
            <w:r>
              <w:t>SS (NI) Act 75</w:t>
            </w:r>
          </w:p>
        </w:tc>
      </w:tr>
    </w:tbl>
    <w:p w:rsidR="004F0CC8" w:rsidRDefault="004F0CC8" w:rsidP="00CE1F0E">
      <w:pPr>
        <w:pStyle w:val="BT"/>
      </w:pPr>
    </w:p>
    <w:p w:rsidR="006C376B" w:rsidRPr="006C376B" w:rsidRDefault="006C376B" w:rsidP="006C376B">
      <w:pPr>
        <w:pStyle w:val="BT"/>
        <w:sectPr w:rsidR="006C376B" w:rsidRPr="006C376B">
          <w:headerReference w:type="default" r:id="rId9"/>
          <w:footerReference w:type="default" r:id="rId10"/>
          <w:pgSz w:w="11909" w:h="16834" w:code="9"/>
          <w:pgMar w:top="1440" w:right="1800" w:bottom="1440" w:left="1800" w:header="720" w:footer="720" w:gutter="0"/>
          <w:cols w:space="720"/>
          <w:noEndnote/>
        </w:sectPr>
      </w:pPr>
    </w:p>
    <w:p w:rsidR="004B628A" w:rsidRDefault="004B628A" w:rsidP="004B628A">
      <w:pPr>
        <w:pStyle w:val="TOCPT"/>
      </w:pPr>
      <w:bookmarkStart w:id="3" w:name="OLE_LINK1"/>
      <w:bookmarkStart w:id="4" w:name="OLE_LINK2"/>
      <w:r>
        <w:lastRenderedPageBreak/>
        <w:t>Chapter 17 - Overlapping benefits</w:t>
      </w:r>
    </w:p>
    <w:p w:rsidR="004F0CC8" w:rsidRDefault="004F0CC8" w:rsidP="004B628A">
      <w:pPr>
        <w:pStyle w:val="TG"/>
        <w:spacing w:after="240"/>
      </w:pPr>
      <w:r>
        <w:t>Introduction</w:t>
      </w:r>
    </w:p>
    <w:p w:rsidR="004F0CC8" w:rsidRDefault="008D64DE">
      <w:pPr>
        <w:pStyle w:val="BT"/>
      </w:pPr>
      <w:r>
        <w:t>17001</w:t>
      </w:r>
      <w:r w:rsidR="004F0CC8">
        <w:tab/>
      </w:r>
      <w:bookmarkStart w:id="5" w:name="p17001"/>
      <w:bookmarkEnd w:id="5"/>
      <w:r w:rsidR="004F0CC8">
        <w:t>This Chapter contains guidance on the prevention of duplication of payment of benefit where a cl</w:t>
      </w:r>
      <w:r w:rsidR="0023018A">
        <w:t>aimant</w:t>
      </w:r>
      <w:r w:rsidR="004F0CC8">
        <w:t xml:space="preserve"> is entitled to</w:t>
      </w:r>
    </w:p>
    <w:p w:rsidR="004F0CC8" w:rsidRPr="00CE1F0E" w:rsidRDefault="0023018A" w:rsidP="0023018A">
      <w:pPr>
        <w:pStyle w:val="Indent1"/>
        <w:rPr>
          <w:b/>
        </w:rPr>
      </w:pPr>
      <w:r>
        <w:rPr>
          <w:b/>
        </w:rPr>
        <w:t>1.</w:t>
      </w:r>
      <w:r>
        <w:rPr>
          <w:b/>
        </w:rPr>
        <w:tab/>
      </w:r>
      <w:r w:rsidR="004F0CC8">
        <w:t>two or more personal benefits</w:t>
      </w:r>
      <w:r w:rsidR="00CE1F0E">
        <w:t xml:space="preserve"> </w:t>
      </w:r>
      <w:r w:rsidR="00CE1F0E">
        <w:rPr>
          <w:b/>
        </w:rPr>
        <w:t>or</w:t>
      </w:r>
    </w:p>
    <w:p w:rsidR="004F0CC8" w:rsidRPr="00CE1F0E" w:rsidRDefault="0023018A" w:rsidP="0023018A">
      <w:pPr>
        <w:pStyle w:val="Indent1"/>
        <w:rPr>
          <w:b/>
        </w:rPr>
      </w:pPr>
      <w:r>
        <w:rPr>
          <w:b/>
        </w:rPr>
        <w:t>2.</w:t>
      </w:r>
      <w:r>
        <w:rPr>
          <w:b/>
        </w:rPr>
        <w:tab/>
      </w:r>
      <w:r w:rsidR="004F0CC8">
        <w:t>an increase of two or more benefits for the same dependant</w:t>
      </w:r>
      <w:r w:rsidR="00CE1F0E">
        <w:t xml:space="preserve"> </w:t>
      </w:r>
      <w:r w:rsidR="00CE1F0E">
        <w:rPr>
          <w:b/>
        </w:rPr>
        <w:t>or</w:t>
      </w:r>
    </w:p>
    <w:p w:rsidR="004F0CC8" w:rsidRDefault="0023018A" w:rsidP="0023018A">
      <w:pPr>
        <w:pStyle w:val="Indent1"/>
      </w:pPr>
      <w:r>
        <w:rPr>
          <w:b/>
        </w:rPr>
        <w:t>3.</w:t>
      </w:r>
      <w:r>
        <w:rPr>
          <w:b/>
        </w:rPr>
        <w:tab/>
      </w:r>
      <w:r w:rsidR="004F0CC8">
        <w:t>an increase of benefit for a dependant who is entitled to a personal benefit</w:t>
      </w:r>
    </w:p>
    <w:p w:rsidR="004F0CC8" w:rsidRDefault="0023018A" w:rsidP="0023018A">
      <w:pPr>
        <w:pStyle w:val="Indent1"/>
      </w:pPr>
      <w:r>
        <w:rPr>
          <w:b/>
        </w:rPr>
        <w:t>4.</w:t>
      </w:r>
      <w:r>
        <w:rPr>
          <w:b/>
        </w:rPr>
        <w:tab/>
      </w:r>
      <w:r w:rsidR="00CE1F0E">
        <w:t>Child Benefit (lone parent)</w:t>
      </w:r>
      <w:r w:rsidR="004F0CC8">
        <w:t xml:space="preserve"> and </w:t>
      </w:r>
      <w:r w:rsidR="00B3336B">
        <w:t>c</w:t>
      </w:r>
      <w:r w:rsidR="004F0CC8">
        <w:t xml:space="preserve">hild </w:t>
      </w:r>
      <w:r w:rsidR="00B3336B">
        <w:t>d</w:t>
      </w:r>
      <w:r w:rsidR="004F0CC8">
        <w:t xml:space="preserve">ependency </w:t>
      </w:r>
      <w:r w:rsidR="00B3336B">
        <w:t>i</w:t>
      </w:r>
      <w:r w:rsidR="004F0CC8">
        <w:t>ncrease.</w:t>
      </w:r>
    </w:p>
    <w:p w:rsidR="00B7530C" w:rsidRDefault="00B7530C">
      <w:pPr>
        <w:pStyle w:val="BT"/>
      </w:pPr>
      <w:r>
        <w:tab/>
      </w:r>
      <w:r>
        <w:rPr>
          <w:b/>
        </w:rPr>
        <w:t>Note:</w:t>
      </w:r>
      <w:r>
        <w:t xml:space="preserve">  Personal benefit means</w:t>
      </w:r>
      <w:r>
        <w:rPr>
          <w:vertAlign w:val="superscript"/>
        </w:rPr>
        <w:t>1</w:t>
      </w:r>
      <w:r>
        <w:t xml:space="preserve"> any benefit, pension or allowance except a shared additional pension whether under certain legislation</w:t>
      </w:r>
      <w:r>
        <w:rPr>
          <w:vertAlign w:val="superscript"/>
        </w:rPr>
        <w:t>2</w:t>
      </w:r>
      <w:r>
        <w:t xml:space="preserve"> or not, which is not a dependency benefit, </w:t>
      </w:r>
      <w:r w:rsidR="008D64DE">
        <w:t xml:space="preserve">or </w:t>
      </w:r>
      <w:r w:rsidR="00033790">
        <w:t>U</w:t>
      </w:r>
      <w:r w:rsidR="008D64DE">
        <w:t xml:space="preserve">niversal </w:t>
      </w:r>
      <w:r w:rsidR="00033790">
        <w:t>C</w:t>
      </w:r>
      <w:r w:rsidR="008D64DE">
        <w:t>redit under speci</w:t>
      </w:r>
      <w:r w:rsidR="003E4D07">
        <w:t>fied</w:t>
      </w:r>
      <w:r w:rsidR="008D64DE">
        <w:t xml:space="preserve"> legislation </w:t>
      </w:r>
      <w:r>
        <w:t>and includes contribution-based Jobseeker’s Allowance and contribution-based Employment and Support Allowance.</w:t>
      </w:r>
    </w:p>
    <w:p w:rsidR="00B7530C" w:rsidRPr="00B7530C" w:rsidRDefault="00B7530C" w:rsidP="00B7530C">
      <w:pPr>
        <w:pStyle w:val="Leg"/>
      </w:pPr>
      <w:r w:rsidRPr="00B7530C">
        <w:t>1  SS (</w:t>
      </w:r>
      <w:smartTag w:uri="urn:schemas-microsoft-com:office:smarttags" w:element="place">
        <w:r w:rsidRPr="00B7530C">
          <w:t>OB</w:t>
        </w:r>
      </w:smartTag>
      <w:r w:rsidRPr="00B7530C">
        <w:t xml:space="preserve">) </w:t>
      </w:r>
      <w:proofErr w:type="spellStart"/>
      <w:r w:rsidRPr="00B7530C">
        <w:t>Regs</w:t>
      </w:r>
      <w:proofErr w:type="spellEnd"/>
      <w:r w:rsidRPr="00B7530C">
        <w:t xml:space="preserve"> (NI), </w:t>
      </w:r>
      <w:proofErr w:type="spellStart"/>
      <w:r w:rsidRPr="00B7530C">
        <w:t>reg</w:t>
      </w:r>
      <w:proofErr w:type="spellEnd"/>
      <w:r w:rsidRPr="00B7530C">
        <w:t xml:space="preserve"> 2(1);</w:t>
      </w:r>
      <w:r>
        <w:t xml:space="preserve">  2  SS C&amp;B (NI) </w:t>
      </w:r>
      <w:r w:rsidR="008C234B">
        <w:t>A</w:t>
      </w:r>
      <w:r>
        <w:t>ct 92</w:t>
      </w:r>
    </w:p>
    <w:p w:rsidR="004F0CC8" w:rsidRDefault="008D64DE">
      <w:pPr>
        <w:pStyle w:val="BT"/>
      </w:pPr>
      <w:r>
        <w:t>17002</w:t>
      </w:r>
      <w:r w:rsidR="004F0CC8">
        <w:tab/>
        <w:t>Guidance also covers the situation where two or more cl</w:t>
      </w:r>
      <w:r w:rsidR="00084A0A">
        <w:t>aimant</w:t>
      </w:r>
      <w:r w:rsidR="004F0CC8">
        <w:t>s are entitled to an increase of the same or different benefits for the same dependant.</w:t>
      </w:r>
    </w:p>
    <w:p w:rsidR="004F0CC8" w:rsidRDefault="008D64DE">
      <w:pPr>
        <w:pStyle w:val="BT"/>
      </w:pPr>
      <w:r>
        <w:t>17003</w:t>
      </w:r>
      <w:r w:rsidR="004F0CC8">
        <w:tab/>
      </w:r>
      <w:r w:rsidR="00B7530C">
        <w:t>G</w:t>
      </w:r>
      <w:r w:rsidR="004F0CC8">
        <w:t xml:space="preserve">uidance </w:t>
      </w:r>
      <w:r w:rsidR="00B7530C">
        <w:t>covering</w:t>
      </w:r>
      <w:r w:rsidR="004F0CC8">
        <w:t xml:space="preserve"> the adjustment of Invalidity Addition on account of Additional Pension and Guaranteed Minimum Pension</w:t>
      </w:r>
      <w:r w:rsidR="00B7530C">
        <w:t xml:space="preserve"> is in DMG Chapter 75</w:t>
      </w:r>
      <w:r w:rsidR="004F0CC8">
        <w:t>.</w:t>
      </w:r>
    </w:p>
    <w:p w:rsidR="000C3379" w:rsidRDefault="000C3379" w:rsidP="000C3379">
      <w:pPr>
        <w:pStyle w:val="SG"/>
      </w:pPr>
      <w:r>
        <w:t>Benefits not covered</w:t>
      </w:r>
    </w:p>
    <w:p w:rsidR="000C3379" w:rsidRDefault="008D64DE">
      <w:pPr>
        <w:pStyle w:val="BT"/>
      </w:pPr>
      <w:r>
        <w:t>17004</w:t>
      </w:r>
      <w:r w:rsidR="000C3379">
        <w:tab/>
        <w:t xml:space="preserve">Not all benefits overlap.  Benefits that do not overlap are those that are incompatible </w:t>
      </w:r>
      <w:r w:rsidR="008C234B">
        <w:t>-</w:t>
      </w:r>
      <w:r w:rsidR="000C3379">
        <w:t xml:space="preserve"> see DMG 1700</w:t>
      </w:r>
      <w:r>
        <w:t>5</w:t>
      </w:r>
      <w:r w:rsidR="000C3379">
        <w:t xml:space="preserve"> </w:t>
      </w:r>
      <w:r w:rsidR="008C234B">
        <w:t>-</w:t>
      </w:r>
      <w:r w:rsidR="000C3379">
        <w:t xml:space="preserve"> and those not payable out of public funds </w:t>
      </w:r>
      <w:r w:rsidR="008C234B">
        <w:t>-</w:t>
      </w:r>
      <w:r w:rsidR="000C3379">
        <w:t xml:space="preserve"> see DMG 1700</w:t>
      </w:r>
      <w:r>
        <w:t>6</w:t>
      </w:r>
      <w:r w:rsidR="000C3379">
        <w:t>.</w:t>
      </w:r>
    </w:p>
    <w:p w:rsidR="000C3379" w:rsidRDefault="000C3379" w:rsidP="000C3379">
      <w:pPr>
        <w:pStyle w:val="SG"/>
      </w:pPr>
      <w:r>
        <w:t>Incompatible benefits</w:t>
      </w:r>
    </w:p>
    <w:p w:rsidR="000C3379" w:rsidRDefault="008D64DE">
      <w:pPr>
        <w:pStyle w:val="BT"/>
      </w:pPr>
      <w:r>
        <w:t>17005</w:t>
      </w:r>
      <w:r w:rsidR="000C3379">
        <w:tab/>
        <w:t>Benefits can only overlap where there is entitlement to both or all of those benefits.  There can be no overlap where entitlement to one benefit is prevented by entitlement to another benefit.  These benefits are referred to as being incompatible.  See Appendix 1 for a list of incompatible benefits.</w:t>
      </w:r>
    </w:p>
    <w:p w:rsidR="004F0CC8" w:rsidRDefault="000C3379" w:rsidP="00F268C3">
      <w:pPr>
        <w:pStyle w:val="SG"/>
      </w:pPr>
      <w:bookmarkStart w:id="6" w:name="p17004"/>
      <w:r>
        <w:br w:type="page"/>
      </w:r>
      <w:r>
        <w:lastRenderedPageBreak/>
        <w:t>Benefits not payable out of public funds</w:t>
      </w:r>
    </w:p>
    <w:p w:rsidR="004F0CC8" w:rsidRDefault="008D64DE">
      <w:pPr>
        <w:pStyle w:val="BT"/>
      </w:pPr>
      <w:r>
        <w:t>17006</w:t>
      </w:r>
      <w:r w:rsidR="004F0CC8">
        <w:tab/>
      </w:r>
      <w:bookmarkEnd w:id="6"/>
      <w:r w:rsidR="004F0CC8">
        <w:t>The overlapping benefit rules apply only to pensions, allowances or benefits payable out of public funds</w:t>
      </w:r>
      <w:r w:rsidR="004F0CC8" w:rsidRPr="00084A0A">
        <w:rPr>
          <w:vertAlign w:val="superscript"/>
        </w:rPr>
        <w:t>1</w:t>
      </w:r>
      <w:r w:rsidR="004F0CC8">
        <w:t xml:space="preserve">. </w:t>
      </w:r>
      <w:r w:rsidR="00056325">
        <w:t xml:space="preserve"> </w:t>
      </w:r>
      <w:r w:rsidR="004F0CC8">
        <w:t xml:space="preserve">Public funds means funds controlled by the United Kingdom Government and does </w:t>
      </w:r>
      <w:r w:rsidR="004F0CC8">
        <w:rPr>
          <w:b/>
        </w:rPr>
        <w:t>not</w:t>
      </w:r>
      <w:r w:rsidR="004F0CC8">
        <w:t xml:space="preserve"> include payments made</w:t>
      </w:r>
    </w:p>
    <w:p w:rsidR="004F0CC8" w:rsidRPr="00056325" w:rsidRDefault="004F0CC8" w:rsidP="007D2395">
      <w:pPr>
        <w:pStyle w:val="Indent1"/>
        <w:numPr>
          <w:ilvl w:val="0"/>
          <w:numId w:val="13"/>
        </w:numPr>
        <w:tabs>
          <w:tab w:val="clear" w:pos="1571"/>
          <w:tab w:val="clear" w:pos="1701"/>
        </w:tabs>
        <w:ind w:left="1418" w:hanging="567"/>
      </w:pPr>
      <w:r>
        <w:t xml:space="preserve">by any non-United Kingdom government including European Community Member </w:t>
      </w:r>
      <w:r w:rsidRPr="00056325">
        <w:t>States</w:t>
      </w:r>
      <w:r w:rsidRPr="00056325">
        <w:rPr>
          <w:vertAlign w:val="superscript"/>
        </w:rPr>
        <w:t>2</w:t>
      </w:r>
      <w:r w:rsidRPr="00056325">
        <w:t xml:space="preserve">. </w:t>
      </w:r>
      <w:r w:rsidR="00833A29">
        <w:t xml:space="preserve"> </w:t>
      </w:r>
      <w:r w:rsidRPr="00056325">
        <w:t xml:space="preserve">Guidance on the effect of European Community benefits on </w:t>
      </w:r>
      <w:smartTag w:uri="urn:schemas-microsoft-com:office:smarttags" w:element="country-region">
        <w:smartTag w:uri="urn:schemas-microsoft-com:office:smarttags" w:element="place">
          <w:r w:rsidRPr="00056325">
            <w:t>United Kingdom</w:t>
          </w:r>
        </w:smartTag>
      </w:smartTag>
      <w:r w:rsidRPr="00056325">
        <w:t xml:space="preserve"> benefits is in </w:t>
      </w:r>
      <w:r w:rsidR="00056325">
        <w:t xml:space="preserve">DMG </w:t>
      </w:r>
      <w:r w:rsidR="000C3379">
        <w:t>Volume 2, International subjects</w:t>
      </w:r>
      <w:r w:rsidRPr="00056325">
        <w:t xml:space="preserve">, but see </w:t>
      </w:r>
      <w:r w:rsidR="0009028F">
        <w:t xml:space="preserve">DMG </w:t>
      </w:r>
      <w:r w:rsidRPr="00056325">
        <w:t>17</w:t>
      </w:r>
      <w:r w:rsidR="00C718C9">
        <w:t>119</w:t>
      </w:r>
      <w:r w:rsidRPr="00056325">
        <w:t xml:space="preserve"> for training allowances from the European Social Fund</w:t>
      </w:r>
    </w:p>
    <w:p w:rsidR="004F0CC8" w:rsidRPr="00056325" w:rsidRDefault="004F0CC8" w:rsidP="007D2395">
      <w:pPr>
        <w:pStyle w:val="Indent1"/>
        <w:numPr>
          <w:ilvl w:val="0"/>
          <w:numId w:val="13"/>
        </w:numPr>
        <w:tabs>
          <w:tab w:val="clear" w:pos="1571"/>
          <w:tab w:val="clear" w:pos="1701"/>
        </w:tabs>
        <w:ind w:left="1418" w:hanging="567"/>
      </w:pPr>
      <w:r w:rsidRPr="00056325">
        <w:t>by the United Kingdom Government on behalf of any other government</w:t>
      </w:r>
    </w:p>
    <w:p w:rsidR="004F0CC8" w:rsidRPr="00056325" w:rsidRDefault="004F0CC8" w:rsidP="007D2395">
      <w:pPr>
        <w:pStyle w:val="Indent1"/>
        <w:numPr>
          <w:ilvl w:val="0"/>
          <w:numId w:val="13"/>
        </w:numPr>
        <w:tabs>
          <w:tab w:val="clear" w:pos="1571"/>
          <w:tab w:val="clear" w:pos="1701"/>
        </w:tabs>
        <w:ind w:left="1418" w:hanging="567"/>
      </w:pPr>
      <w:r w:rsidRPr="00056325">
        <w:t>from any fund controlled by a local authority even if the fund comes from government grants, for example a police pension paid from a general county account of a county council controlling a police force</w:t>
      </w:r>
      <w:r w:rsidRPr="00056325">
        <w:rPr>
          <w:vertAlign w:val="superscript"/>
        </w:rPr>
        <w:t>3</w:t>
      </w:r>
      <w:r w:rsidRPr="00056325">
        <w:t xml:space="preserve"> or a pension paid to a former employee of the Northern Ireland Housing Executive</w:t>
      </w:r>
    </w:p>
    <w:p w:rsidR="004F0CC8" w:rsidRDefault="004F0CC8" w:rsidP="007D2395">
      <w:pPr>
        <w:pStyle w:val="Indent1"/>
        <w:numPr>
          <w:ilvl w:val="0"/>
          <w:numId w:val="13"/>
        </w:numPr>
        <w:tabs>
          <w:tab w:val="clear" w:pos="1571"/>
          <w:tab w:val="clear" w:pos="1701"/>
        </w:tabs>
        <w:ind w:left="1418" w:hanging="567"/>
      </w:pPr>
      <w:r w:rsidRPr="00056325">
        <w:t>by a nationali</w:t>
      </w:r>
      <w:r>
        <w:t>sed industry</w:t>
      </w:r>
      <w:r w:rsidRPr="00084A0A">
        <w:rPr>
          <w:color w:val="000000"/>
          <w:vertAlign w:val="superscript"/>
        </w:rPr>
        <w:t>4</w:t>
      </w:r>
      <w:r>
        <w:t>.</w:t>
      </w:r>
    </w:p>
    <w:p w:rsidR="00E1609B" w:rsidRPr="00E1609B" w:rsidRDefault="00E1609B" w:rsidP="00E1609B">
      <w:pPr>
        <w:pStyle w:val="BT"/>
      </w:pPr>
      <w:r>
        <w:tab/>
      </w:r>
      <w:r>
        <w:rPr>
          <w:b/>
        </w:rPr>
        <w:t>Note:</w:t>
      </w:r>
      <w:r>
        <w:t xml:space="preserve">  An allowance paid directly or indirectly by the European Social Fund is paid out of public funds</w:t>
      </w:r>
      <w:r>
        <w:rPr>
          <w:vertAlign w:val="superscript"/>
        </w:rPr>
        <w:t>5</w:t>
      </w:r>
      <w:r>
        <w:t>.</w:t>
      </w:r>
    </w:p>
    <w:p w:rsidR="004F0CC8" w:rsidRDefault="004F0CC8">
      <w:pPr>
        <w:pStyle w:val="Leg"/>
      </w:pPr>
      <w:r>
        <w:t>1  R(P) 13/56;  R(P) 5/56;  2  R(P) 5/56;  3  R(P) 13/56;  4  R(</w:t>
      </w:r>
      <w:r w:rsidR="00826686">
        <w:t>IS</w:t>
      </w:r>
      <w:r>
        <w:t>) 13/56</w:t>
      </w:r>
      <w:r w:rsidR="00E1609B">
        <w:t>;  5  R(IS) 10/98</w:t>
      </w:r>
    </w:p>
    <w:p w:rsidR="004F0CC8" w:rsidRDefault="00056325">
      <w:pPr>
        <w:pStyle w:val="BT"/>
        <w:jc w:val="left"/>
      </w:pPr>
      <w:r>
        <w:tab/>
      </w:r>
      <w:r w:rsidR="004F0CC8">
        <w:t>1700</w:t>
      </w:r>
      <w:r w:rsidR="008D64DE">
        <w:t>7</w:t>
      </w:r>
      <w:r>
        <w:t xml:space="preserve"> – </w:t>
      </w:r>
      <w:r w:rsidR="00D55156">
        <w:t>17039</w:t>
      </w:r>
    </w:p>
    <w:p w:rsidR="004F0CC8" w:rsidRDefault="004F0CC8">
      <w:pPr>
        <w:pStyle w:val="BT"/>
        <w:jc w:val="left"/>
        <w:sectPr w:rsidR="004F0CC8">
          <w:headerReference w:type="default" r:id="rId11"/>
          <w:footerReference w:type="default" r:id="rId12"/>
          <w:pgSz w:w="11909" w:h="16834" w:code="9"/>
          <w:pgMar w:top="1440" w:right="1800" w:bottom="1440" w:left="1800" w:header="720" w:footer="720" w:gutter="0"/>
          <w:cols w:space="720"/>
          <w:noEndnote/>
        </w:sectPr>
      </w:pPr>
    </w:p>
    <w:p w:rsidR="004F0CC8" w:rsidRDefault="004F0CC8" w:rsidP="005670B2">
      <w:pPr>
        <w:pStyle w:val="TG"/>
        <w:spacing w:before="120"/>
      </w:pPr>
      <w:r>
        <w:lastRenderedPageBreak/>
        <w:t>Adjustment between different personal Act benefits</w:t>
      </w:r>
    </w:p>
    <w:p w:rsidR="004F0CC8" w:rsidRPr="00166062" w:rsidRDefault="00B3336B">
      <w:pPr>
        <w:pStyle w:val="BT"/>
      </w:pPr>
      <w:r>
        <w:t>17040</w:t>
      </w:r>
      <w:r w:rsidR="004F0CC8">
        <w:tab/>
      </w:r>
      <w:bookmarkStart w:id="7" w:name="p17151"/>
      <w:bookmarkEnd w:id="7"/>
      <w:r w:rsidR="004F0CC8">
        <w:t>In this Part the term Act benefit refers to</w:t>
      </w:r>
      <w:r w:rsidR="00166062">
        <w:t xml:space="preserve"> benefits provided </w:t>
      </w:r>
      <w:r w:rsidR="008C234B">
        <w:t xml:space="preserve">for </w:t>
      </w:r>
      <w:r w:rsidR="00166062">
        <w:t>under specific legislation</w:t>
      </w:r>
      <w:r w:rsidR="00166062">
        <w:rPr>
          <w:vertAlign w:val="superscript"/>
        </w:rPr>
        <w:t>1</w:t>
      </w:r>
      <w:r w:rsidR="00166062">
        <w:t xml:space="preserve"> and includes</w:t>
      </w:r>
    </w:p>
    <w:p w:rsidR="004F0CC8" w:rsidRDefault="004F0CC8" w:rsidP="007D2395">
      <w:pPr>
        <w:pStyle w:val="Indent1"/>
        <w:numPr>
          <w:ilvl w:val="0"/>
          <w:numId w:val="16"/>
        </w:numPr>
        <w:tabs>
          <w:tab w:val="clear" w:pos="1571"/>
          <w:tab w:val="clear" w:pos="1701"/>
        </w:tabs>
        <w:ind w:left="1418" w:hanging="567"/>
      </w:pPr>
      <w:r>
        <w:t>contribution</w:t>
      </w:r>
      <w:r w:rsidR="006276C0">
        <w:t>-</w:t>
      </w:r>
      <w:r>
        <w:t>based Jobseeker’s Allowance</w:t>
      </w:r>
    </w:p>
    <w:p w:rsidR="004F0CC8" w:rsidRDefault="004F0CC8" w:rsidP="007D2395">
      <w:pPr>
        <w:pStyle w:val="Indent1"/>
        <w:numPr>
          <w:ilvl w:val="0"/>
          <w:numId w:val="16"/>
        </w:numPr>
        <w:tabs>
          <w:tab w:val="clear" w:pos="1571"/>
          <w:tab w:val="clear" w:pos="1701"/>
        </w:tabs>
        <w:ind w:left="1418" w:hanging="567"/>
      </w:pPr>
      <w:r>
        <w:t>Incapacity Benefit</w:t>
      </w:r>
    </w:p>
    <w:p w:rsidR="004F0CC8" w:rsidRDefault="004F0CC8" w:rsidP="007D2395">
      <w:pPr>
        <w:pStyle w:val="Indent1"/>
        <w:numPr>
          <w:ilvl w:val="0"/>
          <w:numId w:val="16"/>
        </w:numPr>
        <w:tabs>
          <w:tab w:val="clear" w:pos="1571"/>
          <w:tab w:val="clear" w:pos="1701"/>
        </w:tabs>
        <w:ind w:left="1418" w:hanging="567"/>
      </w:pPr>
      <w:r>
        <w:t>Maternity Allowance</w:t>
      </w:r>
    </w:p>
    <w:p w:rsidR="004F0CC8" w:rsidRDefault="00166062" w:rsidP="007D2395">
      <w:pPr>
        <w:pStyle w:val="Indent1"/>
        <w:numPr>
          <w:ilvl w:val="0"/>
          <w:numId w:val="16"/>
        </w:numPr>
        <w:tabs>
          <w:tab w:val="clear" w:pos="1571"/>
          <w:tab w:val="clear" w:pos="1701"/>
        </w:tabs>
        <w:ind w:left="1418" w:hanging="567"/>
      </w:pPr>
      <w:r>
        <w:t>Bereavement Benefits</w:t>
      </w:r>
    </w:p>
    <w:p w:rsidR="004F0CC8" w:rsidRDefault="004F0CC8" w:rsidP="007D2395">
      <w:pPr>
        <w:pStyle w:val="Indent1"/>
        <w:numPr>
          <w:ilvl w:val="0"/>
          <w:numId w:val="16"/>
        </w:numPr>
        <w:tabs>
          <w:tab w:val="clear" w:pos="1571"/>
          <w:tab w:val="clear" w:pos="1701"/>
        </w:tabs>
        <w:ind w:left="1418" w:hanging="567"/>
      </w:pPr>
      <w:r>
        <w:t>Retirement Pension</w:t>
      </w:r>
    </w:p>
    <w:p w:rsidR="004F0CC8" w:rsidRDefault="004F0CC8" w:rsidP="007D2395">
      <w:pPr>
        <w:pStyle w:val="Indent1"/>
        <w:numPr>
          <w:ilvl w:val="0"/>
          <w:numId w:val="16"/>
        </w:numPr>
        <w:tabs>
          <w:tab w:val="clear" w:pos="1571"/>
          <w:tab w:val="clear" w:pos="1701"/>
        </w:tabs>
        <w:ind w:left="1418" w:hanging="567"/>
      </w:pPr>
      <w:r>
        <w:t xml:space="preserve">Additional Pension and Graduated Retirement Benefit. </w:t>
      </w:r>
      <w:r w:rsidR="006276C0">
        <w:t xml:space="preserve"> </w:t>
      </w:r>
      <w:r>
        <w:t xml:space="preserve">These benefits are treated as separate personal benefits and overlap </w:t>
      </w:r>
      <w:r w:rsidR="006A20BA">
        <w:t>in</w:t>
      </w:r>
      <w:r>
        <w:t xml:space="preserve"> certain situations (</w:t>
      </w:r>
      <w:r w:rsidR="006276C0">
        <w:t xml:space="preserve">see DMG </w:t>
      </w:r>
      <w:r w:rsidR="00B3336B">
        <w:t>17064</w:t>
      </w:r>
      <w:r>
        <w:t>)</w:t>
      </w:r>
    </w:p>
    <w:p w:rsidR="004F0CC8" w:rsidRDefault="004F0CC8" w:rsidP="007D2395">
      <w:pPr>
        <w:pStyle w:val="Indent1"/>
        <w:numPr>
          <w:ilvl w:val="0"/>
          <w:numId w:val="16"/>
        </w:numPr>
        <w:tabs>
          <w:tab w:val="clear" w:pos="1571"/>
          <w:tab w:val="clear" w:pos="1701"/>
        </w:tabs>
        <w:ind w:left="1418" w:hanging="567"/>
      </w:pPr>
      <w:r>
        <w:t xml:space="preserve">Severe Disablement Allowance and </w:t>
      </w:r>
      <w:r w:rsidR="006276C0">
        <w:t>Carer’s</w:t>
      </w:r>
      <w:r>
        <w:t xml:space="preserve"> Allowance, subject to </w:t>
      </w:r>
      <w:r w:rsidR="006276C0">
        <w:t xml:space="preserve">DMG </w:t>
      </w:r>
      <w:r w:rsidR="00B3336B">
        <w:t>17180</w:t>
      </w:r>
    </w:p>
    <w:p w:rsidR="004F0CC8" w:rsidRDefault="004F0CC8" w:rsidP="007D2395">
      <w:pPr>
        <w:pStyle w:val="Indent1"/>
        <w:numPr>
          <w:ilvl w:val="0"/>
          <w:numId w:val="16"/>
        </w:numPr>
        <w:tabs>
          <w:tab w:val="clear" w:pos="1571"/>
          <w:tab w:val="clear" w:pos="1701"/>
        </w:tabs>
        <w:ind w:left="1418" w:hanging="567"/>
      </w:pPr>
      <w:r>
        <w:t xml:space="preserve">age addition, subject to </w:t>
      </w:r>
      <w:r w:rsidR="006276C0">
        <w:t xml:space="preserve">DMG </w:t>
      </w:r>
      <w:r w:rsidR="00B3336B">
        <w:t>17063</w:t>
      </w:r>
    </w:p>
    <w:p w:rsidR="00747FA9" w:rsidRDefault="00747FA9" w:rsidP="007D2395">
      <w:pPr>
        <w:pStyle w:val="Indent1"/>
        <w:numPr>
          <w:ilvl w:val="0"/>
          <w:numId w:val="16"/>
        </w:numPr>
        <w:tabs>
          <w:tab w:val="clear" w:pos="1571"/>
          <w:tab w:val="clear" w:pos="1701"/>
        </w:tabs>
        <w:ind w:left="1418" w:hanging="567"/>
      </w:pPr>
      <w:r>
        <w:t>contribution-based E</w:t>
      </w:r>
      <w:r w:rsidR="001E37C4">
        <w:t>mployment and Support Allowance</w:t>
      </w:r>
    </w:p>
    <w:p w:rsidR="001E37C4" w:rsidRDefault="00A65FDA" w:rsidP="007D2395">
      <w:pPr>
        <w:pStyle w:val="Indent1"/>
        <w:numPr>
          <w:ilvl w:val="0"/>
          <w:numId w:val="16"/>
        </w:numPr>
        <w:tabs>
          <w:tab w:val="clear" w:pos="1571"/>
          <w:tab w:val="clear" w:pos="1701"/>
        </w:tabs>
        <w:ind w:left="1418" w:hanging="567"/>
      </w:pPr>
      <w:r>
        <w:rPr>
          <w:b/>
          <w:noProof/>
          <w:lang w:eastAsia="en-GB"/>
        </w:rPr>
        <w:pict>
          <v:shape id="_x0000_s1197" type="#_x0000_t32" style="position:absolute;left:0;text-align:left;margin-left:34.5pt;margin-top:8.95pt;width:0;height:119.05pt;z-index:1" o:connectortype="straight"/>
        </w:pict>
      </w:r>
      <w:r w:rsidR="001E37C4">
        <w:t>State Pension.</w:t>
      </w:r>
    </w:p>
    <w:p w:rsidR="001E37C4" w:rsidRDefault="001E37C4" w:rsidP="001E37C4">
      <w:pPr>
        <w:pStyle w:val="Indent1"/>
        <w:tabs>
          <w:tab w:val="clear" w:pos="1701"/>
        </w:tabs>
        <w:ind w:left="851" w:firstLine="0"/>
      </w:pPr>
      <w:r w:rsidRPr="001E37C4">
        <w:rPr>
          <w:b/>
        </w:rPr>
        <w:t>Note:</w:t>
      </w:r>
      <w:r>
        <w:t xml:space="preserve">  In </w:t>
      </w:r>
      <w:r w:rsidRPr="001E37C4">
        <w:rPr>
          <w:b/>
        </w:rPr>
        <w:t>1.</w:t>
      </w:r>
      <w:r>
        <w:t xml:space="preserve"> and </w:t>
      </w:r>
      <w:r w:rsidRPr="001E37C4">
        <w:rPr>
          <w:b/>
        </w:rPr>
        <w:t>9.</w:t>
      </w:r>
      <w:r>
        <w:t xml:space="preserve"> references to contribution-based Jobseeker’s Allowance and contribution-based Employment and Support Allowance include new style Jobseeker’s Allowance and new style Employment and Support Allowance.  See ADM Chapter M5 for the meaning of new style Jobseeker’s Allowance and new style Employment and Support Allowance.</w:t>
      </w:r>
    </w:p>
    <w:p w:rsidR="00DA764F" w:rsidRDefault="00DA764F" w:rsidP="00DA764F">
      <w:pPr>
        <w:pStyle w:val="Leg"/>
      </w:pPr>
      <w:r>
        <w:t>1  SS C&amp;B (NI) Act 92, Parts II &amp; III;  JS (NI) Order 95</w:t>
      </w:r>
      <w:r w:rsidR="001E37C4">
        <w:t>;  WR Act (NI) 07;  Pensions Act (NI) 15</w:t>
      </w:r>
    </w:p>
    <w:p w:rsidR="004F0CC8" w:rsidRDefault="00B3336B">
      <w:pPr>
        <w:pStyle w:val="BT"/>
      </w:pPr>
      <w:r>
        <w:t>17041</w:t>
      </w:r>
      <w:r w:rsidR="004F0CC8">
        <w:tab/>
      </w:r>
      <w:r w:rsidR="00AA07B8">
        <w:t>Except for those b</w:t>
      </w:r>
      <w:r w:rsidR="005429D8">
        <w:t>enefits referred to in DMG 17042</w:t>
      </w:r>
      <w:r w:rsidR="00AA07B8">
        <w:t xml:space="preserve">, all personal Act benefits are subject to </w:t>
      </w:r>
      <w:r>
        <w:t>the rules described in DMG 17050 to 1706</w:t>
      </w:r>
      <w:r w:rsidR="00DA764F">
        <w:t>1</w:t>
      </w:r>
      <w:r w:rsidR="00AA07B8">
        <w:t xml:space="preserve"> concerning adjustment when more than one personal Act benefit is payable.</w:t>
      </w:r>
    </w:p>
    <w:p w:rsidR="00AA07B8" w:rsidRDefault="00B3336B">
      <w:pPr>
        <w:pStyle w:val="BT"/>
      </w:pPr>
      <w:r>
        <w:t>17042</w:t>
      </w:r>
      <w:r w:rsidR="00AA07B8">
        <w:tab/>
      </w:r>
      <w:r w:rsidR="00DA764F">
        <w:t>The excepted benefits and payments which are not adjusted and do not require another personal Act benefit to be adjusted on account of them being payable</w:t>
      </w:r>
      <w:r w:rsidR="00DA764F">
        <w:rPr>
          <w:vertAlign w:val="superscript"/>
        </w:rPr>
        <w:t>1</w:t>
      </w:r>
      <w:r w:rsidR="00DA764F">
        <w:t xml:space="preserve"> are</w:t>
      </w:r>
    </w:p>
    <w:p w:rsidR="00DA764F" w:rsidRDefault="00C4065F" w:rsidP="00C4065F">
      <w:pPr>
        <w:pStyle w:val="Indent1"/>
      </w:pPr>
      <w:r>
        <w:rPr>
          <w:b/>
        </w:rPr>
        <w:t>1.</w:t>
      </w:r>
      <w:r>
        <w:rPr>
          <w:b/>
        </w:rPr>
        <w:tab/>
      </w:r>
      <w:r w:rsidR="00DA764F">
        <w:t>Widows Payment</w:t>
      </w:r>
    </w:p>
    <w:p w:rsidR="00DA764F" w:rsidRDefault="00C4065F" w:rsidP="00C4065F">
      <w:pPr>
        <w:pStyle w:val="Indent1"/>
      </w:pPr>
      <w:r>
        <w:rPr>
          <w:b/>
        </w:rPr>
        <w:t>2.</w:t>
      </w:r>
      <w:r>
        <w:rPr>
          <w:b/>
        </w:rPr>
        <w:tab/>
      </w:r>
      <w:r w:rsidR="00DA764F">
        <w:t>Bereavement Payment</w:t>
      </w:r>
    </w:p>
    <w:p w:rsidR="00DA764F" w:rsidRDefault="00C4065F" w:rsidP="00C4065F">
      <w:pPr>
        <w:pStyle w:val="Indent1"/>
      </w:pPr>
      <w:r>
        <w:rPr>
          <w:b/>
        </w:rPr>
        <w:t>3.</w:t>
      </w:r>
      <w:r>
        <w:rPr>
          <w:b/>
        </w:rPr>
        <w:tab/>
      </w:r>
      <w:r w:rsidR="00DA764F">
        <w:t>any other sum which is not paid for a period</w:t>
      </w:r>
    </w:p>
    <w:p w:rsidR="00DA764F" w:rsidRDefault="00C4065F" w:rsidP="00C4065F">
      <w:pPr>
        <w:pStyle w:val="Indent1"/>
      </w:pPr>
      <w:r>
        <w:rPr>
          <w:b/>
        </w:rPr>
        <w:lastRenderedPageBreak/>
        <w:t>4.</w:t>
      </w:r>
      <w:r>
        <w:rPr>
          <w:b/>
        </w:rPr>
        <w:tab/>
      </w:r>
      <w:r w:rsidR="00DA764F">
        <w:t>Attendance Allowance</w:t>
      </w:r>
    </w:p>
    <w:p w:rsidR="00DA764F" w:rsidRDefault="00C4065F" w:rsidP="00C4065F">
      <w:pPr>
        <w:pStyle w:val="Indent1"/>
      </w:pPr>
      <w:r>
        <w:rPr>
          <w:b/>
        </w:rPr>
        <w:t>5.</w:t>
      </w:r>
      <w:r>
        <w:rPr>
          <w:b/>
        </w:rPr>
        <w:tab/>
      </w:r>
      <w:r w:rsidR="00DA764F">
        <w:t>Disability Living Allowance</w:t>
      </w:r>
      <w:r w:rsidR="008C234B">
        <w:t>.</w:t>
      </w:r>
    </w:p>
    <w:p w:rsidR="00DA764F" w:rsidRDefault="00DA764F">
      <w:pPr>
        <w:pStyle w:val="BT"/>
      </w:pPr>
      <w:r>
        <w:tab/>
      </w:r>
      <w:r>
        <w:rPr>
          <w:b/>
        </w:rPr>
        <w:t>Note:</w:t>
      </w:r>
      <w:r>
        <w:t xml:space="preserve">  Standard additional pension is not a personal Act benefit</w:t>
      </w:r>
      <w:r>
        <w:rPr>
          <w:vertAlign w:val="superscript"/>
        </w:rPr>
        <w:t>2</w:t>
      </w:r>
      <w:r>
        <w:t>.</w:t>
      </w:r>
    </w:p>
    <w:p w:rsidR="006F2429" w:rsidRPr="006F2429" w:rsidRDefault="006F2429" w:rsidP="006F2429">
      <w:pPr>
        <w:pStyle w:val="Leg"/>
      </w:pPr>
      <w:r>
        <w:t>1  SS (</w:t>
      </w:r>
      <w:smartTag w:uri="urn:schemas-microsoft-com:office:smarttags" w:element="place">
        <w:r>
          <w:t>OB</w:t>
        </w:r>
      </w:smartTag>
      <w:r>
        <w:t xml:space="preserve">) </w:t>
      </w:r>
      <w:proofErr w:type="spellStart"/>
      <w:r>
        <w:t>Regs</w:t>
      </w:r>
      <w:proofErr w:type="spellEnd"/>
      <w:r>
        <w:t xml:space="preserve"> (NI)</w:t>
      </w:r>
      <w:r w:rsidR="00747FA9">
        <w:t>,</w:t>
      </w:r>
      <w:r>
        <w:t xml:space="preserve"> </w:t>
      </w:r>
      <w:proofErr w:type="spellStart"/>
      <w:r>
        <w:t>reg</w:t>
      </w:r>
      <w:proofErr w:type="spellEnd"/>
      <w:r>
        <w:t xml:space="preserve"> 4(2);  2 </w:t>
      </w:r>
      <w:r w:rsidR="00747FA9">
        <w:t xml:space="preserve"> </w:t>
      </w:r>
      <w:proofErr w:type="spellStart"/>
      <w:r>
        <w:t>reg</w:t>
      </w:r>
      <w:proofErr w:type="spellEnd"/>
      <w:r>
        <w:t xml:space="preserve"> 2(1) definition of “personal benefit”</w:t>
      </w:r>
    </w:p>
    <w:p w:rsidR="00B3336B" w:rsidRDefault="00B3336B" w:rsidP="00B3336B">
      <w:pPr>
        <w:pStyle w:val="BT"/>
      </w:pPr>
      <w:r>
        <w:tab/>
        <w:t>17043 – 17049</w:t>
      </w:r>
    </w:p>
    <w:p w:rsidR="004F0CC8" w:rsidRDefault="004F0CC8" w:rsidP="00F268C3">
      <w:pPr>
        <w:pStyle w:val="SG"/>
      </w:pPr>
      <w:r>
        <w:t>Method of adjustment</w:t>
      </w:r>
    </w:p>
    <w:p w:rsidR="004F0CC8" w:rsidRDefault="00B3336B">
      <w:pPr>
        <w:pStyle w:val="BT"/>
      </w:pPr>
      <w:r>
        <w:t>17050</w:t>
      </w:r>
      <w:r w:rsidR="004F0CC8">
        <w:tab/>
      </w:r>
      <w:bookmarkStart w:id="8" w:name="p17153"/>
      <w:bookmarkEnd w:id="8"/>
      <w:r w:rsidR="004F0CC8">
        <w:t>Where a cl</w:t>
      </w:r>
      <w:r w:rsidR="006276C0">
        <w:t>aimant</w:t>
      </w:r>
      <w:r w:rsidR="004F0CC8">
        <w:t xml:space="preserve"> is entitled to two or more </w:t>
      </w:r>
      <w:r w:rsidR="00747FA9">
        <w:t xml:space="preserve">personal </w:t>
      </w:r>
      <w:r w:rsidR="004F0CC8">
        <w:t xml:space="preserve">Act benefits the decision maker should </w:t>
      </w:r>
      <w:r w:rsidR="00C4065F">
        <w:t>follow the steps in</w:t>
      </w:r>
      <w:r w:rsidR="004F0CC8">
        <w:t xml:space="preserve"> </w:t>
      </w:r>
      <w:r w:rsidR="006276C0">
        <w:t xml:space="preserve">DMG </w:t>
      </w:r>
      <w:r>
        <w:t xml:space="preserve">17051 </w:t>
      </w:r>
      <w:r w:rsidR="00C4065F">
        <w:t>-</w:t>
      </w:r>
      <w:r>
        <w:t xml:space="preserve"> 17061</w:t>
      </w:r>
      <w:r w:rsidR="00C4065F">
        <w:t xml:space="preserve"> to identify which benefit takes precedence and how to make the adjustment to the other.</w:t>
      </w:r>
    </w:p>
    <w:p w:rsidR="004F0CC8" w:rsidRDefault="004F0CC8" w:rsidP="00A62B70">
      <w:pPr>
        <w:pStyle w:val="Para"/>
      </w:pPr>
      <w:r>
        <w:t>First step</w:t>
      </w:r>
    </w:p>
    <w:p w:rsidR="004F0CC8" w:rsidRPr="008C6A1A" w:rsidRDefault="006F2429">
      <w:pPr>
        <w:pStyle w:val="BT"/>
      </w:pPr>
      <w:r>
        <w:t>17</w:t>
      </w:r>
      <w:r w:rsidR="004C1350">
        <w:t>051</w:t>
      </w:r>
      <w:r w:rsidR="004F0CC8">
        <w:tab/>
      </w:r>
      <w:bookmarkStart w:id="9" w:name="p17154"/>
      <w:bookmarkEnd w:id="9"/>
      <w:r w:rsidR="008C6A1A">
        <w:t>If one of the benefits is a contributory benefit and the other is not, the contributory benefit takes precedence and the non-contributory benefit is the one to be adjusted.  This is done by deducting the amount of the contributory benefit from the amount of the non-contributory benefit</w:t>
      </w:r>
      <w:r w:rsidR="008C6A1A">
        <w:rPr>
          <w:vertAlign w:val="superscript"/>
        </w:rPr>
        <w:t>1</w:t>
      </w:r>
      <w:r w:rsidR="008C6A1A">
        <w:t>.  The amount of the contributory benefit is payable in full but only the balance of the non-contributory benefit, if any, is payable.</w:t>
      </w:r>
    </w:p>
    <w:p w:rsidR="004F0CC8" w:rsidRDefault="004F0CC8" w:rsidP="006D397F">
      <w:pPr>
        <w:pStyle w:val="Leg"/>
        <w:spacing w:before="120"/>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4(5)(a)</w:t>
      </w:r>
    </w:p>
    <w:p w:rsidR="006276C0" w:rsidRPr="006276C0" w:rsidRDefault="006276C0" w:rsidP="006276C0">
      <w:pPr>
        <w:pStyle w:val="BT"/>
        <w:rPr>
          <w:b/>
        </w:rPr>
      </w:pPr>
      <w:r>
        <w:tab/>
      </w:r>
      <w:r w:rsidRPr="006276C0">
        <w:rPr>
          <w:b/>
        </w:rPr>
        <w:t>Example</w:t>
      </w:r>
    </w:p>
    <w:p w:rsidR="004F0CC8" w:rsidRDefault="006276C0" w:rsidP="006276C0">
      <w:pPr>
        <w:pStyle w:val="BT"/>
      </w:pPr>
      <w:r>
        <w:tab/>
        <w:t>A claimant in receipt of Severe Disablement Allowance at the rate of £</w:t>
      </w:r>
      <w:r w:rsidR="008C6A1A">
        <w:t>59</w:t>
      </w:r>
      <w:r>
        <w:t>.</w:t>
      </w:r>
      <w:r w:rsidR="008C6A1A">
        <w:t>45</w:t>
      </w:r>
      <w:r>
        <w:t xml:space="preserve"> becomes entitled to reduced basic Category A Retirement Pension at £</w:t>
      </w:r>
      <w:r w:rsidR="008C6A1A">
        <w:t>48</w:t>
      </w:r>
      <w:r>
        <w:t>.</w:t>
      </w:r>
      <w:r w:rsidR="008C6A1A">
        <w:t>83</w:t>
      </w:r>
      <w:r>
        <w:t xml:space="preserve">.  </w:t>
      </w:r>
      <w:r w:rsidR="008C6A1A">
        <w:t>R</w:t>
      </w:r>
      <w:r>
        <w:t xml:space="preserve">etirement Pension is a contributory benefit while Severe Disablement Allowance </w:t>
      </w:r>
      <w:r w:rsidR="008C6A1A">
        <w:t xml:space="preserve">is </w:t>
      </w:r>
      <w:r>
        <w:t xml:space="preserve">non-contributory, </w:t>
      </w:r>
      <w:r w:rsidR="008C6A1A">
        <w:t xml:space="preserve">therefore </w:t>
      </w:r>
      <w:r>
        <w:t>Retirement Pension is paid in full together with a balance of £</w:t>
      </w:r>
      <w:r w:rsidR="008C6A1A">
        <w:t>10</w:t>
      </w:r>
      <w:r>
        <w:t>.</w:t>
      </w:r>
      <w:r w:rsidR="008C6A1A">
        <w:t>62</w:t>
      </w:r>
      <w:r>
        <w:t xml:space="preserve"> Severe Disablement Allowance.</w:t>
      </w:r>
    </w:p>
    <w:p w:rsidR="004F0CC8" w:rsidRDefault="006276C0" w:rsidP="00A62B70">
      <w:pPr>
        <w:pStyle w:val="Para"/>
      </w:pPr>
      <w:r>
        <w:t>Second step</w:t>
      </w:r>
    </w:p>
    <w:p w:rsidR="004F0CC8" w:rsidRDefault="004C1350">
      <w:pPr>
        <w:pStyle w:val="BT"/>
      </w:pPr>
      <w:r>
        <w:t>17052</w:t>
      </w:r>
      <w:r w:rsidR="004F0CC8">
        <w:tab/>
      </w:r>
      <w:bookmarkStart w:id="10" w:name="p17155"/>
      <w:bookmarkEnd w:id="10"/>
      <w:r w:rsidR="006505C2">
        <w:t>If DMG 17051 does not apply, and one of the benefits is payable weekly the general rule is that the benefit payable on a weekly basis takes precedence and the other benefit is to be adjusted.  This is done by deducting the amount of the weekly benefit from the amount of the non-weekly benefit.  The amount of the benefit payable on a weekly basis is payable in full but only the balance, if any, of the non-weekly benefit is payable</w:t>
      </w:r>
      <w:r w:rsidR="006505C2">
        <w:rPr>
          <w:vertAlign w:val="superscript"/>
        </w:rPr>
        <w:t>1</w:t>
      </w:r>
      <w:r w:rsidR="006505C2">
        <w:t>.  See DMG 17053 if the claimant has applied for the benefit payable on a weekly basis to be adjusted.</w:t>
      </w:r>
    </w:p>
    <w:p w:rsidR="006505C2" w:rsidRDefault="006505C2" w:rsidP="006D397F">
      <w:pPr>
        <w:pStyle w:val="Leg"/>
        <w:spacing w:before="120"/>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4(5)(b)(ii)</w:t>
      </w:r>
    </w:p>
    <w:p w:rsidR="006505C2" w:rsidRDefault="006505C2">
      <w:pPr>
        <w:pStyle w:val="BT"/>
      </w:pPr>
      <w:r>
        <w:lastRenderedPageBreak/>
        <w:t>17053</w:t>
      </w:r>
      <w:r>
        <w:tab/>
        <w:t>Where DMG 17051 does not apply and one of the benefits is payable weekly, the beneficiary may make an application to have the weekly benefit adjusted.  The application to have the weekly benefit adjusted can be made at any time but only applies to payments due after the application has been made.  In this case the benefit not payable on a weekly basis takes precedence and the other benefit is adjusted.  This is done by deducting the amount of benefit not payable on a weekly basis from the amount of the benefit payable on a weekly basis.  The amount of the benefit not paid on a weekly basis is payable in full, but only the balance, if any, of the benefit payable on a weekly basis is payable</w:t>
      </w:r>
      <w:r>
        <w:rPr>
          <w:vertAlign w:val="superscript"/>
        </w:rPr>
        <w:t>1</w:t>
      </w:r>
      <w:r>
        <w:t>.</w:t>
      </w:r>
    </w:p>
    <w:p w:rsidR="006D397F" w:rsidRPr="006505C2" w:rsidRDefault="006D397F" w:rsidP="006D397F">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4(5)(b)(</w:t>
      </w:r>
      <w:proofErr w:type="spellStart"/>
      <w:r>
        <w:t>i</w:t>
      </w:r>
      <w:proofErr w:type="spellEnd"/>
      <w:r>
        <w:t>)</w:t>
      </w:r>
    </w:p>
    <w:p w:rsidR="006276C0" w:rsidRDefault="006276C0" w:rsidP="006276C0">
      <w:pPr>
        <w:pStyle w:val="BT"/>
        <w:spacing w:before="0" w:after="0" w:line="360" w:lineRule="auto"/>
        <w:rPr>
          <w:color w:val="auto"/>
        </w:rPr>
      </w:pPr>
      <w:r>
        <w:rPr>
          <w:b/>
          <w:color w:val="auto"/>
        </w:rPr>
        <w:tab/>
        <w:t>Example</w:t>
      </w:r>
    </w:p>
    <w:p w:rsidR="004F0CC8" w:rsidRDefault="006276C0" w:rsidP="001E37C4">
      <w:pPr>
        <w:pStyle w:val="BT"/>
      </w:pPr>
      <w:r>
        <w:tab/>
        <w:t>A woman in receipt of Widow’s Pension of £</w:t>
      </w:r>
      <w:r w:rsidR="006D397F">
        <w:t>97</w:t>
      </w:r>
      <w:r>
        <w:t>.</w:t>
      </w:r>
      <w:r w:rsidR="006D397F">
        <w:t>65</w:t>
      </w:r>
      <w:r>
        <w:t xml:space="preserve"> is entitled to Incapacity Benefit of £</w:t>
      </w:r>
      <w:r w:rsidR="006D397F">
        <w:t>91</w:t>
      </w:r>
      <w:r>
        <w:t>.</w:t>
      </w:r>
      <w:r w:rsidR="006D397F">
        <w:t>40</w:t>
      </w:r>
      <w:r>
        <w:t xml:space="preserve"> basic rate.  Widow’s Pension is a weekly and Incapacity Benefit a daily benefi</w:t>
      </w:r>
      <w:r w:rsidR="006D397F">
        <w:t>t.  Before the payment due on 12</w:t>
      </w:r>
      <w:r>
        <w:t>.</w:t>
      </w:r>
      <w:r w:rsidR="006D397F">
        <w:t>5</w:t>
      </w:r>
      <w:r>
        <w:t>.</w:t>
      </w:r>
      <w:r w:rsidR="006D397F">
        <w:t>10</w:t>
      </w:r>
      <w:r>
        <w:t xml:space="preserve"> she applies to have her Widow’s Pension adjusted and to keep the whole of her Incapacity Benefit.  She therefore receives Incapacity Benefit from 1</w:t>
      </w:r>
      <w:r w:rsidR="006D397F">
        <w:t>2</w:t>
      </w:r>
      <w:r>
        <w:t>.</w:t>
      </w:r>
      <w:r w:rsidR="006D397F">
        <w:t>5</w:t>
      </w:r>
      <w:r>
        <w:t>.</w:t>
      </w:r>
      <w:r w:rsidR="006D397F">
        <w:t xml:space="preserve">10 and only the balance of her Widow’s </w:t>
      </w:r>
      <w:r w:rsidR="00FD4301">
        <w:t>Pension - £6.25.  F</w:t>
      </w:r>
      <w:r w:rsidR="006D397F">
        <w:t>or the period before 12.5.10 when she made the application, she receives full Widow’s Pension and her Incapacity Benefit is extinguished</w:t>
      </w:r>
      <w:r>
        <w:t>.</w:t>
      </w:r>
    </w:p>
    <w:p w:rsidR="004C1350" w:rsidRDefault="004C1350" w:rsidP="006276C0">
      <w:pPr>
        <w:pStyle w:val="BT"/>
        <w:rPr>
          <w:color w:val="auto"/>
        </w:rPr>
      </w:pPr>
      <w:r>
        <w:rPr>
          <w:color w:val="auto"/>
        </w:rPr>
        <w:tab/>
        <w:t>17054 – 17059</w:t>
      </w:r>
    </w:p>
    <w:p w:rsidR="004F0CC8" w:rsidRDefault="004F0CC8" w:rsidP="00A62B70">
      <w:pPr>
        <w:pStyle w:val="Para"/>
      </w:pPr>
      <w:r>
        <w:t>Third step</w:t>
      </w:r>
    </w:p>
    <w:p w:rsidR="004F0CC8" w:rsidRDefault="004C1350">
      <w:pPr>
        <w:pStyle w:val="BT"/>
      </w:pPr>
      <w:r>
        <w:t>17060</w:t>
      </w:r>
      <w:r w:rsidR="004F0CC8">
        <w:tab/>
      </w:r>
      <w:bookmarkStart w:id="11" w:name="p17157"/>
      <w:bookmarkEnd w:id="11"/>
      <w:r w:rsidR="004F0CC8">
        <w:t xml:space="preserve">If neither </w:t>
      </w:r>
      <w:r w:rsidR="006276C0">
        <w:t xml:space="preserve">DMG </w:t>
      </w:r>
      <w:r>
        <w:t>17051</w:t>
      </w:r>
      <w:r w:rsidR="004F0CC8">
        <w:t xml:space="preserve"> nor </w:t>
      </w:r>
      <w:r w:rsidR="006276C0">
        <w:t xml:space="preserve">DMG </w:t>
      </w:r>
      <w:r>
        <w:t>17052</w:t>
      </w:r>
      <w:r w:rsidR="00BB20B6">
        <w:t xml:space="preserve"> - 17053</w:t>
      </w:r>
      <w:r w:rsidR="004F0CC8">
        <w:t xml:space="preserve"> apply, the total amount payable is</w:t>
      </w:r>
    </w:p>
    <w:p w:rsidR="004F0CC8" w:rsidRDefault="004F0CC8" w:rsidP="007D2395">
      <w:pPr>
        <w:pStyle w:val="Indent1"/>
        <w:numPr>
          <w:ilvl w:val="0"/>
          <w:numId w:val="18"/>
        </w:numPr>
        <w:tabs>
          <w:tab w:val="clear" w:pos="1571"/>
          <w:tab w:val="clear" w:pos="1701"/>
        </w:tabs>
        <w:ind w:left="1418" w:hanging="567"/>
      </w:pPr>
      <w:r>
        <w:t>the amount of the highest benefit</w:t>
      </w:r>
      <w:r>
        <w:rPr>
          <w:b/>
        </w:rPr>
        <w:t xml:space="preserve"> or</w:t>
      </w:r>
    </w:p>
    <w:p w:rsidR="004F0CC8" w:rsidRDefault="004F0CC8" w:rsidP="007D2395">
      <w:pPr>
        <w:pStyle w:val="Indent1"/>
        <w:numPr>
          <w:ilvl w:val="0"/>
          <w:numId w:val="18"/>
        </w:numPr>
        <w:tabs>
          <w:tab w:val="clear" w:pos="1571"/>
          <w:tab w:val="clear" w:pos="1701"/>
        </w:tabs>
        <w:ind w:left="1418" w:hanging="567"/>
      </w:pPr>
      <w:r>
        <w:t>where the benefits are payable at the same rate, the amount of one of them</w:t>
      </w:r>
      <w:r w:rsidRPr="006276C0">
        <w:rPr>
          <w:color w:val="000000"/>
          <w:vertAlign w:val="superscript"/>
        </w:rPr>
        <w:t>1</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4(5)(c)</w:t>
      </w:r>
    </w:p>
    <w:p w:rsidR="004F0CC8" w:rsidRDefault="004C1350">
      <w:pPr>
        <w:pStyle w:val="BT"/>
      </w:pPr>
      <w:r>
        <w:t>17061</w:t>
      </w:r>
      <w:r w:rsidR="004F0CC8">
        <w:tab/>
        <w:t xml:space="preserve">Where two or more benefits are still payable after adjustment, the total amount payable cannot be greater than the amount arrived at in </w:t>
      </w:r>
      <w:r w:rsidR="006276C0">
        <w:t xml:space="preserve">DMG </w:t>
      </w:r>
      <w:r>
        <w:t>17060</w:t>
      </w:r>
      <w:r w:rsidR="005E0068">
        <w:t>.</w:t>
      </w:r>
    </w:p>
    <w:p w:rsidR="004F0CC8" w:rsidRDefault="004F0CC8" w:rsidP="00F268C3">
      <w:pPr>
        <w:pStyle w:val="SG"/>
      </w:pPr>
      <w:r w:rsidRPr="0022296B">
        <w:t>Exceptions</w:t>
      </w:r>
      <w:r>
        <w:t xml:space="preserve"> and modifications</w:t>
      </w:r>
    </w:p>
    <w:p w:rsidR="004D1517" w:rsidRDefault="00373934" w:rsidP="004D1517">
      <w:pPr>
        <w:pStyle w:val="BT"/>
      </w:pPr>
      <w:r>
        <w:rPr>
          <w:noProof/>
          <w:lang w:eastAsia="en-GB"/>
        </w:rPr>
        <w:pict>
          <v:shape id="_x0000_s1202" type="#_x0000_t32" style="position:absolute;left:0;text-align:left;margin-left:39pt;margin-top:26.5pt;width:0;height:11.35pt;z-index:6" o:connectortype="straight"/>
        </w:pict>
      </w:r>
      <w:r w:rsidR="004C1350">
        <w:t>17062</w:t>
      </w:r>
      <w:r w:rsidR="004F0CC8">
        <w:tab/>
      </w:r>
      <w:bookmarkStart w:id="12" w:name="p17159"/>
      <w:bookmarkEnd w:id="12"/>
      <w:r w:rsidR="004F0CC8">
        <w:t xml:space="preserve">The guidance in </w:t>
      </w:r>
      <w:r w:rsidR="006123B2">
        <w:t xml:space="preserve">DMG </w:t>
      </w:r>
      <w:r w:rsidR="004C1350">
        <w:t>17050</w:t>
      </w:r>
      <w:r w:rsidR="004F0CC8">
        <w:t xml:space="preserve"> </w:t>
      </w:r>
      <w:r w:rsidR="00F268C3">
        <w:t>-</w:t>
      </w:r>
      <w:r w:rsidR="004C1350">
        <w:t xml:space="preserve"> 17061</w:t>
      </w:r>
      <w:r w:rsidR="004F0CC8">
        <w:t xml:space="preserve"> is modified for the benefits in </w:t>
      </w:r>
      <w:r w:rsidR="006123B2">
        <w:t xml:space="preserve">DMG </w:t>
      </w:r>
      <w:r w:rsidR="004C1350">
        <w:t>17063</w:t>
      </w:r>
      <w:r w:rsidR="004F0CC8">
        <w:t xml:space="preserve"> </w:t>
      </w:r>
      <w:r w:rsidR="00B51F58">
        <w:t>-</w:t>
      </w:r>
      <w:r w:rsidR="00C859B6">
        <w:t xml:space="preserve"> 17070</w:t>
      </w:r>
      <w:r w:rsidR="006123B2">
        <w:t>.</w:t>
      </w:r>
    </w:p>
    <w:p w:rsidR="004F0CC8" w:rsidRDefault="001E37C4" w:rsidP="00F268C3">
      <w:pPr>
        <w:pStyle w:val="SG"/>
      </w:pPr>
      <w:r>
        <w:br w:type="page"/>
      </w:r>
      <w:r w:rsidR="004F0CC8">
        <w:lastRenderedPageBreak/>
        <w:t>Age addition</w:t>
      </w:r>
    </w:p>
    <w:p w:rsidR="004F0CC8" w:rsidRDefault="004C1350">
      <w:pPr>
        <w:pStyle w:val="BT"/>
      </w:pPr>
      <w:r>
        <w:t>17063</w:t>
      </w:r>
      <w:r w:rsidR="004F0CC8">
        <w:tab/>
      </w:r>
      <w:bookmarkStart w:id="13" w:name="p17160"/>
      <w:bookmarkEnd w:id="13"/>
      <w:r w:rsidR="004F0CC8">
        <w:t>Age addition is an increa</w:t>
      </w:r>
      <w:r w:rsidR="000213AE">
        <w:t>se of Retirement Pension for claiman</w:t>
      </w:r>
      <w:r w:rsidR="004F0CC8">
        <w:t>ts over age 80</w:t>
      </w:r>
      <w:r w:rsidR="004F0CC8" w:rsidRPr="00F83274">
        <w:rPr>
          <w:color w:val="auto"/>
          <w:vertAlign w:val="superscript"/>
        </w:rPr>
        <w:t>1</w:t>
      </w:r>
      <w:r w:rsidR="004F0CC8">
        <w:t>.  An age addition can only be reduced by another age addition</w:t>
      </w:r>
      <w:r w:rsidR="004F0CC8" w:rsidRPr="00F83274">
        <w:rPr>
          <w:color w:val="auto"/>
          <w:vertAlign w:val="superscript"/>
        </w:rPr>
        <w:t>2</w:t>
      </w:r>
      <w:r w:rsidR="004F0CC8">
        <w:t>.</w:t>
      </w:r>
    </w:p>
    <w:p w:rsidR="004F0CC8" w:rsidRDefault="004F0CC8">
      <w:pPr>
        <w:pStyle w:val="Leg"/>
      </w:pPr>
      <w:r>
        <w:t>1  SS C&amp;B (NI) Act 92, sec 79;  2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4(3)</w:t>
      </w:r>
    </w:p>
    <w:p w:rsidR="004F0CC8" w:rsidRDefault="004F0CC8" w:rsidP="00F268C3">
      <w:pPr>
        <w:pStyle w:val="SG"/>
      </w:pPr>
      <w:r>
        <w:t>Additional Pension or Graduated Retirement Benefit</w:t>
      </w:r>
    </w:p>
    <w:p w:rsidR="004F0CC8" w:rsidRDefault="0022296B">
      <w:pPr>
        <w:pStyle w:val="BT"/>
      </w:pPr>
      <w:r>
        <w:t>17064</w:t>
      </w:r>
      <w:r w:rsidR="004F0CC8">
        <w:tab/>
      </w:r>
      <w:bookmarkStart w:id="14" w:name="p17161"/>
      <w:bookmarkEnd w:id="14"/>
      <w:r w:rsidR="004F0CC8">
        <w:t>Where</w:t>
      </w:r>
    </w:p>
    <w:p w:rsidR="004F0CC8" w:rsidRPr="00F268C3" w:rsidRDefault="000213AE" w:rsidP="00F268C3">
      <w:pPr>
        <w:pStyle w:val="Indent1"/>
      </w:pPr>
      <w:r w:rsidRPr="000213AE">
        <w:rPr>
          <w:b/>
        </w:rPr>
        <w:t>1.</w:t>
      </w:r>
      <w:r>
        <w:tab/>
      </w:r>
      <w:r w:rsidR="004F0CC8" w:rsidRPr="00F268C3">
        <w:t xml:space="preserve">Additional Pension or Graduated Retirement Benefit is payable with two or more of the personal benefits in </w:t>
      </w:r>
      <w:r w:rsidR="005E0068" w:rsidRPr="00F268C3">
        <w:t xml:space="preserve">DMG </w:t>
      </w:r>
      <w:r w:rsidR="0022296B" w:rsidRPr="00F268C3">
        <w:t>17040</w:t>
      </w:r>
      <w:r w:rsidR="004F0CC8" w:rsidRPr="00F268C3">
        <w:t xml:space="preserve"> </w:t>
      </w:r>
      <w:r w:rsidR="004F0CC8" w:rsidRPr="00F268C3">
        <w:rPr>
          <w:b/>
        </w:rPr>
        <w:t>or</w:t>
      </w:r>
    </w:p>
    <w:p w:rsidR="004F0CC8" w:rsidRDefault="000213AE" w:rsidP="00F268C3">
      <w:pPr>
        <w:pStyle w:val="Indent1"/>
      </w:pPr>
      <w:r w:rsidRPr="00F268C3">
        <w:rPr>
          <w:b/>
        </w:rPr>
        <w:t>2.</w:t>
      </w:r>
      <w:r w:rsidRPr="00F268C3">
        <w:tab/>
      </w:r>
      <w:r w:rsidR="004F0CC8" w:rsidRPr="00F268C3">
        <w:t xml:space="preserve">the </w:t>
      </w:r>
      <w:r w:rsidR="005E0068" w:rsidRPr="00F268C3">
        <w:t>claimant</w:t>
      </w:r>
      <w:r w:rsidR="004F0CC8" w:rsidRPr="00F268C3">
        <w:t xml:space="preserve"> is over pension age and is entitled to one or more benefits which includes Additional</w:t>
      </w:r>
      <w:r w:rsidR="004F0CC8">
        <w:t xml:space="preserve"> Pension or Graduated Retirement Benefit </w:t>
      </w:r>
      <w:r w:rsidR="004F0CC8">
        <w:rPr>
          <w:b/>
        </w:rPr>
        <w:t>and</w:t>
      </w:r>
      <w:r w:rsidR="004F0CC8" w:rsidRPr="00B51F58">
        <w:t xml:space="preserve"> </w:t>
      </w:r>
      <w:r w:rsidR="004F0CC8">
        <w:t>Incapacity Benefit at the Retirement Pension rate</w:t>
      </w:r>
    </w:p>
    <w:p w:rsidR="004F0CC8" w:rsidRDefault="004F0CC8">
      <w:pPr>
        <w:pStyle w:val="BT"/>
      </w:pPr>
      <w:r>
        <w:tab/>
        <w:t>the Additional Pension or Graduated Retirement Benefit is treated as part of the personal benefit with which it is payable</w:t>
      </w:r>
      <w:r w:rsidRPr="002F117B">
        <w:rPr>
          <w:vertAlign w:val="superscript"/>
        </w:rPr>
        <w:t>1</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4(4)(a)</w:t>
      </w:r>
    </w:p>
    <w:p w:rsidR="001E37C4" w:rsidRDefault="00373934">
      <w:pPr>
        <w:pStyle w:val="BT"/>
      </w:pPr>
      <w:r>
        <w:rPr>
          <w:noProof/>
          <w:lang w:eastAsia="en-GB"/>
        </w:rPr>
        <w:pict>
          <v:shape id="_x0000_s1198" type="#_x0000_t32" style="position:absolute;left:0;text-align:left;margin-left:36pt;margin-top:8.5pt;width:0;height:58.5pt;z-index:2;mso-position-vertical:absolute" o:connectortype="straight"/>
        </w:pict>
      </w:r>
      <w:r w:rsidR="001E37C4">
        <w:t>17065</w:t>
      </w:r>
      <w:r w:rsidR="001E37C4">
        <w:tab/>
        <w:t xml:space="preserve">DMG 17064 does not apply where the claimant is entitled to Additional Pension, State Pension and either Widow’s Pension or </w:t>
      </w:r>
      <w:r w:rsidR="001B0044">
        <w:t>Widowed Mother’s Allowance instead, adjustment of the Additional Pension is required</w:t>
      </w:r>
      <w:r w:rsidR="00FF5624">
        <w:rPr>
          <w:vertAlign w:val="superscript"/>
        </w:rPr>
        <w:t>1</w:t>
      </w:r>
      <w:r w:rsidR="001B0044">
        <w:t>.</w:t>
      </w:r>
    </w:p>
    <w:p w:rsidR="001B0044" w:rsidRDefault="001B0044" w:rsidP="001B0044">
      <w:pPr>
        <w:pStyle w:val="Leg"/>
      </w:pPr>
      <w:r>
        <w:t xml:space="preserve">1  SS (OB) </w:t>
      </w:r>
      <w:proofErr w:type="spellStart"/>
      <w:r>
        <w:t>Regs</w:t>
      </w:r>
      <w:proofErr w:type="spellEnd"/>
      <w:r>
        <w:t xml:space="preserve"> (NI), </w:t>
      </w:r>
      <w:proofErr w:type="spellStart"/>
      <w:r>
        <w:t>reg</w:t>
      </w:r>
      <w:proofErr w:type="spellEnd"/>
      <w:r>
        <w:t xml:space="preserve"> 4(4A)</w:t>
      </w:r>
    </w:p>
    <w:p w:rsidR="004F0CC8" w:rsidRDefault="00FF5624">
      <w:pPr>
        <w:pStyle w:val="BT"/>
      </w:pPr>
      <w:r>
        <w:t>17066</w:t>
      </w:r>
      <w:r w:rsidR="004F0CC8">
        <w:tab/>
        <w:t xml:space="preserve">Where a further adjustment is necessary against a third benefit the </w:t>
      </w:r>
      <w:r w:rsidR="005E0068">
        <w:t>claimant</w:t>
      </w:r>
      <w:r w:rsidR="004F0CC8">
        <w:t xml:space="preserve"> is treated as having a single long-term benefit including the highest amount, before adjustment, of</w:t>
      </w:r>
    </w:p>
    <w:p w:rsidR="004F0CC8" w:rsidRPr="00F268C3" w:rsidRDefault="000213AE" w:rsidP="00F268C3">
      <w:pPr>
        <w:pStyle w:val="Indent1"/>
      </w:pPr>
      <w:r w:rsidRPr="000213AE">
        <w:rPr>
          <w:b/>
        </w:rPr>
        <w:t>1.</w:t>
      </w:r>
      <w:r>
        <w:tab/>
      </w:r>
      <w:r w:rsidR="004F0CC8" w:rsidRPr="00F268C3">
        <w:t xml:space="preserve">Additional Pension </w:t>
      </w:r>
      <w:r w:rsidR="004F0CC8" w:rsidRPr="009F764D">
        <w:rPr>
          <w:b/>
        </w:rPr>
        <w:t>or</w:t>
      </w:r>
    </w:p>
    <w:p w:rsidR="004F0CC8" w:rsidRPr="00F268C3" w:rsidRDefault="000213AE" w:rsidP="00F268C3">
      <w:pPr>
        <w:pStyle w:val="Indent1"/>
      </w:pPr>
      <w:r w:rsidRPr="009F764D">
        <w:rPr>
          <w:b/>
        </w:rPr>
        <w:t>2.</w:t>
      </w:r>
      <w:r w:rsidRPr="00F268C3">
        <w:tab/>
      </w:r>
      <w:r w:rsidR="004F0CC8" w:rsidRPr="00F268C3">
        <w:t xml:space="preserve">Graduated Retirement Benefit </w:t>
      </w:r>
      <w:r w:rsidR="004F0CC8" w:rsidRPr="00F268C3">
        <w:rPr>
          <w:b/>
        </w:rPr>
        <w:t>or</w:t>
      </w:r>
    </w:p>
    <w:p w:rsidR="004F0CC8" w:rsidRDefault="000213AE" w:rsidP="00F268C3">
      <w:pPr>
        <w:pStyle w:val="Indent1"/>
      </w:pPr>
      <w:r w:rsidRPr="00F268C3">
        <w:rPr>
          <w:b/>
        </w:rPr>
        <w:t>3.</w:t>
      </w:r>
      <w:r w:rsidRPr="00F268C3">
        <w:tab/>
      </w:r>
      <w:r w:rsidR="004F0CC8" w:rsidRPr="00F268C3">
        <w:t>the</w:t>
      </w:r>
      <w:r w:rsidR="004F0CC8">
        <w:t xml:space="preserve"> total of Additional Pension and Graduated Retirement Benefit payable with one of the benefits</w:t>
      </w:r>
      <w:r w:rsidR="004F0CC8" w:rsidRPr="002F117B">
        <w:rPr>
          <w:color w:val="000000"/>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4(4)(c)</w:t>
      </w:r>
    </w:p>
    <w:p w:rsidR="00AB2F97" w:rsidRPr="00F10B88" w:rsidRDefault="00F10B88" w:rsidP="00F10B88">
      <w:pPr>
        <w:pStyle w:val="BT"/>
        <w:rPr>
          <w:b/>
        </w:rPr>
      </w:pPr>
      <w:r>
        <w:tab/>
      </w:r>
      <w:r w:rsidR="00AB2F97" w:rsidRPr="00F10B88">
        <w:rPr>
          <w:b/>
        </w:rPr>
        <w:t>Example</w:t>
      </w:r>
    </w:p>
    <w:p w:rsidR="00AB2F97" w:rsidRPr="00F10B88" w:rsidRDefault="00F10B88" w:rsidP="00F10B88">
      <w:pPr>
        <w:pStyle w:val="BT"/>
      </w:pPr>
      <w:r>
        <w:tab/>
      </w:r>
      <w:r w:rsidR="00AB2F97" w:rsidRPr="00F10B88">
        <w:t>A man is in receipt of Severe Disablement Allowance at the weekly rate of £</w:t>
      </w:r>
      <w:r w:rsidR="00BB20B6">
        <w:t>59</w:t>
      </w:r>
      <w:r w:rsidR="00AB2F97" w:rsidRPr="00F10B88">
        <w:t>.</w:t>
      </w:r>
      <w:r w:rsidR="00BB20B6">
        <w:t>45</w:t>
      </w:r>
      <w:r w:rsidR="00AB2F97" w:rsidRPr="00F10B88">
        <w:t xml:space="preserve">.  On </w:t>
      </w:r>
      <w:r w:rsidR="00BB20B6">
        <w:t>1</w:t>
      </w:r>
      <w:r w:rsidR="00AB2F97" w:rsidRPr="00F10B88">
        <w:t>2.</w:t>
      </w:r>
      <w:r w:rsidR="00BB20B6">
        <w:t>5.10</w:t>
      </w:r>
      <w:r w:rsidR="00AB2F97" w:rsidRPr="00F10B88">
        <w:t xml:space="preserve"> he becomes entitled to a Category A Retirement Pension made up of</w:t>
      </w:r>
    </w:p>
    <w:p w:rsidR="00AB2F97" w:rsidRPr="00F10B88" w:rsidRDefault="00F10B88" w:rsidP="00F10B88">
      <w:pPr>
        <w:pStyle w:val="BT"/>
      </w:pPr>
      <w:r>
        <w:tab/>
      </w:r>
      <w:r w:rsidR="00AB2F97" w:rsidRPr="00F10B88">
        <w:t xml:space="preserve">Basic Pension </w:t>
      </w:r>
      <w:r w:rsidR="00AB2F97" w:rsidRPr="00F10B88">
        <w:tab/>
      </w:r>
      <w:r w:rsidR="00AB2F97" w:rsidRPr="00F10B88">
        <w:tab/>
      </w:r>
      <w:r w:rsidR="00AB2F97" w:rsidRPr="00F10B88">
        <w:tab/>
        <w:t>£</w:t>
      </w:r>
      <w:r w:rsidR="00BB20B6">
        <w:t>48.</w:t>
      </w:r>
      <w:r w:rsidR="00AB2F97" w:rsidRPr="00F10B88">
        <w:t>8</w:t>
      </w:r>
      <w:r w:rsidR="00BB20B6">
        <w:t>3</w:t>
      </w:r>
      <w:r w:rsidR="00AB2F97" w:rsidRPr="00F10B88">
        <w:t xml:space="preserve"> </w:t>
      </w:r>
      <w:r w:rsidR="006A20BA">
        <w:t xml:space="preserve"> </w:t>
      </w:r>
      <w:r w:rsidR="00AB2F97" w:rsidRPr="00F10B88">
        <w:t>(50% of the standard rate due to</w:t>
      </w:r>
      <w:r>
        <w:tab/>
      </w:r>
      <w:r w:rsidR="00AB2F97" w:rsidRPr="00F10B88">
        <w:tab/>
      </w:r>
      <w:r w:rsidR="00AB2F97" w:rsidRPr="00F10B88">
        <w:tab/>
      </w:r>
      <w:r w:rsidR="00AB2F97" w:rsidRPr="00F10B88">
        <w:tab/>
      </w:r>
      <w:r w:rsidR="00AB2F97" w:rsidRPr="00F10B88">
        <w:tab/>
      </w:r>
      <w:r w:rsidR="00AB2F97" w:rsidRPr="00F10B88">
        <w:tab/>
      </w:r>
      <w:r w:rsidR="00AB2F97" w:rsidRPr="00F10B88">
        <w:tab/>
      </w:r>
      <w:r w:rsidR="006A20BA">
        <w:tab/>
      </w:r>
      <w:r w:rsidR="00AB2F97" w:rsidRPr="00F10B88">
        <w:t>deficient contribution record)</w:t>
      </w:r>
    </w:p>
    <w:p w:rsidR="00AB2F97" w:rsidRPr="00F10B88" w:rsidRDefault="00F10B88" w:rsidP="00F10B88">
      <w:pPr>
        <w:pStyle w:val="BT"/>
      </w:pPr>
      <w:r>
        <w:lastRenderedPageBreak/>
        <w:tab/>
      </w:r>
      <w:r w:rsidR="00AB2F97" w:rsidRPr="00F10B88">
        <w:t>Additional Pension</w:t>
      </w:r>
      <w:r w:rsidR="00AB2F97" w:rsidRPr="00F10B88">
        <w:tab/>
      </w:r>
      <w:r w:rsidR="00AB2F97" w:rsidRPr="00F10B88">
        <w:tab/>
      </w:r>
      <w:r>
        <w:tab/>
        <w:t>£</w:t>
      </w:r>
      <w:r w:rsidR="00BB20B6">
        <w:t>23</w:t>
      </w:r>
      <w:r>
        <w:t>.</w:t>
      </w:r>
      <w:r w:rsidR="00BB20B6">
        <w:t>50</w:t>
      </w:r>
    </w:p>
    <w:p w:rsidR="00AB2F97" w:rsidRPr="00F10B88" w:rsidRDefault="00F10B88" w:rsidP="00F10B88">
      <w:pPr>
        <w:pStyle w:val="BT"/>
      </w:pPr>
      <w:r>
        <w:tab/>
      </w:r>
      <w:r w:rsidR="00AB2F97" w:rsidRPr="00F10B88">
        <w:t>Graduated Retirement Benefit</w:t>
      </w:r>
      <w:r w:rsidR="00AB2F97" w:rsidRPr="00F10B88">
        <w:tab/>
      </w:r>
      <w:r>
        <w:tab/>
      </w:r>
      <w:r w:rsidR="00AB2F97" w:rsidRPr="00F10B88">
        <w:t>£1.</w:t>
      </w:r>
      <w:r w:rsidR="00BB20B6">
        <w:t>96</w:t>
      </w:r>
      <w:r w:rsidR="00AB2F97" w:rsidRPr="00F10B88">
        <w:t>.</w:t>
      </w:r>
    </w:p>
    <w:p w:rsidR="00AB2F97" w:rsidRPr="00F10B88" w:rsidRDefault="00F10B88" w:rsidP="00F10B88">
      <w:pPr>
        <w:pStyle w:val="BT"/>
      </w:pPr>
      <w:r>
        <w:tab/>
      </w:r>
      <w:r w:rsidR="00AB2F97" w:rsidRPr="00F10B88">
        <w:t>The basic Retirement Pension rate is paid in full with a balance of £</w:t>
      </w:r>
      <w:r w:rsidR="00BB20B6">
        <w:t>10</w:t>
      </w:r>
      <w:r w:rsidR="00AB2F97" w:rsidRPr="00F10B88">
        <w:t>.</w:t>
      </w:r>
      <w:r w:rsidR="00BB20B6">
        <w:t>62</w:t>
      </w:r>
      <w:r w:rsidR="00AB2F97" w:rsidRPr="00F10B88">
        <w:t xml:space="preserve"> Severe Disablement Allowance.  As Additional Pension and Graduated Retirement Benefit are only payable with one of the benefits, they are unaffected by the overlap provisions and are paid in full.</w:t>
      </w:r>
    </w:p>
    <w:p w:rsidR="004F0CC8" w:rsidRDefault="004F0CC8" w:rsidP="00F268C3">
      <w:pPr>
        <w:pStyle w:val="SG"/>
      </w:pPr>
      <w:r>
        <w:t>Widows and Incapacity Benefit</w:t>
      </w:r>
    </w:p>
    <w:p w:rsidR="004F0CC8" w:rsidRDefault="00373934">
      <w:pPr>
        <w:pStyle w:val="BT"/>
      </w:pPr>
      <w:r>
        <w:rPr>
          <w:noProof/>
          <w:lang w:eastAsia="en-GB"/>
        </w:rPr>
        <w:pict>
          <v:shape id="_x0000_s1203" type="#_x0000_t32" style="position:absolute;left:0;text-align:left;margin-left:35.25pt;margin-top:76.75pt;width:0;height:11.35pt;z-index:7" o:connectortype="straight"/>
        </w:pict>
      </w:r>
      <w:r w:rsidR="00FF5624">
        <w:t>17067</w:t>
      </w:r>
      <w:r w:rsidR="004F0CC8">
        <w:tab/>
      </w:r>
      <w:bookmarkStart w:id="15" w:name="p17163"/>
      <w:bookmarkEnd w:id="15"/>
      <w:r w:rsidR="004F0CC8">
        <w:t>There were special provisions</w:t>
      </w:r>
      <w:r w:rsidR="004F0CC8" w:rsidRPr="002F117B">
        <w:rPr>
          <w:vertAlign w:val="superscript"/>
        </w:rPr>
        <w:t>1</w:t>
      </w:r>
      <w:r w:rsidR="004F0CC8">
        <w:t xml:space="preserve"> applying to widows who before 13.4.95 were under pension age and entitled to Widowed Mother’s Allowance or Widow’s Pension and Invalidity Benefit.  These provisions do not apply to Incapacity Benefit unless the modified savings provisions apply</w:t>
      </w:r>
      <w:r w:rsidR="004F0CC8" w:rsidRPr="002F117B">
        <w:rPr>
          <w:vertAlign w:val="superscript"/>
        </w:rPr>
        <w:t>2</w:t>
      </w:r>
      <w:r w:rsidR="004F0CC8">
        <w:t>.  These benefit</w:t>
      </w:r>
      <w:r w:rsidR="000213AE">
        <w:t xml:space="preserve">s should be adjusted as in </w:t>
      </w:r>
      <w:r w:rsidR="005E0068">
        <w:t xml:space="preserve">DMG </w:t>
      </w:r>
      <w:r w:rsidR="00F10B88">
        <w:t>1706</w:t>
      </w:r>
      <w:r w:rsidR="00C859B6">
        <w:t>9</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3(3)</w:t>
      </w:r>
      <w:r w:rsidR="006A20BA">
        <w:t xml:space="preserve"> </w:t>
      </w:r>
      <w:r>
        <w:t>(</w:t>
      </w:r>
      <w:r w:rsidR="00FF5624">
        <w:t>revoked);</w:t>
      </w:r>
      <w:r w:rsidR="00FF5624">
        <w:br/>
      </w:r>
      <w:r w:rsidR="00B51F58">
        <w:t>2  SS (IB) (</w:t>
      </w:r>
      <w:proofErr w:type="spellStart"/>
      <w:r w:rsidR="00B51F58">
        <w:t>Conseq</w:t>
      </w:r>
      <w:proofErr w:type="spellEnd"/>
      <w:r w:rsidR="00B51F58">
        <w:t xml:space="preserve"> &amp;</w:t>
      </w:r>
      <w:r w:rsidR="00FF5624">
        <w:t xml:space="preserve"> </w:t>
      </w:r>
      <w:r>
        <w:t xml:space="preserve">Trans </w:t>
      </w:r>
      <w:proofErr w:type="spellStart"/>
      <w:r>
        <w:t>Amdt</w:t>
      </w:r>
      <w:proofErr w:type="spellEnd"/>
      <w:r>
        <w:t xml:space="preserve"> &amp; Savings) </w:t>
      </w:r>
      <w:proofErr w:type="spellStart"/>
      <w:r>
        <w:t>Regs</w:t>
      </w:r>
      <w:proofErr w:type="spellEnd"/>
      <w:r>
        <w:t xml:space="preserve"> (NI) 95, </w:t>
      </w:r>
      <w:proofErr w:type="spellStart"/>
      <w:r>
        <w:t>reg</w:t>
      </w:r>
      <w:proofErr w:type="spellEnd"/>
      <w:r>
        <w:t xml:space="preserve"> 14(9) &amp; (10)</w:t>
      </w:r>
    </w:p>
    <w:p w:rsidR="004F0CC8" w:rsidRDefault="00FF5624">
      <w:pPr>
        <w:pStyle w:val="BT"/>
      </w:pPr>
      <w:r>
        <w:t>17068</w:t>
      </w:r>
      <w:r w:rsidR="004F0CC8">
        <w:tab/>
        <w:t>Under the special provisions the total amount of Widowed Mother’s Allowance or Widow’s Pension and Invalidity Benefit was made up of</w:t>
      </w:r>
    </w:p>
    <w:p w:rsidR="004F0CC8" w:rsidRDefault="000213AE" w:rsidP="005E0068">
      <w:pPr>
        <w:pStyle w:val="Indent1"/>
        <w:ind w:left="1418" w:hanging="567"/>
      </w:pPr>
      <w:r w:rsidRPr="000213AE">
        <w:rPr>
          <w:b/>
        </w:rPr>
        <w:t>1.</w:t>
      </w:r>
      <w:r>
        <w:tab/>
      </w:r>
      <w:r w:rsidR="004F0CC8">
        <w:t>the sum of the Basic Pensions up to the standard rate of Category A Retirement Pension</w:t>
      </w:r>
      <w:r w:rsidR="004F0CC8" w:rsidRPr="002F117B">
        <w:rPr>
          <w:color w:val="000000"/>
          <w:vertAlign w:val="superscript"/>
        </w:rPr>
        <w:t>1</w:t>
      </w:r>
      <w:r w:rsidR="004F0CC8">
        <w:t xml:space="preserve"> </w:t>
      </w:r>
      <w:r w:rsidR="004F0CC8">
        <w:rPr>
          <w:b/>
        </w:rPr>
        <w:t>and</w:t>
      </w:r>
    </w:p>
    <w:p w:rsidR="004F0CC8" w:rsidRDefault="000213AE" w:rsidP="000213AE">
      <w:pPr>
        <w:pStyle w:val="Indent1"/>
        <w:ind w:left="851" w:firstLine="0"/>
      </w:pPr>
      <w:r w:rsidRPr="000213AE">
        <w:rPr>
          <w:b/>
        </w:rPr>
        <w:t>2.</w:t>
      </w:r>
      <w:r>
        <w:tab/>
      </w:r>
      <w:r w:rsidR="004F0CC8">
        <w:t>the sum of the Additional Pensions up to the prescribed maximum</w:t>
      </w:r>
      <w:r w:rsidR="004F0CC8" w:rsidRPr="002F117B">
        <w:rPr>
          <w:color w:val="000000"/>
          <w:vertAlign w:val="superscript"/>
        </w:rPr>
        <w:t>2</w:t>
      </w:r>
      <w:r w:rsidR="004F0CC8">
        <w:t>.</w:t>
      </w:r>
    </w:p>
    <w:p w:rsidR="004F0CC8" w:rsidRDefault="004F0CC8">
      <w:pPr>
        <w:pStyle w:val="Leg"/>
      </w:pPr>
      <w:r>
        <w:t xml:space="preserve">1  SS C&amp;B (NI) Act 92, sec 44(3)(a);  2  SS (MAC) </w:t>
      </w:r>
      <w:proofErr w:type="spellStart"/>
      <w:r>
        <w:t>Regs</w:t>
      </w:r>
      <w:proofErr w:type="spellEnd"/>
      <w:r>
        <w:t xml:space="preserve"> (NI), </w:t>
      </w:r>
      <w:proofErr w:type="spellStart"/>
      <w:r>
        <w:t>reg</w:t>
      </w:r>
      <w:proofErr w:type="spellEnd"/>
      <w:r>
        <w:t xml:space="preserve"> 2</w:t>
      </w:r>
    </w:p>
    <w:p w:rsidR="004F0CC8" w:rsidRDefault="00FF5624">
      <w:pPr>
        <w:pStyle w:val="BT"/>
      </w:pPr>
      <w:r>
        <w:t>17069</w:t>
      </w:r>
      <w:r w:rsidR="004F0CC8">
        <w:tab/>
        <w:t xml:space="preserve">Under the modified provisions, the total amount of Widowed Mother’s Allowance or Widow’s Pension and </w:t>
      </w:r>
      <w:r w:rsidR="00337A7D">
        <w:t xml:space="preserve">long-term </w:t>
      </w:r>
      <w:r w:rsidR="004F0CC8">
        <w:t>Incapacity Benefit</w:t>
      </w:r>
      <w:r w:rsidR="00337A7D">
        <w:t xml:space="preserve"> </w:t>
      </w:r>
      <w:r w:rsidR="004F0CC8">
        <w:t>is made up of</w:t>
      </w:r>
    </w:p>
    <w:p w:rsidR="004F0CC8" w:rsidRDefault="00AB2F97" w:rsidP="00AB2F97">
      <w:pPr>
        <w:pStyle w:val="Indent1"/>
        <w:ind w:left="1418" w:hanging="567"/>
      </w:pPr>
      <w:r>
        <w:rPr>
          <w:b/>
        </w:rPr>
        <w:t>1.</w:t>
      </w:r>
      <w:r>
        <w:rPr>
          <w:b/>
        </w:rPr>
        <w:tab/>
      </w:r>
      <w:r w:rsidR="004F0CC8">
        <w:t xml:space="preserve">an amount equal to the basic rate of </w:t>
      </w:r>
      <w:r w:rsidR="00337A7D">
        <w:t xml:space="preserve">long-term </w:t>
      </w:r>
      <w:r w:rsidR="004F0CC8">
        <w:t xml:space="preserve">Incapacity Benefit </w:t>
      </w:r>
      <w:r w:rsidR="004F0CC8">
        <w:rPr>
          <w:b/>
        </w:rPr>
        <w:t xml:space="preserve">or </w:t>
      </w:r>
      <w:r w:rsidR="004F0CC8">
        <w:t xml:space="preserve">the basic rate of Widowed Mother’s Allowance or Widow’s Pension </w:t>
      </w:r>
      <w:r w:rsidR="004F0CC8">
        <w:rPr>
          <w:b/>
        </w:rPr>
        <w:t xml:space="preserve">or </w:t>
      </w:r>
      <w:r w:rsidR="004F0CC8">
        <w:t xml:space="preserve">the higher of the two </w:t>
      </w:r>
      <w:r w:rsidR="004F0CC8">
        <w:rPr>
          <w:b/>
        </w:rPr>
        <w:t>and</w:t>
      </w:r>
    </w:p>
    <w:p w:rsidR="004F0CC8" w:rsidRDefault="00AB2F97" w:rsidP="00AB2F97">
      <w:pPr>
        <w:pStyle w:val="Indent1"/>
        <w:ind w:left="1418" w:hanging="567"/>
      </w:pPr>
      <w:r>
        <w:rPr>
          <w:b/>
        </w:rPr>
        <w:t>2.</w:t>
      </w:r>
      <w:r>
        <w:rPr>
          <w:b/>
        </w:rPr>
        <w:tab/>
      </w:r>
      <w:r w:rsidR="004F0CC8">
        <w:t xml:space="preserve">the sum of Incapacity Benefit payable at the additional rate </w:t>
      </w:r>
      <w:r w:rsidR="004F0CC8">
        <w:rPr>
          <w:b/>
        </w:rPr>
        <w:t>and</w:t>
      </w:r>
      <w:r w:rsidR="004F0CC8">
        <w:t xml:space="preserve"> the Additional Pension payable with Widowed Mother</w:t>
      </w:r>
      <w:r w:rsidR="00B51F58">
        <w:t>’s Allowance or Widow’s Pension</w:t>
      </w:r>
    </w:p>
    <w:p w:rsidR="004F0CC8" w:rsidRDefault="004F0CC8">
      <w:pPr>
        <w:pStyle w:val="Indent1"/>
        <w:spacing w:after="0" w:line="360" w:lineRule="auto"/>
      </w:pPr>
      <w:r>
        <w:t>up to the prescribed maximum.</w:t>
      </w:r>
    </w:p>
    <w:p w:rsidR="00AB2F97" w:rsidRPr="00B51F58" w:rsidRDefault="00B51F58" w:rsidP="00B51F58">
      <w:pPr>
        <w:pStyle w:val="BT"/>
        <w:rPr>
          <w:b/>
        </w:rPr>
      </w:pPr>
      <w:r>
        <w:tab/>
      </w:r>
      <w:r w:rsidR="00AB2F97" w:rsidRPr="00B51F58">
        <w:rPr>
          <w:b/>
        </w:rPr>
        <w:t>Example</w:t>
      </w:r>
    </w:p>
    <w:p w:rsidR="00AB2F97" w:rsidRDefault="00B51F58" w:rsidP="00B51F58">
      <w:pPr>
        <w:pStyle w:val="BT"/>
      </w:pPr>
      <w:r>
        <w:tab/>
      </w:r>
      <w:r w:rsidR="00AB2F97">
        <w:t xml:space="preserve">A woman is entitled to </w:t>
      </w:r>
      <w:r w:rsidR="00337A7D">
        <w:t xml:space="preserve">long-term </w:t>
      </w:r>
      <w:r w:rsidR="00AB2F97">
        <w:t>Incapacity Benefit made up of £61.15 basic rate.  She is widowed on 18.11.96 and becomes entitled to Widow’s Pension from 19.11.96 made up of £56.87 Basic Pension and £66.40 Additional Pension.  As there is no Additional Pension with Incapacity Benefit, the Additional Pension payable with Widow’s Pension is unaffected.</w:t>
      </w:r>
    </w:p>
    <w:p w:rsidR="00AB2F97" w:rsidRDefault="00B51F58" w:rsidP="00B51F58">
      <w:pPr>
        <w:pStyle w:val="BT"/>
      </w:pPr>
      <w:r>
        <w:lastRenderedPageBreak/>
        <w:tab/>
      </w:r>
      <w:r w:rsidR="00AB2F97">
        <w:t>Widow’s Pension is a weekly and Incapacity Benefit a daily benefit.  Before the payment due on 26.11.96 she applies to have her Widow’s Pension adjusted and to keep the whole of her Incapacity Benefit.  She therefore receives Incapacity Benefit at the rate of £61.15 and Widow’s Pension Additional Pension of £66.40 from 26.9.95, her Widow’s Pension Basic Pension is extinguished.  From 19.11.96 to 25.11.96 she receives full Widow’s Pension, as this was paid before the date of application, and a balance of Incapacity Benefit.</w:t>
      </w:r>
    </w:p>
    <w:p w:rsidR="004F0CC8" w:rsidRDefault="00FF5624">
      <w:pPr>
        <w:pStyle w:val="BT"/>
      </w:pPr>
      <w:r>
        <w:t>17070</w:t>
      </w:r>
      <w:r w:rsidR="004F0CC8">
        <w:tab/>
        <w:t xml:space="preserve">Where the special provisions no longer apply, the decision maker should adjust Incapacity Benefit and Widow’s Benefit as in </w:t>
      </w:r>
      <w:r w:rsidR="00D764BC">
        <w:t xml:space="preserve">DMG </w:t>
      </w:r>
      <w:r w:rsidR="00F10B88">
        <w:t>17064.</w:t>
      </w:r>
    </w:p>
    <w:p w:rsidR="00D764BC" w:rsidRPr="00D764BC" w:rsidRDefault="00D764BC" w:rsidP="00D764BC">
      <w:pPr>
        <w:pStyle w:val="BT"/>
        <w:rPr>
          <w:b/>
        </w:rPr>
      </w:pPr>
      <w:r>
        <w:tab/>
      </w:r>
      <w:r w:rsidRPr="00D764BC">
        <w:rPr>
          <w:b/>
        </w:rPr>
        <w:t>Example</w:t>
      </w:r>
    </w:p>
    <w:p w:rsidR="00D764BC" w:rsidRDefault="00D764BC" w:rsidP="00D764BC">
      <w:pPr>
        <w:pStyle w:val="BT"/>
      </w:pPr>
      <w:r>
        <w:tab/>
        <w:t xml:space="preserve">A woman is entitled to a transitional award of </w:t>
      </w:r>
      <w:r w:rsidR="00337A7D">
        <w:t xml:space="preserve">long-term </w:t>
      </w:r>
      <w:r>
        <w:t>Incapacity Benefit made up of</w:t>
      </w:r>
    </w:p>
    <w:p w:rsidR="00D764BC" w:rsidRDefault="00D764BC" w:rsidP="00D764BC">
      <w:pPr>
        <w:pStyle w:val="BT"/>
      </w:pPr>
      <w:r>
        <w:tab/>
      </w:r>
      <w:r>
        <w:tab/>
      </w:r>
      <w:r>
        <w:tab/>
        <w:t>£61.15</w:t>
      </w:r>
      <w:r>
        <w:tab/>
        <w:t>basic rate and</w:t>
      </w:r>
    </w:p>
    <w:p w:rsidR="00D764BC" w:rsidRDefault="00D764BC" w:rsidP="00D764BC">
      <w:pPr>
        <w:pStyle w:val="BT"/>
      </w:pPr>
      <w:r>
        <w:tab/>
      </w:r>
      <w:r>
        <w:tab/>
      </w:r>
      <w:r>
        <w:tab/>
        <w:t>£10.00</w:t>
      </w:r>
      <w:r>
        <w:tab/>
        <w:t>additional rate.</w:t>
      </w:r>
    </w:p>
    <w:p w:rsidR="00D764BC" w:rsidRDefault="00D764BC" w:rsidP="00D764BC">
      <w:pPr>
        <w:pStyle w:val="BT"/>
      </w:pPr>
      <w:r>
        <w:tab/>
        <w:t>She is widowed on 18.9.95 and becomes entitled to Widow’s Pension from 19.11.96 made up of</w:t>
      </w:r>
    </w:p>
    <w:p w:rsidR="00D764BC" w:rsidRDefault="00D764BC" w:rsidP="00D764BC">
      <w:pPr>
        <w:pStyle w:val="BT"/>
      </w:pPr>
      <w:r>
        <w:tab/>
      </w:r>
      <w:r>
        <w:tab/>
      </w:r>
      <w:r>
        <w:tab/>
        <w:t>£56.87</w:t>
      </w:r>
      <w:r>
        <w:tab/>
        <w:t>Basic Pension and</w:t>
      </w:r>
    </w:p>
    <w:p w:rsidR="00D764BC" w:rsidRDefault="00D764BC" w:rsidP="00D764BC">
      <w:pPr>
        <w:pStyle w:val="BT"/>
      </w:pPr>
      <w:r>
        <w:tab/>
      </w:r>
      <w:r>
        <w:tab/>
      </w:r>
      <w:r>
        <w:tab/>
        <w:t>£66.40</w:t>
      </w:r>
      <w:r>
        <w:tab/>
        <w:t>Additional Pension.</w:t>
      </w:r>
    </w:p>
    <w:p w:rsidR="004F0CC8" w:rsidRDefault="00D764BC" w:rsidP="00D764BC">
      <w:pPr>
        <w:pStyle w:val="BT"/>
      </w:pPr>
      <w:r>
        <w:tab/>
        <w:t>Widow’s Pension is a weekly and Incapacity Benefit a daily benefit.  Before the payment due on 26.11.96 she applies to have her Widow’s Pension adjusted and to keep the whole of her Incapacity Benefit.  She therefore receives Incapacity Benefit at the rate of £71.15 from 26.11.96 and a balance of £52.12 Widow’s Pension.  From 19.11.96 to 25.11.96 she receives full Widow’s Pension as this was paid before the date of application, and her Incapacity Benefit is extinguished.</w:t>
      </w:r>
    </w:p>
    <w:p w:rsidR="00995407" w:rsidRDefault="00373934" w:rsidP="00D764BC">
      <w:pPr>
        <w:pStyle w:val="BT"/>
      </w:pPr>
      <w:r>
        <w:rPr>
          <w:noProof/>
          <w:lang w:eastAsia="en-GB"/>
        </w:rPr>
        <w:pict>
          <v:shape id="_x0000_s1204" type="#_x0000_t32" style="position:absolute;left:0;text-align:left;margin-left:34.5pt;margin-top:8.95pt;width:0;height:11.35pt;z-index:8" o:connectortype="straight"/>
        </w:pict>
      </w:r>
      <w:r w:rsidR="00FF5624">
        <w:tab/>
        <w:t>17071</w:t>
      </w:r>
      <w:r w:rsidR="00BB20B6">
        <w:t xml:space="preserve"> – 17084</w:t>
      </w:r>
    </w:p>
    <w:p w:rsidR="004F0CC8" w:rsidRDefault="004F0CC8">
      <w:pPr>
        <w:pStyle w:val="BT"/>
      </w:pPr>
    </w:p>
    <w:p w:rsidR="004F0CC8" w:rsidRDefault="004F0CC8">
      <w:pPr>
        <w:pStyle w:val="TG"/>
        <w:sectPr w:rsidR="004F0CC8">
          <w:headerReference w:type="default" r:id="rId13"/>
          <w:footerReference w:type="default" r:id="rId14"/>
          <w:pgSz w:w="11909" w:h="16834" w:code="9"/>
          <w:pgMar w:top="1440" w:right="1800" w:bottom="1440" w:left="1800" w:header="720" w:footer="720" w:gutter="0"/>
          <w:cols w:space="720"/>
          <w:noEndnote/>
        </w:sectPr>
      </w:pPr>
    </w:p>
    <w:p w:rsidR="004F0CC8" w:rsidRDefault="004F0CC8">
      <w:pPr>
        <w:pStyle w:val="TG"/>
      </w:pPr>
      <w:r>
        <w:lastRenderedPageBreak/>
        <w:t>Adjustment of personal Act benefits by personal industrial injuries and non-Act benefits</w:t>
      </w:r>
    </w:p>
    <w:p w:rsidR="004F0CC8" w:rsidRDefault="00D549BD">
      <w:pPr>
        <w:pStyle w:val="BT"/>
      </w:pPr>
      <w:r>
        <w:t>17085</w:t>
      </w:r>
      <w:r w:rsidR="004F0CC8">
        <w:tab/>
      </w:r>
      <w:bookmarkStart w:id="16" w:name="p17201"/>
      <w:bookmarkEnd w:id="16"/>
      <w:r w:rsidR="004F0CC8">
        <w:t xml:space="preserve">Personal Act benefits are adjusted for personal Industrial Injuries and non-Act benefits before any adjustment has been made for other personal Act benefits under </w:t>
      </w:r>
      <w:r w:rsidR="00232472">
        <w:t xml:space="preserve">DMG </w:t>
      </w:r>
      <w:r>
        <w:t>17040</w:t>
      </w:r>
      <w:r w:rsidR="004F0CC8">
        <w:t>.  The Act benefits in Column 1 below are reduced by the Industrial Injury and non-Act benefits in Column 2</w:t>
      </w:r>
      <w:r w:rsidR="004F0CC8" w:rsidRPr="00232472">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6(1)</w:t>
      </w:r>
      <w:r w:rsidR="00E62416">
        <w:t xml:space="preserve"> &amp; </w:t>
      </w:r>
      <w:proofErr w:type="spellStart"/>
      <w:r w:rsidR="00E62416">
        <w:t>Sch</w:t>
      </w:r>
      <w:proofErr w:type="spellEnd"/>
      <w:r w:rsidR="00E62416">
        <w:t xml:space="preserve"> 1</w:t>
      </w:r>
    </w:p>
    <w:p w:rsidR="004F0CC8" w:rsidRDefault="004F0CC8">
      <w:pPr>
        <w:pStyle w:val="Indent1"/>
        <w:spacing w:after="0" w:line="240" w:lineRule="auto"/>
        <w:ind w:left="1418"/>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686"/>
      </w:tblGrid>
      <w:tr w:rsidR="004F0CC8" w:rsidTr="00DD34D4">
        <w:tc>
          <w:tcPr>
            <w:tcW w:w="3827" w:type="dxa"/>
          </w:tcPr>
          <w:p w:rsidR="004F0CC8" w:rsidRDefault="004F0CC8">
            <w:pPr>
              <w:pStyle w:val="Indent1"/>
              <w:ind w:left="0" w:firstLine="0"/>
              <w:jc w:val="center"/>
              <w:rPr>
                <w:rFonts w:ascii="Univers" w:hAnsi="Univers"/>
                <w:b/>
              </w:rPr>
            </w:pPr>
            <w:r>
              <w:rPr>
                <w:b/>
              </w:rPr>
              <w:t>Column 1</w:t>
            </w:r>
            <w:r w:rsidR="008D64DE">
              <w:rPr>
                <w:b/>
              </w:rPr>
              <w:t xml:space="preserve"> – personal benefit</w:t>
            </w:r>
          </w:p>
        </w:tc>
        <w:tc>
          <w:tcPr>
            <w:tcW w:w="3686" w:type="dxa"/>
          </w:tcPr>
          <w:p w:rsidR="004F0CC8" w:rsidRDefault="004F0CC8" w:rsidP="00DD34D4">
            <w:pPr>
              <w:pStyle w:val="Indent1"/>
              <w:ind w:left="0" w:firstLine="0"/>
              <w:jc w:val="left"/>
              <w:rPr>
                <w:rFonts w:ascii="Univers" w:hAnsi="Univers"/>
                <w:b/>
              </w:rPr>
            </w:pPr>
            <w:r>
              <w:rPr>
                <w:b/>
              </w:rPr>
              <w:t>Column 2</w:t>
            </w:r>
            <w:r w:rsidR="008D64DE">
              <w:rPr>
                <w:b/>
              </w:rPr>
              <w:t xml:space="preserve"> – other personal benefit by reference to which the benefit in column (1) is to be adjusted</w:t>
            </w:r>
          </w:p>
        </w:tc>
      </w:tr>
      <w:tr w:rsidR="004F0CC8" w:rsidTr="00DD34D4">
        <w:tc>
          <w:tcPr>
            <w:tcW w:w="3827" w:type="dxa"/>
          </w:tcPr>
          <w:p w:rsidR="004F0CC8" w:rsidRDefault="004F0CC8">
            <w:pPr>
              <w:pStyle w:val="BT"/>
              <w:tabs>
                <w:tab w:val="clear" w:pos="851"/>
                <w:tab w:val="left" w:pos="1111"/>
              </w:tabs>
              <w:ind w:left="0" w:firstLine="0"/>
              <w:jc w:val="left"/>
              <w:rPr>
                <w:b/>
              </w:rPr>
            </w:pPr>
            <w:r>
              <w:t>Contribution</w:t>
            </w:r>
            <w:r w:rsidR="00232472">
              <w:t>-</w:t>
            </w:r>
            <w:r>
              <w:t xml:space="preserve">based Jobseeker’s Allowance, </w:t>
            </w:r>
            <w:r w:rsidR="00611998">
              <w:t xml:space="preserve">short-term </w:t>
            </w:r>
            <w:r>
              <w:t>Incapacity Benefit</w:t>
            </w:r>
          </w:p>
        </w:tc>
        <w:tc>
          <w:tcPr>
            <w:tcW w:w="3686" w:type="dxa"/>
          </w:tcPr>
          <w:p w:rsidR="004F0CC8" w:rsidRDefault="004F0CC8">
            <w:pPr>
              <w:pStyle w:val="BT"/>
              <w:tabs>
                <w:tab w:val="clear" w:pos="851"/>
                <w:tab w:val="left" w:pos="1111"/>
              </w:tabs>
              <w:ind w:left="0" w:firstLine="0"/>
              <w:jc w:val="left"/>
              <w:rPr>
                <w:b/>
              </w:rPr>
            </w:pPr>
            <w:proofErr w:type="spellStart"/>
            <w:r>
              <w:t>Unemployability</w:t>
            </w:r>
            <w:proofErr w:type="spellEnd"/>
            <w:r>
              <w:t xml:space="preserve"> Supplement</w:t>
            </w:r>
            <w:r w:rsidR="00232472">
              <w:t xml:space="preserve"> and Training Allowance</w:t>
            </w:r>
          </w:p>
        </w:tc>
      </w:tr>
      <w:tr w:rsidR="00BB20B6" w:rsidTr="00DD34D4">
        <w:tc>
          <w:tcPr>
            <w:tcW w:w="3827" w:type="dxa"/>
          </w:tcPr>
          <w:p w:rsidR="00BB20B6" w:rsidRDefault="00BB20B6">
            <w:pPr>
              <w:pStyle w:val="BT"/>
              <w:tabs>
                <w:tab w:val="clear" w:pos="851"/>
                <w:tab w:val="left" w:pos="1111"/>
              </w:tabs>
              <w:ind w:left="0" w:firstLine="0"/>
              <w:jc w:val="left"/>
            </w:pPr>
            <w:r>
              <w:t>Maternity Allowance</w:t>
            </w:r>
          </w:p>
        </w:tc>
        <w:tc>
          <w:tcPr>
            <w:tcW w:w="3686" w:type="dxa"/>
          </w:tcPr>
          <w:p w:rsidR="00BB20B6" w:rsidRDefault="00BB20B6">
            <w:pPr>
              <w:pStyle w:val="BT"/>
              <w:tabs>
                <w:tab w:val="clear" w:pos="851"/>
                <w:tab w:val="left" w:pos="1111"/>
              </w:tabs>
              <w:ind w:left="0" w:firstLine="0"/>
              <w:jc w:val="left"/>
            </w:pPr>
            <w:r>
              <w:t>Training Allowance</w:t>
            </w:r>
          </w:p>
        </w:tc>
      </w:tr>
      <w:tr w:rsidR="004F0CC8" w:rsidTr="00DD34D4">
        <w:tc>
          <w:tcPr>
            <w:tcW w:w="3827" w:type="dxa"/>
          </w:tcPr>
          <w:p w:rsidR="004F0CC8" w:rsidRPr="00232472" w:rsidRDefault="00232472">
            <w:pPr>
              <w:pStyle w:val="BT"/>
              <w:tabs>
                <w:tab w:val="clear" w:pos="851"/>
                <w:tab w:val="left" w:pos="1111"/>
              </w:tabs>
              <w:ind w:left="0" w:firstLine="0"/>
              <w:jc w:val="left"/>
              <w:rPr>
                <w:b/>
              </w:rPr>
            </w:pPr>
            <w:r>
              <w:t>Widow’s Allowance, Bereavement Allowance, Widowed Parent’s Allowance and benefit under specific legislation</w:t>
            </w:r>
            <w:r>
              <w:rPr>
                <w:vertAlign w:val="superscript"/>
              </w:rPr>
              <w:t>1</w:t>
            </w:r>
            <w:r>
              <w:t xml:space="preserve"> corresponding to Widowed Mother’s Allowance and Widow’s Pension</w:t>
            </w:r>
          </w:p>
        </w:tc>
        <w:tc>
          <w:tcPr>
            <w:tcW w:w="3686" w:type="dxa"/>
          </w:tcPr>
          <w:p w:rsidR="004F0CC8" w:rsidRDefault="00232472" w:rsidP="008D64DE">
            <w:pPr>
              <w:pStyle w:val="BT"/>
              <w:tabs>
                <w:tab w:val="clear" w:pos="851"/>
                <w:tab w:val="left" w:pos="1111"/>
              </w:tabs>
              <w:ind w:left="0" w:firstLine="0"/>
              <w:jc w:val="left"/>
              <w:rPr>
                <w:b/>
              </w:rPr>
            </w:pPr>
            <w:proofErr w:type="spellStart"/>
            <w:r>
              <w:t>Unemploy</w:t>
            </w:r>
            <w:r w:rsidR="00CB4E28">
              <w:t>abilty</w:t>
            </w:r>
            <w:proofErr w:type="spellEnd"/>
            <w:r>
              <w:t xml:space="preserve"> Supplement, Industrial Injuries Death Benefit </w:t>
            </w:r>
            <w:r w:rsidR="00BB20B6">
              <w:t xml:space="preserve">or War Pension Death Benefit </w:t>
            </w:r>
            <w:r>
              <w:t>payable to a widow, widower or surviving civil partner</w:t>
            </w:r>
            <w:r w:rsidR="00DD34D4">
              <w:t xml:space="preserve"> (including Temporary Award of W</w:t>
            </w:r>
            <w:r w:rsidR="008D64DE">
              <w:t>idows)</w:t>
            </w:r>
            <w:r>
              <w:t>; Training Allowance (except where the column 1 benefit is Widow’s Allowance)</w:t>
            </w:r>
          </w:p>
        </w:tc>
      </w:tr>
      <w:tr w:rsidR="004F0CC8" w:rsidTr="00DD34D4">
        <w:tc>
          <w:tcPr>
            <w:tcW w:w="3827" w:type="dxa"/>
          </w:tcPr>
          <w:p w:rsidR="004F0CC8" w:rsidRPr="00AA66DD" w:rsidRDefault="004F0CC8" w:rsidP="00813936">
            <w:pPr>
              <w:pStyle w:val="BT"/>
              <w:tabs>
                <w:tab w:val="clear" w:pos="851"/>
                <w:tab w:val="left" w:pos="1111"/>
              </w:tabs>
              <w:ind w:left="0" w:firstLine="0"/>
              <w:jc w:val="left"/>
            </w:pPr>
            <w:r>
              <w:t>Retirement Pension</w:t>
            </w:r>
            <w:r w:rsidR="00813936">
              <w:t xml:space="preserve"> </w:t>
            </w:r>
            <w:r w:rsidR="00232472">
              <w:t>(excluding age addition</w:t>
            </w:r>
            <w:r w:rsidR="00813936">
              <w:t>)</w:t>
            </w:r>
            <w:r w:rsidR="00232472">
              <w:t xml:space="preserve">, additional pension and graduated </w:t>
            </w:r>
            <w:r w:rsidR="00BB20B6">
              <w:t xml:space="preserve">retirement </w:t>
            </w:r>
            <w:r w:rsidR="00232472">
              <w:t>benefit</w:t>
            </w:r>
            <w:r w:rsidR="00AA66DD">
              <w:t>, Incapacity Benefit</w:t>
            </w:r>
            <w:r w:rsidR="00BB20B6">
              <w:t xml:space="preserve">, </w:t>
            </w:r>
            <w:r>
              <w:t xml:space="preserve">Severe Disablement Allowance, </w:t>
            </w:r>
            <w:r w:rsidR="00BB20B6">
              <w:t xml:space="preserve">contribution-based Employment and Support Allowance </w:t>
            </w:r>
            <w:r w:rsidR="000D1BB5">
              <w:t>and Carer’s</w:t>
            </w:r>
            <w:r>
              <w:t xml:space="preserve"> Allowance</w:t>
            </w:r>
          </w:p>
        </w:tc>
        <w:tc>
          <w:tcPr>
            <w:tcW w:w="3686" w:type="dxa"/>
          </w:tcPr>
          <w:p w:rsidR="004F0CC8" w:rsidRDefault="004F0CC8">
            <w:pPr>
              <w:pStyle w:val="BT"/>
              <w:tabs>
                <w:tab w:val="clear" w:pos="851"/>
                <w:tab w:val="left" w:pos="1111"/>
              </w:tabs>
              <w:ind w:left="0" w:firstLine="0"/>
              <w:jc w:val="left"/>
              <w:rPr>
                <w:b/>
              </w:rPr>
            </w:pPr>
            <w:proofErr w:type="spellStart"/>
            <w:r>
              <w:t>Unemployability</w:t>
            </w:r>
            <w:proofErr w:type="spellEnd"/>
            <w:r>
              <w:t xml:space="preserve"> Supplement</w:t>
            </w:r>
            <w:r w:rsidR="00BB20B6">
              <w:t xml:space="preserve"> (see DMG 17099)</w:t>
            </w:r>
            <w:r>
              <w:t xml:space="preserve">, Industrial </w:t>
            </w:r>
            <w:r w:rsidR="00596999">
              <w:t xml:space="preserve">Injuries </w:t>
            </w:r>
            <w:r>
              <w:t xml:space="preserve">Death Benefit </w:t>
            </w:r>
            <w:r w:rsidR="00BB20B6">
              <w:t xml:space="preserve">or War Pension Death Benefit </w:t>
            </w:r>
            <w:r w:rsidR="00596999">
              <w:t>payable to the claimant as the surviving</w:t>
            </w:r>
            <w:r w:rsidR="00CB4E28">
              <w:t xml:space="preserve"> spouse or civil partner; </w:t>
            </w:r>
            <w:r w:rsidR="00BB20B6">
              <w:t>training allowance (see DMG 17101 - 17123)</w:t>
            </w:r>
          </w:p>
        </w:tc>
      </w:tr>
    </w:tbl>
    <w:p w:rsidR="004F0CC8" w:rsidRDefault="004F0CC8">
      <w:pPr>
        <w:pStyle w:val="Header"/>
        <w:tabs>
          <w:tab w:val="clear" w:pos="4153"/>
          <w:tab w:val="clear" w:pos="8306"/>
        </w:tabs>
      </w:pPr>
      <w:r>
        <w:br w:type="page"/>
      </w:r>
      <w:r w:rsidR="00373934">
        <w:rPr>
          <w:noProof/>
          <w:lang w:val="en-GB" w:eastAsia="en-GB"/>
        </w:rPr>
        <w:lastRenderedPageBreak/>
        <w:pict>
          <v:shape id="_x0000_s1199" type="#_x0000_t32" style="position:absolute;margin-left:32.35pt;margin-top:560.7pt;width:0;height:32.25pt;z-index:3" o:connectortype="straight"/>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3261"/>
      </w:tblGrid>
      <w:tr w:rsidR="00F94E67" w:rsidTr="00611998">
        <w:tc>
          <w:tcPr>
            <w:tcW w:w="4252" w:type="dxa"/>
          </w:tcPr>
          <w:p w:rsidR="00F94E67" w:rsidRDefault="00F94E67">
            <w:pPr>
              <w:pStyle w:val="BT"/>
              <w:tabs>
                <w:tab w:val="clear" w:pos="851"/>
                <w:tab w:val="left" w:pos="1111"/>
              </w:tabs>
              <w:ind w:left="0" w:firstLine="0"/>
              <w:jc w:val="left"/>
            </w:pPr>
            <w:r>
              <w:t>Attendance Allowance, Disability Living Allowance care component</w:t>
            </w:r>
            <w:r w:rsidR="00D164EE">
              <w:t>, Personal Independence Payment daily living component, Armed Forces Independence Payment up to the value of the daily living component of Personal Independence Payment at the enhanced rate</w:t>
            </w:r>
          </w:p>
        </w:tc>
        <w:tc>
          <w:tcPr>
            <w:tcW w:w="3261" w:type="dxa"/>
          </w:tcPr>
          <w:p w:rsidR="00F94E67" w:rsidRDefault="00F94E67">
            <w:pPr>
              <w:pStyle w:val="BT"/>
              <w:tabs>
                <w:tab w:val="clear" w:pos="851"/>
                <w:tab w:val="left" w:pos="1111"/>
              </w:tabs>
              <w:ind w:left="0" w:firstLine="0"/>
              <w:jc w:val="left"/>
            </w:pPr>
            <w:r>
              <w:t xml:space="preserve">Constant Attendance Allowance and any benefit based on the need for attendance under any pneumoconiosis, byssinosis or Miscellaneous Diseases Benefits Scheme (see DMG Chapter 73), </w:t>
            </w:r>
            <w:r w:rsidR="00DA0DA0">
              <w:t xml:space="preserve">Workmen’s Compensation </w:t>
            </w:r>
            <w:r>
              <w:t xml:space="preserve">(Supplementation) </w:t>
            </w:r>
            <w:r w:rsidR="00DA0DA0">
              <w:t xml:space="preserve">Scheme (see DMG Chapter 73) Service </w:t>
            </w:r>
            <w:r>
              <w:t>Pe</w:t>
            </w:r>
            <w:r w:rsidR="00D549BD">
              <w:t>nsions Instrument (see DMG 17092</w:t>
            </w:r>
            <w:r>
              <w:t>) or 1914-19</w:t>
            </w:r>
            <w:r w:rsidR="00DA0DA0">
              <w:t>1</w:t>
            </w:r>
            <w:r>
              <w:t xml:space="preserve">8 </w:t>
            </w:r>
            <w:r w:rsidR="00DE14A9">
              <w:t>W</w:t>
            </w:r>
            <w:r>
              <w:t xml:space="preserve">ar </w:t>
            </w:r>
            <w:r w:rsidR="00DE14A9">
              <w:t>I</w:t>
            </w:r>
            <w:r>
              <w:t xml:space="preserve">njuries </w:t>
            </w:r>
            <w:r w:rsidR="00DE14A9">
              <w:t>S</w:t>
            </w:r>
            <w:r w:rsidR="00D549BD">
              <w:t>cheme (see DMG 17100</w:t>
            </w:r>
            <w:r>
              <w:t>)</w:t>
            </w:r>
          </w:p>
        </w:tc>
      </w:tr>
      <w:tr w:rsidR="00E22184" w:rsidTr="00611998">
        <w:tc>
          <w:tcPr>
            <w:tcW w:w="4252" w:type="dxa"/>
          </w:tcPr>
          <w:p w:rsidR="00E22184" w:rsidRDefault="00E22184">
            <w:pPr>
              <w:pStyle w:val="BT"/>
              <w:tabs>
                <w:tab w:val="clear" w:pos="851"/>
                <w:tab w:val="left" w:pos="1111"/>
              </w:tabs>
              <w:ind w:left="0" w:firstLine="0"/>
              <w:jc w:val="left"/>
            </w:pPr>
            <w:r>
              <w:t>Attendance Allowance, Disability Living Allowance, Personal Independence Payment</w:t>
            </w:r>
          </w:p>
        </w:tc>
        <w:tc>
          <w:tcPr>
            <w:tcW w:w="3261" w:type="dxa"/>
          </w:tcPr>
          <w:p w:rsidR="00E22184" w:rsidRDefault="00E22184">
            <w:pPr>
              <w:pStyle w:val="BT"/>
              <w:tabs>
                <w:tab w:val="clear" w:pos="851"/>
                <w:tab w:val="left" w:pos="1111"/>
              </w:tabs>
              <w:ind w:left="0" w:firstLine="0"/>
              <w:jc w:val="left"/>
            </w:pPr>
            <w:r>
              <w:t>Armed Forces Independence Payment</w:t>
            </w:r>
          </w:p>
        </w:tc>
      </w:tr>
      <w:tr w:rsidR="004F0CC8" w:rsidTr="00611998">
        <w:tc>
          <w:tcPr>
            <w:tcW w:w="4252" w:type="dxa"/>
          </w:tcPr>
          <w:p w:rsidR="004F0CC8" w:rsidRDefault="004F0CC8">
            <w:pPr>
              <w:pStyle w:val="BT"/>
              <w:tabs>
                <w:tab w:val="clear" w:pos="851"/>
                <w:tab w:val="left" w:pos="1111"/>
              </w:tabs>
              <w:ind w:left="0" w:firstLine="0"/>
              <w:jc w:val="left"/>
              <w:rPr>
                <w:b/>
              </w:rPr>
            </w:pPr>
            <w:r>
              <w:t>Invalidity Allowance</w:t>
            </w:r>
            <w:r w:rsidR="00E62416">
              <w:t xml:space="preserve"> or an</w:t>
            </w:r>
            <w:r>
              <w:t xml:space="preserve"> age increase of </w:t>
            </w:r>
            <w:r w:rsidR="00611998">
              <w:t xml:space="preserve">long-term </w:t>
            </w:r>
            <w:r>
              <w:t>Incapacity Benefit</w:t>
            </w:r>
          </w:p>
        </w:tc>
        <w:tc>
          <w:tcPr>
            <w:tcW w:w="3261" w:type="dxa"/>
          </w:tcPr>
          <w:p w:rsidR="004F0CC8" w:rsidRDefault="004F0CC8">
            <w:pPr>
              <w:pStyle w:val="BT"/>
              <w:tabs>
                <w:tab w:val="clear" w:pos="851"/>
                <w:tab w:val="left" w:pos="1111"/>
              </w:tabs>
              <w:ind w:left="0" w:firstLine="0"/>
              <w:jc w:val="left"/>
              <w:rPr>
                <w:b/>
              </w:rPr>
            </w:pPr>
            <w:r>
              <w:t>An</w:t>
            </w:r>
            <w:r w:rsidR="00E62416">
              <w:t xml:space="preserve"> age increase to Industrial Injuries </w:t>
            </w:r>
            <w:r w:rsidR="00BB20B6">
              <w:t>Disablement</w:t>
            </w:r>
            <w:r w:rsidR="00E62416">
              <w:t xml:space="preserve"> Benefit</w:t>
            </w:r>
            <w:r w:rsidR="00BB20B6">
              <w:t>;</w:t>
            </w:r>
            <w:r>
              <w:t xml:space="preserve"> </w:t>
            </w:r>
            <w:proofErr w:type="spellStart"/>
            <w:r>
              <w:t>Unemployability</w:t>
            </w:r>
            <w:proofErr w:type="spellEnd"/>
            <w:r>
              <w:t xml:space="preserve"> Supplement</w:t>
            </w:r>
            <w:r w:rsidR="00FA55F7">
              <w:t xml:space="preserve"> and an addition</w:t>
            </w:r>
            <w:r w:rsidR="00BB20B6">
              <w:t>al</w:t>
            </w:r>
            <w:r w:rsidR="00FA55F7">
              <w:t xml:space="preserve"> allowance payable to a person who is entitled to </w:t>
            </w:r>
            <w:proofErr w:type="spellStart"/>
            <w:r w:rsidR="00FA55F7">
              <w:t>Unemployability</w:t>
            </w:r>
            <w:proofErr w:type="spellEnd"/>
            <w:r w:rsidR="00FA55F7">
              <w:t xml:space="preserve"> Supplement under any pneumoconiosis, byssinosis or Miscellaneous Diseases Benefits Scheme, Service Pensions Instrument or 1914</w:t>
            </w:r>
            <w:r w:rsidR="00C718C9">
              <w:t>-</w:t>
            </w:r>
            <w:r w:rsidR="00DE14A9">
              <w:t>1918 War Injuries S</w:t>
            </w:r>
            <w:r w:rsidR="00FA55F7">
              <w:t>cheme</w:t>
            </w:r>
          </w:p>
        </w:tc>
      </w:tr>
      <w:tr w:rsidR="004F0CC8" w:rsidTr="00611998">
        <w:tc>
          <w:tcPr>
            <w:tcW w:w="4252" w:type="dxa"/>
          </w:tcPr>
          <w:p w:rsidR="004F0CC8" w:rsidRDefault="004F0CC8">
            <w:pPr>
              <w:pStyle w:val="BT"/>
              <w:tabs>
                <w:tab w:val="clear" w:pos="851"/>
                <w:tab w:val="left" w:pos="1111"/>
              </w:tabs>
              <w:ind w:left="0" w:firstLine="0"/>
              <w:jc w:val="left"/>
              <w:rPr>
                <w:b/>
              </w:rPr>
            </w:pPr>
            <w:proofErr w:type="spellStart"/>
            <w:r>
              <w:t>Unemployability</w:t>
            </w:r>
            <w:proofErr w:type="spellEnd"/>
            <w:r>
              <w:t xml:space="preserve"> Supplement</w:t>
            </w:r>
          </w:p>
        </w:tc>
        <w:tc>
          <w:tcPr>
            <w:tcW w:w="3261" w:type="dxa"/>
          </w:tcPr>
          <w:p w:rsidR="004F0CC8" w:rsidRDefault="004F0CC8">
            <w:pPr>
              <w:pStyle w:val="BT"/>
              <w:tabs>
                <w:tab w:val="clear" w:pos="851"/>
                <w:tab w:val="left" w:pos="1111"/>
              </w:tabs>
              <w:ind w:left="0" w:firstLine="0"/>
              <w:jc w:val="left"/>
              <w:rPr>
                <w:b/>
              </w:rPr>
            </w:pPr>
            <w:r>
              <w:t xml:space="preserve">Any other </w:t>
            </w:r>
            <w:proofErr w:type="spellStart"/>
            <w:r>
              <w:t>Unemployability</w:t>
            </w:r>
            <w:proofErr w:type="spellEnd"/>
            <w:r>
              <w:t xml:space="preserve"> Supplement</w:t>
            </w:r>
          </w:p>
        </w:tc>
      </w:tr>
      <w:tr w:rsidR="00FA55F7" w:rsidTr="00611998">
        <w:tc>
          <w:tcPr>
            <w:tcW w:w="4252" w:type="dxa"/>
          </w:tcPr>
          <w:p w:rsidR="00FA55F7" w:rsidRDefault="00FA55F7">
            <w:pPr>
              <w:pStyle w:val="BT"/>
              <w:tabs>
                <w:tab w:val="clear" w:pos="851"/>
                <w:tab w:val="left" w:pos="1111"/>
              </w:tabs>
              <w:ind w:left="0" w:firstLine="0"/>
              <w:jc w:val="left"/>
            </w:pPr>
            <w:r>
              <w:t>Increase of di</w:t>
            </w:r>
            <w:r w:rsidR="00D549BD">
              <w:t>sablement pension (see DMG 17097</w:t>
            </w:r>
            <w:r>
              <w:t>) during hospital treatment</w:t>
            </w:r>
          </w:p>
        </w:tc>
        <w:tc>
          <w:tcPr>
            <w:tcW w:w="3261" w:type="dxa"/>
          </w:tcPr>
          <w:p w:rsidR="00FA55F7" w:rsidRDefault="00FA55F7">
            <w:pPr>
              <w:pStyle w:val="BT"/>
              <w:tabs>
                <w:tab w:val="clear" w:pos="851"/>
                <w:tab w:val="left" w:pos="1111"/>
              </w:tabs>
              <w:ind w:left="0" w:firstLine="0"/>
              <w:jc w:val="left"/>
            </w:pPr>
            <w:r>
              <w:t>Tr</w:t>
            </w:r>
            <w:r w:rsidR="00D549BD">
              <w:t>eatment allowance (see DMG 17098</w:t>
            </w:r>
            <w:r w:rsidR="00FF0410">
              <w:t>)</w:t>
            </w:r>
          </w:p>
        </w:tc>
      </w:tr>
      <w:tr w:rsidR="00FF5624" w:rsidTr="00611998">
        <w:tc>
          <w:tcPr>
            <w:tcW w:w="4252" w:type="dxa"/>
          </w:tcPr>
          <w:p w:rsidR="00FF5624" w:rsidRDefault="00FF5624">
            <w:pPr>
              <w:pStyle w:val="BT"/>
              <w:tabs>
                <w:tab w:val="clear" w:pos="851"/>
                <w:tab w:val="left" w:pos="1111"/>
              </w:tabs>
              <w:ind w:left="0" w:firstLine="0"/>
              <w:jc w:val="left"/>
            </w:pPr>
            <w:r>
              <w:t>State Pension</w:t>
            </w:r>
          </w:p>
        </w:tc>
        <w:tc>
          <w:tcPr>
            <w:tcW w:w="3261" w:type="dxa"/>
          </w:tcPr>
          <w:p w:rsidR="00FF5624" w:rsidRDefault="00FF5624">
            <w:pPr>
              <w:pStyle w:val="BT"/>
              <w:tabs>
                <w:tab w:val="clear" w:pos="851"/>
                <w:tab w:val="left" w:pos="1111"/>
              </w:tabs>
              <w:ind w:left="0" w:firstLine="0"/>
              <w:jc w:val="left"/>
            </w:pPr>
            <w:proofErr w:type="spellStart"/>
            <w:r>
              <w:t>Unemployability</w:t>
            </w:r>
            <w:proofErr w:type="spellEnd"/>
            <w:r>
              <w:t xml:space="preserve"> </w:t>
            </w:r>
            <w:r w:rsidR="00CA218A">
              <w:t>Supplement and Training Allowance</w:t>
            </w:r>
          </w:p>
        </w:tc>
      </w:tr>
    </w:tbl>
    <w:p w:rsidR="00FF0410" w:rsidRDefault="00FF0410" w:rsidP="00FF0410">
      <w:pPr>
        <w:pStyle w:val="Leg"/>
      </w:pPr>
    </w:p>
    <w:p w:rsidR="00FF0410" w:rsidRDefault="00FF0410" w:rsidP="00FF0410">
      <w:pPr>
        <w:pStyle w:val="Leg"/>
      </w:pPr>
      <w:r>
        <w:t>1  SS C&amp;B (NI) Act 92, sec 78(9)</w:t>
      </w:r>
    </w:p>
    <w:p w:rsidR="004F0CC8" w:rsidRDefault="00611998" w:rsidP="00F268C3">
      <w:pPr>
        <w:pStyle w:val="SG"/>
      </w:pPr>
      <w:r>
        <w:br w:type="page"/>
      </w:r>
      <w:r w:rsidR="004F0CC8">
        <w:lastRenderedPageBreak/>
        <w:t>Industrial injuries and non-Act benefits</w:t>
      </w:r>
    </w:p>
    <w:p w:rsidR="004F0CC8" w:rsidRDefault="00D549BD">
      <w:pPr>
        <w:pStyle w:val="BT"/>
      </w:pPr>
      <w:r>
        <w:t>17086</w:t>
      </w:r>
      <w:r w:rsidR="004F0CC8">
        <w:tab/>
      </w:r>
      <w:bookmarkStart w:id="17" w:name="p17202"/>
      <w:bookmarkEnd w:id="17"/>
      <w:r w:rsidR="004F0CC8">
        <w:t xml:space="preserve">The Industrial Injuries and non-Act benefits referred to in Column 2 of </w:t>
      </w:r>
      <w:r w:rsidR="007424DE">
        <w:t xml:space="preserve">DMG </w:t>
      </w:r>
      <w:r>
        <w:t>17085</w:t>
      </w:r>
      <w:r w:rsidR="004F0CC8">
        <w:t xml:space="preserve"> are</w:t>
      </w:r>
    </w:p>
    <w:p w:rsidR="004F0CC8" w:rsidRDefault="000C52C0" w:rsidP="00251DB6">
      <w:pPr>
        <w:pStyle w:val="Indent1"/>
      </w:pPr>
      <w:r>
        <w:rPr>
          <w:b/>
        </w:rPr>
        <w:t>1.</w:t>
      </w:r>
      <w:r>
        <w:rPr>
          <w:b/>
        </w:rPr>
        <w:tab/>
      </w:r>
      <w:r w:rsidR="00E91BEA">
        <w:t>Unemployment Supplement and age related increases</w:t>
      </w:r>
    </w:p>
    <w:p w:rsidR="00E91BEA" w:rsidRDefault="00E91BEA" w:rsidP="00251DB6">
      <w:pPr>
        <w:pStyle w:val="Indent1"/>
      </w:pPr>
      <w:r>
        <w:rPr>
          <w:b/>
        </w:rPr>
        <w:t>2.</w:t>
      </w:r>
      <w:r>
        <w:tab/>
        <w:t>constant Attendance Allowance awarded under the Industrial Injuries scheme</w:t>
      </w:r>
      <w:r>
        <w:rPr>
          <w:vertAlign w:val="superscript"/>
        </w:rPr>
        <w:t>1</w:t>
      </w:r>
    </w:p>
    <w:p w:rsidR="00E91BEA" w:rsidRDefault="00E91BEA" w:rsidP="00251DB6">
      <w:pPr>
        <w:pStyle w:val="Indent1"/>
      </w:pPr>
      <w:r>
        <w:rPr>
          <w:b/>
        </w:rPr>
        <w:t>3.</w:t>
      </w:r>
      <w:r>
        <w:tab/>
        <w:t>any Personal Injuries Scheme</w:t>
      </w:r>
      <w:r>
        <w:rPr>
          <w:vertAlign w:val="superscript"/>
        </w:rPr>
        <w:t>2</w:t>
      </w:r>
      <w:r>
        <w:t xml:space="preserve"> payment made under certain legislation</w:t>
      </w:r>
      <w:r>
        <w:rPr>
          <w:vertAlign w:val="superscript"/>
        </w:rPr>
        <w:t>3</w:t>
      </w:r>
    </w:p>
    <w:p w:rsidR="00E91BEA" w:rsidRDefault="00E91BEA" w:rsidP="00251DB6">
      <w:pPr>
        <w:pStyle w:val="Indent1"/>
      </w:pPr>
      <w:r>
        <w:rPr>
          <w:b/>
        </w:rPr>
        <w:t>4.</w:t>
      </w:r>
      <w:r>
        <w:tab/>
        <w:t>any Service Pensions Instrument (see DMG 17092)</w:t>
      </w:r>
    </w:p>
    <w:p w:rsidR="00E91BEA" w:rsidRDefault="00E91BEA" w:rsidP="00251DB6">
      <w:pPr>
        <w:pStyle w:val="Indent1"/>
      </w:pPr>
      <w:r>
        <w:rPr>
          <w:b/>
        </w:rPr>
        <w:t>5.</w:t>
      </w:r>
      <w:r>
        <w:tab/>
        <w:t>the Pneumoconiosis Byssinosis and Miscellaneous Benefit Scheme (see Benefit Specific Guidance)</w:t>
      </w:r>
    </w:p>
    <w:p w:rsidR="00E91BEA" w:rsidRPr="00E91BEA" w:rsidRDefault="00E91BEA" w:rsidP="00251DB6">
      <w:pPr>
        <w:pStyle w:val="Indent1"/>
      </w:pPr>
      <w:r>
        <w:rPr>
          <w:b/>
        </w:rPr>
        <w:t>6.</w:t>
      </w:r>
      <w:r>
        <w:tab/>
        <w:t>the Workmen’s Compensation (Supplementation) (see Benefit Specific Guidance) the general benefit rules for former constables and firefighters</w:t>
      </w:r>
      <w:r>
        <w:rPr>
          <w:vertAlign w:val="superscript"/>
        </w:rPr>
        <w:t>4</w:t>
      </w:r>
    </w:p>
    <w:p w:rsidR="004F0CC8" w:rsidRPr="000C52C0" w:rsidRDefault="00E91BEA" w:rsidP="00251DB6">
      <w:pPr>
        <w:pStyle w:val="Indent1"/>
      </w:pPr>
      <w:r>
        <w:rPr>
          <w:b/>
        </w:rPr>
        <w:t>7</w:t>
      </w:r>
      <w:r w:rsidR="000C52C0">
        <w:rPr>
          <w:b/>
        </w:rPr>
        <w:t>.</w:t>
      </w:r>
      <w:r w:rsidR="000C52C0">
        <w:rPr>
          <w:b/>
        </w:rPr>
        <w:tab/>
      </w:r>
      <w:r w:rsidR="004F0CC8" w:rsidRPr="000C52C0">
        <w:t>Industrial Death Benefit</w:t>
      </w:r>
      <w:r>
        <w:rPr>
          <w:vertAlign w:val="superscript"/>
        </w:rPr>
        <w:t>5</w:t>
      </w:r>
    </w:p>
    <w:p w:rsidR="004F0CC8" w:rsidRPr="000C52C0" w:rsidRDefault="00E91BEA" w:rsidP="00251DB6">
      <w:pPr>
        <w:pStyle w:val="Indent1"/>
      </w:pPr>
      <w:r>
        <w:rPr>
          <w:b/>
        </w:rPr>
        <w:t>8</w:t>
      </w:r>
      <w:r w:rsidR="000C52C0">
        <w:rPr>
          <w:b/>
        </w:rPr>
        <w:t>.</w:t>
      </w:r>
      <w:r w:rsidR="000C52C0">
        <w:rPr>
          <w:b/>
        </w:rPr>
        <w:tab/>
      </w:r>
      <w:r>
        <w:t>war pension death b</w:t>
      </w:r>
      <w:r w:rsidR="004F0CC8" w:rsidRPr="000C52C0">
        <w:t>enefit (</w:t>
      </w:r>
      <w:r w:rsidR="00DE14A9" w:rsidRPr="000C52C0">
        <w:t xml:space="preserve">see DMG </w:t>
      </w:r>
      <w:r w:rsidR="00D549BD" w:rsidRPr="000C52C0">
        <w:t>17095</w:t>
      </w:r>
      <w:r w:rsidR="004F0CC8" w:rsidRPr="000C52C0">
        <w:t>)</w:t>
      </w:r>
    </w:p>
    <w:p w:rsidR="004F0CC8" w:rsidRDefault="00E91BEA" w:rsidP="00251DB6">
      <w:pPr>
        <w:pStyle w:val="Indent1"/>
      </w:pPr>
      <w:r>
        <w:rPr>
          <w:b/>
        </w:rPr>
        <w:t>9</w:t>
      </w:r>
      <w:r w:rsidR="000C52C0">
        <w:rPr>
          <w:b/>
        </w:rPr>
        <w:t>.</w:t>
      </w:r>
      <w:r w:rsidR="000C52C0">
        <w:rPr>
          <w:b/>
        </w:rPr>
        <w:tab/>
      </w:r>
      <w:r>
        <w:t>t</w:t>
      </w:r>
      <w:r w:rsidR="004F0CC8" w:rsidRPr="000C52C0">
        <w:t>raining</w:t>
      </w:r>
      <w:r w:rsidR="004F0CC8">
        <w:t xml:space="preserve"> allowances (</w:t>
      </w:r>
      <w:r w:rsidR="00DE14A9">
        <w:t xml:space="preserve">see DMG </w:t>
      </w:r>
      <w:r w:rsidR="00D549BD">
        <w:t>17101</w:t>
      </w:r>
      <w:r w:rsidR="004F0CC8">
        <w:t>)</w:t>
      </w:r>
      <w:r w:rsidR="00611998">
        <w:t>.</w:t>
      </w:r>
    </w:p>
    <w:p w:rsidR="004F0CC8" w:rsidRDefault="004F0CC8">
      <w:pPr>
        <w:pStyle w:val="Leg"/>
      </w:pPr>
      <w:r>
        <w:t xml:space="preserve">1  SS C&amp;B (NI) Act 92 </w:t>
      </w:r>
      <w:proofErr w:type="spellStart"/>
      <w:r>
        <w:t>Sch</w:t>
      </w:r>
      <w:proofErr w:type="spellEnd"/>
      <w:r>
        <w:t xml:space="preserve"> 7, Part I, sec 104;  2  SS (</w:t>
      </w:r>
      <w:smartTag w:uri="urn:schemas-microsoft-com:office:smarttags" w:element="place">
        <w:r>
          <w:t>OB</w:t>
        </w:r>
      </w:smartTag>
      <w:r>
        <w:t xml:space="preserve">) </w:t>
      </w:r>
      <w:proofErr w:type="spellStart"/>
      <w:r>
        <w:t>Regs</w:t>
      </w:r>
      <w:proofErr w:type="spellEnd"/>
      <w:r>
        <w:t xml:space="preserve"> (NI), </w:t>
      </w:r>
      <w:proofErr w:type="spellStart"/>
      <w:r>
        <w:t>r</w:t>
      </w:r>
      <w:r w:rsidR="00DE14A9">
        <w:t>eg</w:t>
      </w:r>
      <w:proofErr w:type="spellEnd"/>
      <w:r w:rsidR="00DE14A9">
        <w:t xml:space="preserve"> 2(1);</w:t>
      </w:r>
    </w:p>
    <w:p w:rsidR="004F0CC8" w:rsidRDefault="00AA165F">
      <w:pPr>
        <w:pStyle w:val="Leg"/>
      </w:pPr>
      <w:r>
        <w:t>3  Personal Injuries (E</w:t>
      </w:r>
      <w:r w:rsidR="00CA218A">
        <w:t>mergency Provisions) Act 1939;</w:t>
      </w:r>
      <w:r w:rsidR="00CA218A">
        <w:br/>
      </w:r>
      <w:r>
        <w:t>Pensions (Navy, Army,</w:t>
      </w:r>
      <w:r w:rsidR="00CA218A">
        <w:t xml:space="preserve"> </w:t>
      </w:r>
      <w:r>
        <w:t>Air Force an</w:t>
      </w:r>
      <w:r w:rsidR="00CA218A">
        <w:t>d Mercantile Marine) Act 1939;</w:t>
      </w:r>
      <w:r w:rsidR="00CA218A">
        <w:br/>
      </w:r>
      <w:r>
        <w:t>4</w:t>
      </w:r>
      <w:r w:rsidR="004F0CC8">
        <w:t xml:space="preserve">  SS C&amp;</w:t>
      </w:r>
      <w:r w:rsidR="00DE14A9">
        <w:t xml:space="preserve">B (NI) Act 92, </w:t>
      </w:r>
      <w:proofErr w:type="spellStart"/>
      <w:r w:rsidR="00DE14A9">
        <w:t>Sch</w:t>
      </w:r>
      <w:proofErr w:type="spellEnd"/>
      <w:r w:rsidR="00DE14A9">
        <w:t xml:space="preserve"> 8, Part II; </w:t>
      </w:r>
      <w:r>
        <w:t xml:space="preserve"> 5</w:t>
      </w:r>
      <w:r w:rsidR="00DE14A9">
        <w:t xml:space="preserve"> </w:t>
      </w:r>
      <w:r w:rsidR="004F0CC8">
        <w:t xml:space="preserve"> </w:t>
      </w:r>
      <w:proofErr w:type="spellStart"/>
      <w:r w:rsidR="004F0CC8">
        <w:t>Sch</w:t>
      </w:r>
      <w:proofErr w:type="spellEnd"/>
      <w:r w:rsidR="004F0CC8">
        <w:t xml:space="preserve"> 7, Part VI</w:t>
      </w:r>
    </w:p>
    <w:p w:rsidR="00DE14A9" w:rsidRDefault="00DE14A9" w:rsidP="00251DB6">
      <w:pPr>
        <w:pStyle w:val="SG"/>
      </w:pPr>
      <w:r>
        <w:t xml:space="preserve">Armed </w:t>
      </w:r>
      <w:r w:rsidRPr="00251DB6">
        <w:t>Forces</w:t>
      </w:r>
      <w:r>
        <w:t xml:space="preserve"> Compensation Scheme</w:t>
      </w:r>
    </w:p>
    <w:p w:rsidR="00DE14A9" w:rsidRDefault="000C52C0" w:rsidP="00DE14A9">
      <w:pPr>
        <w:pStyle w:val="BT"/>
      </w:pPr>
      <w:r>
        <w:t>17087</w:t>
      </w:r>
      <w:r w:rsidR="00DE14A9">
        <w:tab/>
        <w:t>The Armed Forces Compensation Scheme is a no fault compensation scheme which covers death, illnesses or injuries attributable to or significantly aggravated by service where the illness first presented or the incident occurred on or after 6.4.05.  Under the terms of the new scheme a lump sum will be payable to service or ex-service personnel based on a tariff according to the seriousness of the condition.  A Guaranteed Income Payment, payable for life, will also be paid where there</w:t>
      </w:r>
      <w:r w:rsidR="00F72BA5">
        <w:t xml:space="preserve"> has been a loss of earning capacity and to surviving partners where the service person’s death was caused by service.</w:t>
      </w:r>
    </w:p>
    <w:p w:rsidR="00F72BA5" w:rsidRDefault="000C52C0" w:rsidP="00DE14A9">
      <w:pPr>
        <w:pStyle w:val="BT"/>
      </w:pPr>
      <w:r>
        <w:t>17088</w:t>
      </w:r>
      <w:r w:rsidR="00F72BA5">
        <w:tab/>
        <w:t xml:space="preserve">Lump sums and income </w:t>
      </w:r>
      <w:r w:rsidR="00123B24">
        <w:t xml:space="preserve">from the Armed Forces Compensation Scheme </w:t>
      </w:r>
      <w:r w:rsidR="00123B24">
        <w:rPr>
          <w:b/>
        </w:rPr>
        <w:t>do not</w:t>
      </w:r>
      <w:r w:rsidR="00123B24">
        <w:t xml:space="preserve"> overlap with personal act benefits.  The scheme was established under specific legislation</w:t>
      </w:r>
      <w:r w:rsidR="00123B24">
        <w:rPr>
          <w:vertAlign w:val="superscript"/>
        </w:rPr>
        <w:t>1</w:t>
      </w:r>
      <w:r w:rsidR="00123B24">
        <w:t xml:space="preserve"> to which no reference is made in the Overlapping Benefit Regulations.</w:t>
      </w:r>
    </w:p>
    <w:p w:rsidR="00123B24" w:rsidRDefault="00123B24" w:rsidP="005A1478">
      <w:pPr>
        <w:pStyle w:val="Leg"/>
      </w:pPr>
      <w:r>
        <w:t>1  Armed Forces (Pensions and Compensation) Act 2004</w:t>
      </w:r>
    </w:p>
    <w:p w:rsidR="00123B24" w:rsidRDefault="000C52C0" w:rsidP="00DE14A9">
      <w:pPr>
        <w:pStyle w:val="BT"/>
      </w:pPr>
      <w:r>
        <w:lastRenderedPageBreak/>
        <w:t>17089</w:t>
      </w:r>
      <w:r w:rsidR="00123B24">
        <w:tab/>
        <w:t xml:space="preserve">The War Pensions scheme will continue to run parallel to the </w:t>
      </w:r>
      <w:r w:rsidR="00AA165F">
        <w:t>Armed Forces Compensation Scheme</w:t>
      </w:r>
      <w:r w:rsidR="00123B24">
        <w:t xml:space="preserve"> for existing</w:t>
      </w:r>
      <w:r w:rsidR="005A1478">
        <w:t xml:space="preserve"> beneficiaries and for those people who claim for </w:t>
      </w:r>
      <w:r w:rsidR="00AA165F">
        <w:t>illness or injury sustained prior to 6.4.05 during service in the Armed Forces</w:t>
      </w:r>
      <w:r w:rsidR="005A1478">
        <w:t>.</w:t>
      </w:r>
    </w:p>
    <w:p w:rsidR="000C52C0" w:rsidRPr="00123B24" w:rsidRDefault="000C52C0" w:rsidP="00DE14A9">
      <w:pPr>
        <w:pStyle w:val="BT"/>
      </w:pPr>
      <w:r>
        <w:tab/>
        <w:t>17090 – 17091</w:t>
      </w:r>
    </w:p>
    <w:p w:rsidR="004F0CC8" w:rsidRDefault="004F0CC8" w:rsidP="00F268C3">
      <w:pPr>
        <w:pStyle w:val="SG"/>
      </w:pPr>
      <w:r>
        <w:t>Service pensions instrument</w:t>
      </w:r>
    </w:p>
    <w:p w:rsidR="004F0CC8" w:rsidRDefault="007F0700">
      <w:pPr>
        <w:pStyle w:val="BT"/>
      </w:pPr>
      <w:r>
        <w:t>17092</w:t>
      </w:r>
      <w:r w:rsidR="004F0CC8">
        <w:tab/>
      </w:r>
      <w:bookmarkStart w:id="18" w:name="p17203"/>
      <w:bookmarkEnd w:id="18"/>
      <w:r w:rsidR="004F0CC8">
        <w:t>A service pensions instrument</w:t>
      </w:r>
      <w:r w:rsidR="004F0CC8" w:rsidRPr="005A1478">
        <w:rPr>
          <w:vertAlign w:val="superscript"/>
        </w:rPr>
        <w:t>1</w:t>
      </w:r>
      <w:r w:rsidR="004F0CC8">
        <w:t xml:space="preserve"> is any instrument that provides pensions or other benefits for disablement or death due to service</w:t>
      </w:r>
    </w:p>
    <w:p w:rsidR="004F0CC8" w:rsidRDefault="004F0CC8" w:rsidP="007D2395">
      <w:pPr>
        <w:pStyle w:val="Indent1"/>
        <w:numPr>
          <w:ilvl w:val="0"/>
          <w:numId w:val="20"/>
        </w:numPr>
        <w:tabs>
          <w:tab w:val="clear" w:pos="1571"/>
          <w:tab w:val="clear" w:pos="1701"/>
          <w:tab w:val="num" w:pos="1418"/>
        </w:tabs>
        <w:spacing w:after="0" w:line="360" w:lineRule="auto"/>
        <w:ind w:left="1418" w:hanging="567"/>
      </w:pPr>
      <w:r>
        <w:t xml:space="preserve">in the armed forces of the Crown </w:t>
      </w:r>
      <w:r>
        <w:rPr>
          <w:b/>
        </w:rPr>
        <w:t>or</w:t>
      </w:r>
    </w:p>
    <w:p w:rsidR="004F0CC8" w:rsidRDefault="004F0CC8" w:rsidP="007D2395">
      <w:pPr>
        <w:pStyle w:val="Indent1"/>
        <w:numPr>
          <w:ilvl w:val="0"/>
          <w:numId w:val="20"/>
        </w:numPr>
        <w:tabs>
          <w:tab w:val="clear" w:pos="1571"/>
          <w:tab w:val="clear" w:pos="1701"/>
          <w:tab w:val="num" w:pos="1418"/>
        </w:tabs>
        <w:spacing w:after="0" w:line="360" w:lineRule="auto"/>
        <w:ind w:left="1418" w:hanging="567"/>
      </w:pPr>
      <w:r>
        <w:t>under British command to members of the Polish</w:t>
      </w:r>
      <w:r w:rsidRPr="005A1478">
        <w:rPr>
          <w:color w:val="000000"/>
          <w:vertAlign w:val="superscript"/>
        </w:rPr>
        <w:t>2</w:t>
      </w:r>
      <w:r>
        <w:rPr>
          <w:position w:val="6"/>
          <w:sz w:val="11"/>
        </w:rPr>
        <w:t xml:space="preserve"> </w:t>
      </w:r>
      <w:r>
        <w:t xml:space="preserve">naval detachment mentioned in the agreement between the United Kingdom </w:t>
      </w:r>
      <w:r>
        <w:rPr>
          <w:b/>
        </w:rPr>
        <w:t>and</w:t>
      </w:r>
      <w:r w:rsidRPr="00821CC2">
        <w:t xml:space="preserve"> </w:t>
      </w:r>
      <w:r>
        <w:t xml:space="preserve">Polish governments of 18.11.39 </w:t>
      </w:r>
      <w:r>
        <w:rPr>
          <w:b/>
        </w:rPr>
        <w:t>or</w:t>
      </w:r>
      <w:r w:rsidRPr="00821CC2">
        <w:t xml:space="preserve"> </w:t>
      </w:r>
      <w:r>
        <w:t xml:space="preserve">armed forces organised and employed under British command under the agreement of 5.8.40 </w:t>
      </w:r>
      <w:r>
        <w:rPr>
          <w:b/>
        </w:rPr>
        <w:t>or</w:t>
      </w:r>
    </w:p>
    <w:p w:rsidR="004F0CC8" w:rsidRDefault="004F0CC8" w:rsidP="007D2395">
      <w:pPr>
        <w:pStyle w:val="Indent1"/>
        <w:numPr>
          <w:ilvl w:val="0"/>
          <w:numId w:val="20"/>
        </w:numPr>
        <w:tabs>
          <w:tab w:val="clear" w:pos="1571"/>
          <w:tab w:val="clear" w:pos="1701"/>
          <w:tab w:val="num" w:pos="1418"/>
        </w:tabs>
        <w:spacing w:after="0" w:line="360" w:lineRule="auto"/>
        <w:ind w:left="1418" w:hanging="567"/>
      </w:pPr>
      <w:r>
        <w:t xml:space="preserve">in a nursing or other auxiliary service of any of the armed forces of the Crown </w:t>
      </w:r>
      <w:r>
        <w:rPr>
          <w:b/>
        </w:rPr>
        <w:t>or</w:t>
      </w:r>
    </w:p>
    <w:p w:rsidR="004F0CC8" w:rsidRDefault="004F0CC8" w:rsidP="007D2395">
      <w:pPr>
        <w:pStyle w:val="Indent1"/>
        <w:numPr>
          <w:ilvl w:val="0"/>
          <w:numId w:val="20"/>
        </w:numPr>
        <w:tabs>
          <w:tab w:val="clear" w:pos="1571"/>
          <w:tab w:val="clear" w:pos="1701"/>
          <w:tab w:val="num" w:pos="1418"/>
        </w:tabs>
        <w:spacing w:after="0" w:line="360" w:lineRule="auto"/>
        <w:ind w:left="1418" w:hanging="567"/>
      </w:pPr>
      <w:r>
        <w:t xml:space="preserve">any other organisation established under the control of the Defence Council </w:t>
      </w:r>
      <w:r>
        <w:rPr>
          <w:b/>
        </w:rPr>
        <w:t>or</w:t>
      </w:r>
      <w:r w:rsidRPr="00821CC2">
        <w:t xml:space="preserve"> </w:t>
      </w:r>
      <w:r>
        <w:t>formerly established under the control of the Admiralty, Army Council or Air Council.</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2(1);  2  Polish Resettlement Act 47, sec 1(1)</w:t>
      </w:r>
    </w:p>
    <w:p w:rsidR="004F0CC8" w:rsidRDefault="007F0700">
      <w:pPr>
        <w:pStyle w:val="BT"/>
      </w:pPr>
      <w:r>
        <w:t>17093</w:t>
      </w:r>
      <w:r w:rsidR="004F0CC8">
        <w:tab/>
        <w:t>Disregard any</w:t>
      </w:r>
    </w:p>
    <w:p w:rsidR="004F0CC8" w:rsidRDefault="004F0CC8">
      <w:pPr>
        <w:pStyle w:val="Indent1"/>
        <w:rPr>
          <w:b/>
        </w:rPr>
      </w:pPr>
      <w:r>
        <w:rPr>
          <w:b/>
          <w:bCs/>
        </w:rPr>
        <w:t>1.</w:t>
      </w:r>
      <w:r>
        <w:rPr>
          <w:b/>
          <w:bCs/>
        </w:rPr>
        <w:tab/>
      </w:r>
      <w:r>
        <w:t xml:space="preserve">extra statutory payments </w:t>
      </w:r>
      <w:r>
        <w:rPr>
          <w:b/>
        </w:rPr>
        <w:t>and</w:t>
      </w:r>
    </w:p>
    <w:p w:rsidR="004F0CC8" w:rsidRDefault="004F0CC8">
      <w:pPr>
        <w:pStyle w:val="Indent1"/>
      </w:pPr>
      <w:r>
        <w:rPr>
          <w:b/>
          <w:bCs/>
        </w:rPr>
        <w:t>2.</w:t>
      </w:r>
      <w:r>
        <w:rPr>
          <w:b/>
          <w:bCs/>
        </w:rPr>
        <w:tab/>
      </w:r>
      <w:r>
        <w:t>any part of the payment based on length of service.</w:t>
      </w:r>
    </w:p>
    <w:p w:rsidR="004F0CC8" w:rsidRDefault="007F0700">
      <w:pPr>
        <w:pStyle w:val="BT"/>
      </w:pPr>
      <w:r>
        <w:t>17094</w:t>
      </w:r>
      <w:r w:rsidR="004F0CC8">
        <w:tab/>
        <w:t>Payments under</w:t>
      </w:r>
    </w:p>
    <w:p w:rsidR="004F0CC8" w:rsidRDefault="004F0CC8">
      <w:pPr>
        <w:pStyle w:val="Indent1"/>
      </w:pPr>
      <w:r>
        <w:rPr>
          <w:b/>
          <w:bCs/>
        </w:rPr>
        <w:t>1.</w:t>
      </w:r>
      <w:r>
        <w:rPr>
          <w:b/>
          <w:bCs/>
        </w:rPr>
        <w:tab/>
      </w:r>
      <w:r>
        <w:t xml:space="preserve">Royal Warrants </w:t>
      </w:r>
      <w:r>
        <w:rPr>
          <w:b/>
        </w:rPr>
        <w:t>or</w:t>
      </w:r>
    </w:p>
    <w:p w:rsidR="004F0CC8" w:rsidRDefault="004F0CC8">
      <w:pPr>
        <w:pStyle w:val="Indent1"/>
      </w:pPr>
      <w:r>
        <w:rPr>
          <w:b/>
          <w:bCs/>
        </w:rPr>
        <w:t>2.</w:t>
      </w:r>
      <w:r>
        <w:rPr>
          <w:b/>
          <w:bCs/>
        </w:rPr>
        <w:tab/>
      </w:r>
      <w:r>
        <w:t>Dispensing or Allied Instruments</w:t>
      </w:r>
    </w:p>
    <w:p w:rsidR="004F0CC8" w:rsidRDefault="004F0CC8">
      <w:pPr>
        <w:pStyle w:val="BT"/>
      </w:pPr>
      <w:r>
        <w:tab/>
        <w:t>are statutory payments since they cover specified sets of circumstances or are subject to Treasury approval.  Payments made in similar circumstances but without Dispensing Instruments in mercantile marine and civilian cases are extra-statutory and should be ignored.  If there is any doubt as to whether a payment is statutory the decision maker should direct that further enquiries be made of the paying authority.</w:t>
      </w:r>
    </w:p>
    <w:p w:rsidR="004F0CC8" w:rsidRDefault="004A1E66" w:rsidP="00F268C3">
      <w:pPr>
        <w:pStyle w:val="SG"/>
      </w:pPr>
      <w:r>
        <w:t>War pension death benefit</w:t>
      </w:r>
    </w:p>
    <w:p w:rsidR="004F0CC8" w:rsidRDefault="007F0700">
      <w:pPr>
        <w:pStyle w:val="BT"/>
      </w:pPr>
      <w:r>
        <w:t>17095</w:t>
      </w:r>
      <w:r w:rsidR="004F0CC8">
        <w:tab/>
      </w:r>
      <w:bookmarkStart w:id="19" w:name="p17206"/>
      <w:bookmarkEnd w:id="19"/>
      <w:r w:rsidR="004F0CC8">
        <w:t>War pension death benefit</w:t>
      </w:r>
      <w:r w:rsidR="004F0CC8">
        <w:rPr>
          <w:vertAlign w:val="superscript"/>
        </w:rPr>
        <w:t>1</w:t>
      </w:r>
      <w:r w:rsidR="004F0CC8">
        <w:t xml:space="preserve"> is death benefit paid as a pension or allowance under</w:t>
      </w:r>
    </w:p>
    <w:p w:rsidR="004F0CC8" w:rsidRDefault="004F0CC8">
      <w:pPr>
        <w:pStyle w:val="Indent1"/>
      </w:pPr>
      <w:r>
        <w:rPr>
          <w:b/>
          <w:bCs/>
        </w:rPr>
        <w:lastRenderedPageBreak/>
        <w:t>1.</w:t>
      </w:r>
      <w:r>
        <w:rPr>
          <w:b/>
          <w:bCs/>
        </w:rPr>
        <w:tab/>
      </w:r>
      <w:r>
        <w:t xml:space="preserve">any Personal Injuries Scheme </w:t>
      </w:r>
      <w:r w:rsidR="00251DB6">
        <w:t xml:space="preserve">(see DMG 17086 </w:t>
      </w:r>
      <w:r w:rsidR="00251DB6">
        <w:rPr>
          <w:b/>
        </w:rPr>
        <w:t>3.</w:t>
      </w:r>
      <w:r w:rsidR="00251DB6">
        <w:t>)</w:t>
      </w:r>
    </w:p>
    <w:p w:rsidR="004F0CC8" w:rsidRDefault="004F0CC8">
      <w:pPr>
        <w:pStyle w:val="Indent1"/>
      </w:pPr>
      <w:r>
        <w:rPr>
          <w:b/>
          <w:bCs/>
        </w:rPr>
        <w:t>2.</w:t>
      </w:r>
      <w:r>
        <w:rPr>
          <w:b/>
          <w:bCs/>
        </w:rPr>
        <w:tab/>
      </w:r>
      <w:r>
        <w:t>any Service P</w:t>
      </w:r>
      <w:r w:rsidR="007F0700">
        <w:t>ensions Instrument (see DMG 17092</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2(2)</w:t>
      </w:r>
    </w:p>
    <w:p w:rsidR="004F0CC8" w:rsidRDefault="007F0700">
      <w:pPr>
        <w:pStyle w:val="BT"/>
      </w:pPr>
      <w:r>
        <w:t>17096</w:t>
      </w:r>
      <w:r w:rsidR="004F0CC8">
        <w:tab/>
        <w:t>It does not include</w:t>
      </w:r>
    </w:p>
    <w:p w:rsidR="004F0CC8" w:rsidRDefault="004F0CC8">
      <w:pPr>
        <w:pStyle w:val="Indent1"/>
      </w:pPr>
      <w:r>
        <w:rPr>
          <w:b/>
          <w:bCs/>
        </w:rPr>
        <w:t>1.</w:t>
      </w:r>
      <w:r>
        <w:rPr>
          <w:b/>
          <w:bCs/>
        </w:rPr>
        <w:tab/>
      </w:r>
      <w:r>
        <w:t>a rent allowance</w:t>
      </w:r>
    </w:p>
    <w:p w:rsidR="004F0CC8" w:rsidRDefault="004F0CC8">
      <w:pPr>
        <w:pStyle w:val="Indent1"/>
      </w:pPr>
      <w:r>
        <w:rPr>
          <w:b/>
          <w:bCs/>
        </w:rPr>
        <w:t>2.</w:t>
      </w:r>
      <w:r>
        <w:rPr>
          <w:b/>
          <w:bCs/>
        </w:rPr>
        <w:tab/>
      </w:r>
      <w:r>
        <w:t>a grant payable because the claimant is in receipt of a pension and is 65 or over</w:t>
      </w:r>
    </w:p>
    <w:p w:rsidR="004F0CC8" w:rsidRDefault="004F0CC8">
      <w:pPr>
        <w:pStyle w:val="Indent1"/>
      </w:pPr>
      <w:r>
        <w:rPr>
          <w:b/>
          <w:bCs/>
        </w:rPr>
        <w:t>3.</w:t>
      </w:r>
      <w:r>
        <w:rPr>
          <w:b/>
          <w:bCs/>
        </w:rPr>
        <w:tab/>
      </w:r>
      <w:r>
        <w:t>a pension or allowance calculated on the claimant’s needs.</w:t>
      </w:r>
    </w:p>
    <w:p w:rsidR="006B0093" w:rsidRDefault="006B0093" w:rsidP="00F268C3">
      <w:pPr>
        <w:pStyle w:val="SG"/>
      </w:pPr>
      <w:r>
        <w:t>Disablement Pension</w:t>
      </w:r>
    </w:p>
    <w:p w:rsidR="006B0093" w:rsidRDefault="007F0700" w:rsidP="006B0093">
      <w:pPr>
        <w:pStyle w:val="BT"/>
      </w:pPr>
      <w:r>
        <w:t>17097</w:t>
      </w:r>
      <w:r w:rsidR="006B0093">
        <w:tab/>
        <w:t>A “disablement pension” is defined</w:t>
      </w:r>
      <w:r w:rsidR="006B0093">
        <w:rPr>
          <w:vertAlign w:val="superscript"/>
        </w:rPr>
        <w:t>1</w:t>
      </w:r>
      <w:r w:rsidR="006B0093">
        <w:t xml:space="preserve"> as including a disablement payment on a pension basis and retired pay or pension in respect of any disablement, wound, injury o</w:t>
      </w:r>
      <w:r w:rsidR="00A2482D">
        <w:t>r</w:t>
      </w:r>
      <w:r w:rsidR="006B0093">
        <w:t xml:space="preserve"> disease.</w:t>
      </w:r>
    </w:p>
    <w:p w:rsidR="006B0093" w:rsidRDefault="006B0093" w:rsidP="006B0093">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2(1)</w:t>
      </w:r>
    </w:p>
    <w:p w:rsidR="006B0093" w:rsidRDefault="006B0093" w:rsidP="00F268C3">
      <w:pPr>
        <w:pStyle w:val="SG"/>
      </w:pPr>
      <w:r>
        <w:t>Treatment Allowance</w:t>
      </w:r>
    </w:p>
    <w:p w:rsidR="006B0093" w:rsidRDefault="007F0700" w:rsidP="006B0093">
      <w:pPr>
        <w:pStyle w:val="BT"/>
      </w:pPr>
      <w:r>
        <w:t>17098</w:t>
      </w:r>
      <w:r w:rsidR="006B0093">
        <w:tab/>
        <w:t>“Treatment Allowance” means</w:t>
      </w:r>
      <w:r w:rsidR="006B0093">
        <w:rPr>
          <w:vertAlign w:val="superscript"/>
        </w:rPr>
        <w:t>1</w:t>
      </w:r>
    </w:p>
    <w:p w:rsidR="006B0093" w:rsidRDefault="006B0093" w:rsidP="00183019">
      <w:pPr>
        <w:pStyle w:val="Indent1"/>
      </w:pPr>
      <w:r>
        <w:rPr>
          <w:b/>
        </w:rPr>
        <w:t>1.</w:t>
      </w:r>
      <w:r>
        <w:tab/>
        <w:t>an allowance payable under</w:t>
      </w:r>
    </w:p>
    <w:p w:rsidR="006B0093" w:rsidRDefault="006B0093" w:rsidP="00183019">
      <w:pPr>
        <w:pStyle w:val="Indent2"/>
      </w:pPr>
      <w:r>
        <w:rPr>
          <w:b/>
        </w:rPr>
        <w:t>1.1</w:t>
      </w:r>
      <w:r>
        <w:tab/>
        <w:t>any pneumoconiosis</w:t>
      </w:r>
      <w:r w:rsidR="00A2482D">
        <w:t>,</w:t>
      </w:r>
      <w:r>
        <w:t xml:space="preserve"> byssinosis scheme </w:t>
      </w:r>
      <w:r w:rsidR="00A2482D">
        <w:t xml:space="preserve">or Miscellaneous Diseases Benefit Scheme </w:t>
      </w:r>
      <w:r>
        <w:rPr>
          <w:b/>
        </w:rPr>
        <w:t>or</w:t>
      </w:r>
    </w:p>
    <w:p w:rsidR="006B0093" w:rsidRDefault="006B0093" w:rsidP="00183019">
      <w:pPr>
        <w:pStyle w:val="Indent2"/>
      </w:pPr>
      <w:r>
        <w:rPr>
          <w:b/>
        </w:rPr>
        <w:t>1.2</w:t>
      </w:r>
      <w:r>
        <w:tab/>
        <w:t xml:space="preserve">a Service Pensions Instrument </w:t>
      </w:r>
      <w:r w:rsidR="00251DB6">
        <w:rPr>
          <w:b/>
        </w:rPr>
        <w:t>and</w:t>
      </w:r>
    </w:p>
    <w:p w:rsidR="006B0093" w:rsidRDefault="006B0093" w:rsidP="00183019">
      <w:pPr>
        <w:pStyle w:val="Indent1"/>
      </w:pPr>
      <w:r>
        <w:rPr>
          <w:b/>
        </w:rPr>
        <w:t>2.</w:t>
      </w:r>
      <w:r>
        <w:tab/>
        <w:t>payable only to a person undergoing a course of</w:t>
      </w:r>
    </w:p>
    <w:p w:rsidR="006B0093" w:rsidRDefault="006B0093" w:rsidP="00183019">
      <w:pPr>
        <w:pStyle w:val="Indent2"/>
      </w:pPr>
      <w:r>
        <w:rPr>
          <w:b/>
        </w:rPr>
        <w:t>2.1</w:t>
      </w:r>
      <w:r>
        <w:tab/>
        <w:t>medical</w:t>
      </w:r>
    </w:p>
    <w:p w:rsidR="006B0093" w:rsidRPr="006B0093" w:rsidRDefault="006B0093" w:rsidP="00183019">
      <w:pPr>
        <w:pStyle w:val="Indent2"/>
      </w:pPr>
      <w:r w:rsidRPr="006B0093">
        <w:rPr>
          <w:b/>
        </w:rPr>
        <w:t>2.2</w:t>
      </w:r>
      <w:r>
        <w:rPr>
          <w:b/>
        </w:rPr>
        <w:tab/>
      </w:r>
      <w:r w:rsidRPr="006B0093">
        <w:t xml:space="preserve">surgical </w:t>
      </w:r>
      <w:r w:rsidRPr="006B0093">
        <w:rPr>
          <w:b/>
        </w:rPr>
        <w:t>or</w:t>
      </w:r>
    </w:p>
    <w:p w:rsidR="006B0093" w:rsidRDefault="006B0093" w:rsidP="00183019">
      <w:pPr>
        <w:pStyle w:val="Indent2"/>
      </w:pPr>
      <w:r w:rsidRPr="006B0093">
        <w:rPr>
          <w:b/>
        </w:rPr>
        <w:t>2.3</w:t>
      </w:r>
      <w:r>
        <w:rPr>
          <w:b/>
        </w:rPr>
        <w:tab/>
      </w:r>
      <w:r w:rsidRPr="006B0093">
        <w:t>rehabilitative</w:t>
      </w:r>
      <w:r>
        <w:t xml:space="preserve"> treatment</w:t>
      </w:r>
    </w:p>
    <w:p w:rsidR="006B0093" w:rsidRDefault="006B0093" w:rsidP="006B0093">
      <w:pPr>
        <w:pStyle w:val="BT"/>
      </w:pPr>
      <w:r w:rsidRPr="006B0093">
        <w:tab/>
        <w:t>in</w:t>
      </w:r>
      <w:r>
        <w:t xml:space="preserve"> consequence of a disablement in respect of which a pension may or has been paid, or in respect of which an allowance is payable to a person pending the determination of the question of whether that person is entitled to such a pension.</w:t>
      </w:r>
    </w:p>
    <w:p w:rsidR="006B0093" w:rsidRDefault="006B0093" w:rsidP="006B0093">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2(1)</w:t>
      </w:r>
    </w:p>
    <w:p w:rsidR="006B0093" w:rsidRDefault="00821CC2" w:rsidP="00F268C3">
      <w:pPr>
        <w:pStyle w:val="SG"/>
      </w:pPr>
      <w:r>
        <w:br w:type="page"/>
      </w:r>
      <w:proofErr w:type="spellStart"/>
      <w:r>
        <w:lastRenderedPageBreak/>
        <w:t>Unemployability</w:t>
      </w:r>
      <w:proofErr w:type="spellEnd"/>
      <w:r>
        <w:t xml:space="preserve"> S</w:t>
      </w:r>
      <w:r w:rsidR="006B0093">
        <w:t>upplement</w:t>
      </w:r>
    </w:p>
    <w:p w:rsidR="006B0093" w:rsidRDefault="006B0093" w:rsidP="006B0093">
      <w:pPr>
        <w:pStyle w:val="BT"/>
      </w:pPr>
      <w:r>
        <w:t>17</w:t>
      </w:r>
      <w:r w:rsidR="007F0700">
        <w:t>099</w:t>
      </w:r>
      <w:r w:rsidR="00A2482D">
        <w:tab/>
        <w:t>In th</w:t>
      </w:r>
      <w:r w:rsidR="00251DB6">
        <w:t>is Chapter</w:t>
      </w:r>
      <w:r w:rsidR="00821CC2">
        <w:t xml:space="preserve"> the term </w:t>
      </w:r>
      <w:proofErr w:type="spellStart"/>
      <w:r w:rsidR="00821CC2">
        <w:t>Unemployability</w:t>
      </w:r>
      <w:proofErr w:type="spellEnd"/>
      <w:r w:rsidR="00821CC2">
        <w:t xml:space="preserve"> S</w:t>
      </w:r>
      <w:r>
        <w:t xml:space="preserve">upplement refers not only to </w:t>
      </w:r>
      <w:proofErr w:type="spellStart"/>
      <w:r>
        <w:t>Unemployability</w:t>
      </w:r>
      <w:proofErr w:type="spellEnd"/>
      <w:r>
        <w:t xml:space="preserve"> Supplement paid under the Industrial Injuries Benefits Schemes but also to an increase on account of </w:t>
      </w:r>
      <w:proofErr w:type="spellStart"/>
      <w:r>
        <w:t>unemployability</w:t>
      </w:r>
      <w:proofErr w:type="spellEnd"/>
      <w:r>
        <w:t xml:space="preserve"> under</w:t>
      </w:r>
    </w:p>
    <w:p w:rsidR="006B0093" w:rsidRDefault="006B0093" w:rsidP="00183019">
      <w:pPr>
        <w:pStyle w:val="Indent1"/>
      </w:pPr>
      <w:r>
        <w:rPr>
          <w:b/>
        </w:rPr>
        <w:t>1.</w:t>
      </w:r>
      <w:r>
        <w:tab/>
        <w:t>any pneumoconiosis, byssinosis or Miscellaneous Diseases Benefits Scheme</w:t>
      </w:r>
    </w:p>
    <w:p w:rsidR="006B0093" w:rsidRDefault="006B0093" w:rsidP="00183019">
      <w:pPr>
        <w:pStyle w:val="Indent1"/>
      </w:pPr>
      <w:r>
        <w:rPr>
          <w:b/>
        </w:rPr>
        <w:t>2.</w:t>
      </w:r>
      <w:r>
        <w:tab/>
        <w:t>any Workmen’s Compensation scheme</w:t>
      </w:r>
    </w:p>
    <w:p w:rsidR="006B0093" w:rsidRDefault="006B0093" w:rsidP="00183019">
      <w:pPr>
        <w:pStyle w:val="Indent1"/>
      </w:pPr>
      <w:r>
        <w:rPr>
          <w:b/>
        </w:rPr>
        <w:t>3.</w:t>
      </w:r>
      <w:r>
        <w:tab/>
        <w:t>any Service Pensions Instrument</w:t>
      </w:r>
      <w:r w:rsidR="002327A6">
        <w:rPr>
          <w:vertAlign w:val="superscript"/>
        </w:rPr>
        <w:t>1</w:t>
      </w:r>
      <w:r w:rsidR="00251DB6">
        <w:t>.</w:t>
      </w:r>
    </w:p>
    <w:p w:rsidR="002327A6" w:rsidRDefault="002327A6" w:rsidP="002327A6">
      <w:pPr>
        <w:pStyle w:val="Leg"/>
      </w:pPr>
      <w:r>
        <w:t xml:space="preserve">1  SS (OB) </w:t>
      </w:r>
      <w:proofErr w:type="spellStart"/>
      <w:r>
        <w:t>Regs</w:t>
      </w:r>
      <w:proofErr w:type="spellEnd"/>
      <w:r>
        <w:t xml:space="preserve"> (NI), </w:t>
      </w:r>
      <w:proofErr w:type="spellStart"/>
      <w:r>
        <w:t>reg</w:t>
      </w:r>
      <w:proofErr w:type="spellEnd"/>
      <w:r>
        <w:t xml:space="preserve"> 2(1)</w:t>
      </w:r>
    </w:p>
    <w:p w:rsidR="00251DB6" w:rsidRDefault="00251DB6" w:rsidP="00251DB6">
      <w:pPr>
        <w:pStyle w:val="BT"/>
      </w:pPr>
      <w:r>
        <w:tab/>
        <w:t>17100</w:t>
      </w:r>
    </w:p>
    <w:p w:rsidR="004F0CC8" w:rsidRDefault="00821CC2" w:rsidP="00F268C3">
      <w:pPr>
        <w:pStyle w:val="SG"/>
      </w:pPr>
      <w:r>
        <w:t>Training a</w:t>
      </w:r>
      <w:r w:rsidR="004F0CC8">
        <w:t>llowance</w:t>
      </w:r>
    </w:p>
    <w:p w:rsidR="004F0CC8" w:rsidRDefault="007F0700">
      <w:pPr>
        <w:pStyle w:val="BT"/>
      </w:pPr>
      <w:r>
        <w:t>17101</w:t>
      </w:r>
      <w:r w:rsidR="004F0CC8">
        <w:tab/>
      </w:r>
      <w:bookmarkStart w:id="20" w:name="p17209"/>
      <w:bookmarkEnd w:id="20"/>
      <w:r w:rsidR="00BC1341">
        <w:t>Subject</w:t>
      </w:r>
      <w:r>
        <w:t xml:space="preserve"> to DMG 17123</w:t>
      </w:r>
      <w:r w:rsidR="00251DB6">
        <w:t xml:space="preserve"> </w:t>
      </w:r>
      <w:r w:rsidR="002327A6">
        <w:t>t</w:t>
      </w:r>
      <w:r w:rsidR="004F0CC8">
        <w:t>raining allowance means</w:t>
      </w:r>
      <w:r w:rsidR="002327A6">
        <w:rPr>
          <w:vertAlign w:val="superscript"/>
        </w:rPr>
        <w:t>1</w:t>
      </w:r>
      <w:r w:rsidR="004F0CC8">
        <w:t xml:space="preserve"> an allowance payable</w:t>
      </w:r>
    </w:p>
    <w:p w:rsidR="004F0CC8" w:rsidRDefault="004F0CC8">
      <w:pPr>
        <w:pStyle w:val="Indent1"/>
      </w:pPr>
      <w:r>
        <w:rPr>
          <w:b/>
          <w:bCs/>
        </w:rPr>
        <w:t>1.</w:t>
      </w:r>
      <w:r>
        <w:rPr>
          <w:b/>
          <w:bCs/>
        </w:rPr>
        <w:tab/>
      </w:r>
      <w:r>
        <w:t>ou</w:t>
      </w:r>
      <w:r w:rsidR="007F0700">
        <w:t>t of public funds (see DMG 1700</w:t>
      </w:r>
      <w:r w:rsidR="002327A6">
        <w:t>6</w:t>
      </w:r>
      <w:r>
        <w:t xml:space="preserve">) by a government department </w:t>
      </w:r>
      <w:r>
        <w:rPr>
          <w:b/>
        </w:rPr>
        <w:t>or</w:t>
      </w:r>
      <w:r w:rsidRPr="00821CC2">
        <w:t xml:space="preserve"> </w:t>
      </w:r>
      <w:r>
        <w:t xml:space="preserve">by or on behalf of the </w:t>
      </w:r>
      <w:r w:rsidR="002C07FB">
        <w:t>Department for Employment and Learning</w:t>
      </w:r>
    </w:p>
    <w:p w:rsidR="004F0CC8" w:rsidRDefault="004F0CC8">
      <w:pPr>
        <w:pStyle w:val="Indent1"/>
      </w:pPr>
      <w:r>
        <w:rPr>
          <w:b/>
          <w:bCs/>
        </w:rPr>
        <w:t>2.</w:t>
      </w:r>
      <w:r>
        <w:rPr>
          <w:b/>
          <w:bCs/>
        </w:rPr>
        <w:tab/>
      </w:r>
      <w:r>
        <w:t>for a person’s or a dependant’s maintenance</w:t>
      </w:r>
    </w:p>
    <w:p w:rsidR="004F0CC8" w:rsidRDefault="004F0CC8">
      <w:pPr>
        <w:pStyle w:val="Indent1"/>
      </w:pPr>
      <w:r>
        <w:rPr>
          <w:b/>
          <w:bCs/>
        </w:rPr>
        <w:t>3.</w:t>
      </w:r>
      <w:r>
        <w:rPr>
          <w:b/>
          <w:bCs/>
        </w:rPr>
        <w:tab/>
      </w:r>
      <w:r>
        <w:t>for a period during which the person is following a course of training or instruction provided by, or under arrangements made or approved by, or on behalf of the government department in the first point above</w:t>
      </w:r>
      <w:r w:rsidRPr="00821CC2">
        <w:t xml:space="preserve"> </w:t>
      </w:r>
      <w:r>
        <w:rPr>
          <w:b/>
        </w:rPr>
        <w:t>or</w:t>
      </w:r>
      <w:r w:rsidRPr="00821CC2">
        <w:t xml:space="preserve"> </w:t>
      </w:r>
      <w:r>
        <w:t xml:space="preserve">approved by the Department </w:t>
      </w:r>
      <w:r w:rsidR="00B44BBC">
        <w:t>for Employment and Learning</w:t>
      </w:r>
      <w:r>
        <w:t>.</w:t>
      </w:r>
    </w:p>
    <w:p w:rsidR="004F0CC8" w:rsidRDefault="007F0700">
      <w:pPr>
        <w:pStyle w:val="BT"/>
      </w:pPr>
      <w:r>
        <w:t>17102</w:t>
      </w:r>
      <w:r w:rsidR="004F0CC8">
        <w:tab/>
        <w:t>In practice, courses of vocational training are arranged by Department for Employment and Learning.  Payments under these arrangements are training allowances.</w:t>
      </w:r>
    </w:p>
    <w:p w:rsidR="002327A6" w:rsidRDefault="002327A6" w:rsidP="002327A6">
      <w:pPr>
        <w:pStyle w:val="Leg"/>
      </w:pPr>
      <w:r>
        <w:t xml:space="preserve">1  SS (OB) </w:t>
      </w:r>
      <w:proofErr w:type="spellStart"/>
      <w:r>
        <w:t>Regs</w:t>
      </w:r>
      <w:proofErr w:type="spellEnd"/>
      <w:r>
        <w:t xml:space="preserve"> (NI), </w:t>
      </w:r>
      <w:proofErr w:type="spellStart"/>
      <w:r>
        <w:t>reg</w:t>
      </w:r>
      <w:proofErr w:type="spellEnd"/>
      <w:r>
        <w:t xml:space="preserve"> 2(1)</w:t>
      </w:r>
    </w:p>
    <w:p w:rsidR="007F0700" w:rsidRDefault="007F0700">
      <w:pPr>
        <w:pStyle w:val="BT"/>
      </w:pPr>
      <w:r>
        <w:tab/>
        <w:t>17103</w:t>
      </w:r>
      <w:r w:rsidR="002327A6">
        <w:t xml:space="preserve"> – 17114</w:t>
      </w:r>
    </w:p>
    <w:p w:rsidR="004F0CC8" w:rsidRDefault="004F0CC8" w:rsidP="00F268C3">
      <w:pPr>
        <w:pStyle w:val="SG"/>
      </w:pPr>
      <w:r>
        <w:t>Training premium and training bonus</w:t>
      </w:r>
    </w:p>
    <w:p w:rsidR="004F0CC8" w:rsidRDefault="007F0700">
      <w:pPr>
        <w:pStyle w:val="BT"/>
      </w:pPr>
      <w:r>
        <w:t>17115</w:t>
      </w:r>
      <w:r w:rsidR="004F0CC8">
        <w:tab/>
      </w:r>
      <w:bookmarkStart w:id="21" w:name="p17215"/>
      <w:bookmarkEnd w:id="21"/>
      <w:r w:rsidR="004F0CC8">
        <w:t>People taking part in the schemes may receive a training allowance made up of</w:t>
      </w:r>
    </w:p>
    <w:p w:rsidR="004F0CC8" w:rsidRPr="000047A8" w:rsidRDefault="00B44BBC" w:rsidP="000047A8">
      <w:pPr>
        <w:pStyle w:val="Indent1"/>
      </w:pPr>
      <w:r>
        <w:rPr>
          <w:b/>
        </w:rPr>
        <w:t>1.</w:t>
      </w:r>
      <w:r>
        <w:rPr>
          <w:b/>
        </w:rPr>
        <w:tab/>
      </w:r>
      <w:r w:rsidR="004F0CC8">
        <w:t xml:space="preserve">a </w:t>
      </w:r>
      <w:r w:rsidR="004F0CC8" w:rsidRPr="000047A8">
        <w:t xml:space="preserve">basic allowance </w:t>
      </w:r>
      <w:r w:rsidR="004F0CC8" w:rsidRPr="000047A8">
        <w:rPr>
          <w:b/>
        </w:rPr>
        <w:t>and</w:t>
      </w:r>
    </w:p>
    <w:p w:rsidR="004F0CC8" w:rsidRPr="000047A8" w:rsidRDefault="00B44BBC" w:rsidP="000047A8">
      <w:pPr>
        <w:pStyle w:val="Indent1"/>
      </w:pPr>
      <w:r w:rsidRPr="000047A8">
        <w:rPr>
          <w:b/>
        </w:rPr>
        <w:t>2.</w:t>
      </w:r>
      <w:r w:rsidRPr="000047A8">
        <w:tab/>
      </w:r>
      <w:r w:rsidR="004F0CC8" w:rsidRPr="000047A8">
        <w:t xml:space="preserve">a training premium </w:t>
      </w:r>
      <w:r w:rsidR="004F0CC8" w:rsidRPr="000047A8">
        <w:rPr>
          <w:b/>
        </w:rPr>
        <w:t>and</w:t>
      </w:r>
    </w:p>
    <w:p w:rsidR="004F0CC8" w:rsidRDefault="00B44BBC" w:rsidP="000047A8">
      <w:pPr>
        <w:pStyle w:val="Indent1"/>
      </w:pPr>
      <w:r w:rsidRPr="000047A8">
        <w:rPr>
          <w:b/>
        </w:rPr>
        <w:t>3.</w:t>
      </w:r>
      <w:r w:rsidRPr="000047A8">
        <w:tab/>
      </w:r>
      <w:r w:rsidR="004F0CC8" w:rsidRPr="000047A8">
        <w:t>a training</w:t>
      </w:r>
      <w:r w:rsidR="004F0CC8">
        <w:t xml:space="preserve"> bonus.</w:t>
      </w:r>
    </w:p>
    <w:p w:rsidR="004F0CC8" w:rsidRDefault="004F0CC8">
      <w:pPr>
        <w:pStyle w:val="BT"/>
      </w:pPr>
      <w:r>
        <w:lastRenderedPageBreak/>
        <w:tab/>
        <w:t>For overlapping benefit purposes the premium and bonus should be disregarded</w:t>
      </w:r>
      <w:r w:rsidR="00111A95">
        <w:rPr>
          <w:vertAlign w:val="superscript"/>
        </w:rPr>
        <w:t>1</w:t>
      </w:r>
      <w:r>
        <w:t xml:space="preserve">.  The allowance will overlap only on </w:t>
      </w:r>
      <w:r w:rsidR="00EE611B">
        <w:t xml:space="preserve">days </w:t>
      </w:r>
      <w:r>
        <w:t>which the cl</w:t>
      </w:r>
      <w:r w:rsidR="00B44BBC">
        <w:t>aimant</w:t>
      </w:r>
      <w:r>
        <w:t xml:space="preserve"> actually takes part in the programme including days spent on job search.</w:t>
      </w:r>
    </w:p>
    <w:p w:rsidR="00111A95" w:rsidRDefault="00111A95" w:rsidP="00111A95">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2(1)</w:t>
      </w:r>
    </w:p>
    <w:p w:rsidR="007F0700" w:rsidRDefault="007F0700">
      <w:pPr>
        <w:pStyle w:val="BT"/>
      </w:pPr>
      <w:r>
        <w:tab/>
        <w:t>17116 – 17118</w:t>
      </w:r>
    </w:p>
    <w:p w:rsidR="004F0CC8" w:rsidRDefault="004F0CC8" w:rsidP="00F268C3">
      <w:pPr>
        <w:pStyle w:val="SG"/>
      </w:pPr>
      <w:r>
        <w:t>Training allowances from the European Social Fund</w:t>
      </w:r>
    </w:p>
    <w:p w:rsidR="004F0CC8" w:rsidRDefault="007F0700">
      <w:pPr>
        <w:pStyle w:val="BT"/>
      </w:pPr>
      <w:r>
        <w:t>17119</w:t>
      </w:r>
      <w:r w:rsidR="004F0CC8">
        <w:tab/>
      </w:r>
      <w:bookmarkStart w:id="22" w:name="p17216"/>
      <w:bookmarkEnd w:id="22"/>
      <w:r w:rsidR="00111A95">
        <w:t xml:space="preserve">The </w:t>
      </w:r>
      <w:smartTag w:uri="urn:schemas-microsoft-com:office:smarttags" w:element="country-region">
        <w:smartTag w:uri="urn:schemas-microsoft-com:office:smarttags" w:element="place">
          <w:r w:rsidR="00111A95">
            <w:t>Northern Ireland</w:t>
          </w:r>
        </w:smartTag>
      </w:smartTag>
      <w:r w:rsidR="00111A95">
        <w:t xml:space="preserve"> European Social Fund programme 2007-13 aims to reduce unemployment and economic activity and increase workforce skills.  These aims are supported through two main priorities, known as Priority 1 and Priority 2.  Funding under Priority 1 is composed of up to 40% European Social Fund, a contribution of 25% from the Department of Education and Learning, with the remaining 35% of costs sourced from other public match </w:t>
      </w:r>
      <w:r w:rsidR="00E54092">
        <w:t>-</w:t>
      </w:r>
      <w:r w:rsidR="00111A95">
        <w:t xml:space="preserve"> funders.  Activities supported may be delivered by public, private, voluntary or community sector organisations.  Priority 2 supports government programmes.</w:t>
      </w:r>
    </w:p>
    <w:p w:rsidR="00111A95" w:rsidRDefault="00111A95">
      <w:pPr>
        <w:pStyle w:val="BT"/>
      </w:pPr>
      <w:r>
        <w:t>17120</w:t>
      </w:r>
      <w:r>
        <w:tab/>
        <w:t xml:space="preserve">Payments made directly or indirectly by the European Social Fund are payments out of public funds.  So, when deciding whether particular payments are a training allowance decision makers will need to consider whether the conditions in DMG 17101 </w:t>
      </w:r>
      <w:r>
        <w:rPr>
          <w:b/>
        </w:rPr>
        <w:t>2.</w:t>
      </w:r>
      <w:r>
        <w:t xml:space="preserve"> and </w:t>
      </w:r>
      <w:r>
        <w:rPr>
          <w:b/>
        </w:rPr>
        <w:t>3.</w:t>
      </w:r>
      <w:r>
        <w:t xml:space="preserve"> are satisfied.</w:t>
      </w:r>
    </w:p>
    <w:p w:rsidR="00111A95" w:rsidRDefault="00111A95">
      <w:pPr>
        <w:pStyle w:val="BT"/>
      </w:pPr>
      <w:r>
        <w:t>17121</w:t>
      </w:r>
      <w:r>
        <w:tab/>
        <w:t xml:space="preserve">The European Social Fund Managing Authority, within the Department of Education and Learning has overall accountability for the European Social Fund in </w:t>
      </w:r>
      <w:smartTag w:uri="urn:schemas-microsoft-com:office:smarttags" w:element="country-region">
        <w:smartTag w:uri="urn:schemas-microsoft-com:office:smarttags" w:element="place">
          <w:r>
            <w:t>Northern Ireland</w:t>
          </w:r>
        </w:smartTag>
      </w:smartTag>
      <w:r>
        <w:t>.</w:t>
      </w:r>
    </w:p>
    <w:p w:rsidR="00111A95" w:rsidRDefault="00111A95">
      <w:pPr>
        <w:pStyle w:val="BT"/>
      </w:pPr>
      <w:r>
        <w:t>17122</w:t>
      </w:r>
      <w:r>
        <w:tab/>
        <w:t>Decision makers should therefore accept that all projects funded by the Northern Ireland European Social Fund Programme 2007-13 are approved by a Government Department</w:t>
      </w:r>
      <w:r>
        <w:rPr>
          <w:vertAlign w:val="superscript"/>
        </w:rPr>
        <w:t>1</w:t>
      </w:r>
      <w:r>
        <w:t>.  This includes where the course is run by a private organisation.</w:t>
      </w:r>
    </w:p>
    <w:p w:rsidR="00111A95" w:rsidRPr="00111A95" w:rsidRDefault="00111A95" w:rsidP="00111A95">
      <w:pPr>
        <w:pStyle w:val="Leg"/>
      </w:pPr>
      <w:r>
        <w:t>1  R(IS) 10/98</w:t>
      </w:r>
    </w:p>
    <w:p w:rsidR="004F0CC8" w:rsidRDefault="004F0CC8" w:rsidP="00F268C3">
      <w:pPr>
        <w:pStyle w:val="SG"/>
      </w:pPr>
      <w:r>
        <w:t>Allowances which are not training allowances for overlapping benefits purposes</w:t>
      </w:r>
    </w:p>
    <w:p w:rsidR="004F0CC8" w:rsidRDefault="007F0700">
      <w:pPr>
        <w:pStyle w:val="BT"/>
      </w:pPr>
      <w:r>
        <w:t>17123</w:t>
      </w:r>
      <w:r w:rsidR="004F0CC8">
        <w:tab/>
      </w:r>
      <w:bookmarkStart w:id="23" w:name="p17249"/>
      <w:bookmarkStart w:id="24" w:name="p17219"/>
      <w:bookmarkEnd w:id="23"/>
      <w:bookmarkEnd w:id="24"/>
      <w:r w:rsidR="004F0CC8">
        <w:t>Although they may be known as training allowances the following should be disregarded</w:t>
      </w:r>
    </w:p>
    <w:p w:rsidR="004F0CC8" w:rsidRPr="00D834A4" w:rsidRDefault="00B44BBC" w:rsidP="00D834A4">
      <w:pPr>
        <w:pStyle w:val="Indent1"/>
      </w:pPr>
      <w:r>
        <w:rPr>
          <w:b/>
        </w:rPr>
        <w:t>1.</w:t>
      </w:r>
      <w:r>
        <w:rPr>
          <w:b/>
        </w:rPr>
        <w:tab/>
      </w:r>
      <w:r w:rsidR="004F0CC8" w:rsidRPr="00D834A4">
        <w:t>allowances paid by any government department because a person is following a course of full time education or is training as a teacher1</w:t>
      </w:r>
    </w:p>
    <w:p w:rsidR="004F0CC8" w:rsidRPr="00D834A4" w:rsidRDefault="00B44BBC" w:rsidP="00D834A4">
      <w:pPr>
        <w:pStyle w:val="Indent1"/>
      </w:pPr>
      <w:r w:rsidRPr="00D834A4">
        <w:rPr>
          <w:b/>
        </w:rPr>
        <w:t>2.</w:t>
      </w:r>
      <w:r w:rsidRPr="00D834A4">
        <w:tab/>
      </w:r>
      <w:r w:rsidR="004F0CC8" w:rsidRPr="00D834A4">
        <w:t>scholarships except state scholarships</w:t>
      </w:r>
      <w:r w:rsidRPr="00D834A4">
        <w:t xml:space="preserve"> grants for the purchase of books</w:t>
      </w:r>
    </w:p>
    <w:p w:rsidR="00B44BBC" w:rsidRPr="00D834A4" w:rsidRDefault="00B44BBC" w:rsidP="00D834A4">
      <w:pPr>
        <w:pStyle w:val="Indent1"/>
      </w:pPr>
      <w:r w:rsidRPr="00D834A4">
        <w:rPr>
          <w:b/>
        </w:rPr>
        <w:lastRenderedPageBreak/>
        <w:t>3.</w:t>
      </w:r>
      <w:r w:rsidRPr="00D834A4">
        <w:tab/>
        <w:t>salaries paid under the name of training allowances by a Health and Social Services Board or Health and Social Services trust</w:t>
      </w:r>
    </w:p>
    <w:p w:rsidR="00B44BBC" w:rsidRPr="00B44BBC" w:rsidRDefault="00B44BBC" w:rsidP="00D834A4">
      <w:pPr>
        <w:pStyle w:val="Indent1"/>
      </w:pPr>
      <w:r w:rsidRPr="00D834A4">
        <w:rPr>
          <w:b/>
        </w:rPr>
        <w:t>4.</w:t>
      </w:r>
      <w:r w:rsidRPr="00D834A4">
        <w:tab/>
        <w:t>training allowances paid under the Department for Employment and Learning similar industrial injuries scheme during any period in which the claimant is following a</w:t>
      </w:r>
      <w:r>
        <w:t xml:space="preserve"> course of instruction.  This is because a trainee </w:t>
      </w:r>
      <w:r w:rsidR="007A5992">
        <w:t xml:space="preserve">who </w:t>
      </w:r>
      <w:r>
        <w:t>is incapable is not regarded as following the course.</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2(1</w:t>
      </w:r>
      <w:r w:rsidR="00CA12BA">
        <w:t>)</w:t>
      </w:r>
    </w:p>
    <w:p w:rsidR="007F0700" w:rsidRDefault="007F0700" w:rsidP="007F0700">
      <w:pPr>
        <w:pStyle w:val="BT"/>
      </w:pPr>
      <w:r>
        <w:tab/>
        <w:t>17124 – 17129</w:t>
      </w:r>
    </w:p>
    <w:p w:rsidR="004F0CC8" w:rsidRDefault="004F0CC8" w:rsidP="00F268C3">
      <w:pPr>
        <w:pStyle w:val="SG"/>
      </w:pPr>
      <w:r>
        <w:t>Special provisions where Category A Retirement Pension or transitional</w:t>
      </w:r>
      <w:r w:rsidR="00D834A4">
        <w:t xml:space="preserve"> long-term </w:t>
      </w:r>
      <w:r>
        <w:t>Incapacity Benefit is reduced by Industrial Death Benefit or War Pension Death Benefit</w:t>
      </w:r>
    </w:p>
    <w:p w:rsidR="004F0CC8" w:rsidRDefault="007F0700">
      <w:pPr>
        <w:pStyle w:val="BT"/>
      </w:pPr>
      <w:r>
        <w:t>17130</w:t>
      </w:r>
      <w:r w:rsidR="004F0CC8">
        <w:tab/>
      </w:r>
      <w:bookmarkStart w:id="25" w:name="p17220"/>
      <w:bookmarkEnd w:id="25"/>
      <w:r w:rsidR="004F0CC8">
        <w:t>Special provisions restrict the reduction of Category A Retirement Pension</w:t>
      </w:r>
      <w:r w:rsidR="004F0CC8" w:rsidRPr="002D07B9">
        <w:rPr>
          <w:color w:val="auto"/>
          <w:vertAlign w:val="superscript"/>
        </w:rPr>
        <w:t>1</w:t>
      </w:r>
      <w:r w:rsidR="004F0CC8">
        <w:rPr>
          <w:position w:val="6"/>
          <w:sz w:val="11"/>
        </w:rPr>
        <w:t xml:space="preserve"> </w:t>
      </w:r>
      <w:r w:rsidR="004F0CC8">
        <w:t xml:space="preserve">and transitional </w:t>
      </w:r>
      <w:r w:rsidR="00DA23BA">
        <w:t xml:space="preserve">long-term </w:t>
      </w:r>
      <w:r w:rsidR="004F0CC8">
        <w:t>Incapacity Benefit</w:t>
      </w:r>
      <w:r w:rsidR="004F0CC8" w:rsidRPr="002D07B9">
        <w:rPr>
          <w:color w:val="auto"/>
          <w:vertAlign w:val="superscript"/>
        </w:rPr>
        <w:t>2</w:t>
      </w:r>
      <w:r w:rsidR="004F0CC8">
        <w:t xml:space="preserve"> where Industrial Death Benefit or War Pension Death Benefit is payable.  Where </w:t>
      </w:r>
      <w:r w:rsidR="00DA23BA">
        <w:t>there is some entitlement to</w:t>
      </w:r>
    </w:p>
    <w:p w:rsidR="004F0CC8" w:rsidRPr="007F0700" w:rsidRDefault="00CA12BA" w:rsidP="007F0700">
      <w:pPr>
        <w:pStyle w:val="Indent1"/>
      </w:pPr>
      <w:r>
        <w:rPr>
          <w:b/>
        </w:rPr>
        <w:t>1.</w:t>
      </w:r>
      <w:r>
        <w:rPr>
          <w:b/>
        </w:rPr>
        <w:tab/>
      </w:r>
      <w:r w:rsidR="004F0CC8">
        <w:t xml:space="preserve">a </w:t>
      </w:r>
      <w:r w:rsidR="004F0CC8" w:rsidRPr="007F0700">
        <w:t xml:space="preserve">Category A Retirement Pension Basic Pension </w:t>
      </w:r>
      <w:r w:rsidR="004F0CC8" w:rsidRPr="00157977">
        <w:rPr>
          <w:b/>
        </w:rPr>
        <w:t>or</w:t>
      </w:r>
    </w:p>
    <w:p w:rsidR="004F0CC8" w:rsidRDefault="00CA12BA" w:rsidP="007F0700">
      <w:pPr>
        <w:pStyle w:val="Indent1"/>
      </w:pPr>
      <w:r w:rsidRPr="007F0700">
        <w:rPr>
          <w:b/>
        </w:rPr>
        <w:t>2.</w:t>
      </w:r>
      <w:r w:rsidRPr="007F0700">
        <w:tab/>
      </w:r>
      <w:r w:rsidR="004F0CC8" w:rsidRPr="007F0700">
        <w:t>transitional</w:t>
      </w:r>
      <w:r w:rsidR="004F0CC8">
        <w:t xml:space="preserve"> </w:t>
      </w:r>
      <w:r w:rsidR="00DA23BA">
        <w:t xml:space="preserve">long-term </w:t>
      </w:r>
      <w:r w:rsidR="004F0CC8">
        <w:t>Incapacity Benefit basic rate based on the cl</w:t>
      </w:r>
      <w:r>
        <w:t>aimant</w:t>
      </w:r>
      <w:r w:rsidR="00F83274">
        <w:t>’s own contributions</w:t>
      </w:r>
    </w:p>
    <w:p w:rsidR="004F0CC8" w:rsidRDefault="004F0CC8" w:rsidP="003D0C6A">
      <w:pPr>
        <w:pStyle w:val="BT"/>
      </w:pPr>
      <w:r>
        <w:tab/>
        <w:t xml:space="preserve">the amount of Basic Pension or basic rate payable is not reduced below that amount.  In effect the Industrial Death Benefit or War Pension Death Benefit only reduces that part of Category A Retirement Pension or transitional </w:t>
      </w:r>
      <w:r w:rsidR="00DA23BA">
        <w:t xml:space="preserve">long-term </w:t>
      </w:r>
      <w:r>
        <w:t>Incapacity Benefit which has been calculated on the contributions of the late spouse</w:t>
      </w:r>
      <w:r w:rsidR="00F77041">
        <w:t xml:space="preserve"> or civil partner</w:t>
      </w:r>
      <w:r>
        <w:t>.</w:t>
      </w:r>
    </w:p>
    <w:p w:rsidR="004F0CC8" w:rsidRDefault="004F0CC8">
      <w:pPr>
        <w:pStyle w:val="Leg"/>
      </w:pPr>
      <w:r>
        <w:t>1  SS (</w:t>
      </w:r>
      <w:smartTag w:uri="urn:schemas-microsoft-com:office:smarttags" w:element="place">
        <w:r>
          <w:t>OB</w:t>
        </w:r>
      </w:smartTag>
      <w:r w:rsidR="00CA218A">
        <w:t xml:space="preserve">) </w:t>
      </w:r>
      <w:proofErr w:type="spellStart"/>
      <w:r w:rsidR="00CA218A">
        <w:t>Regs</w:t>
      </w:r>
      <w:proofErr w:type="spellEnd"/>
      <w:r w:rsidR="00CA218A">
        <w:t xml:space="preserve"> (NI), </w:t>
      </w:r>
      <w:proofErr w:type="spellStart"/>
      <w:r w:rsidR="00CA218A">
        <w:t>reg</w:t>
      </w:r>
      <w:proofErr w:type="spellEnd"/>
      <w:r w:rsidR="00CA218A">
        <w:t xml:space="preserve"> 6(5);  </w:t>
      </w:r>
      <w:r>
        <w:t>2  SS (IB)</w:t>
      </w:r>
      <w:r w:rsidR="004B5592">
        <w:t xml:space="preserve"> </w:t>
      </w:r>
      <w:r w:rsidR="003D0C6A">
        <w:t>(</w:t>
      </w:r>
      <w:proofErr w:type="spellStart"/>
      <w:r w:rsidR="003D0C6A">
        <w:t>Conseq</w:t>
      </w:r>
      <w:proofErr w:type="spellEnd"/>
      <w:r w:rsidR="003D0C6A">
        <w:t xml:space="preserve"> &amp;</w:t>
      </w:r>
      <w:r w:rsidR="00CA218A">
        <w:t xml:space="preserve"> </w:t>
      </w:r>
      <w:r>
        <w:t>T</w:t>
      </w:r>
      <w:r w:rsidR="00DA23BA">
        <w:t xml:space="preserve">rans </w:t>
      </w:r>
      <w:proofErr w:type="spellStart"/>
      <w:r w:rsidR="00DA23BA">
        <w:t>Amdt</w:t>
      </w:r>
      <w:proofErr w:type="spellEnd"/>
      <w:r w:rsidR="00DA23BA">
        <w:t xml:space="preserve"> &amp; Savings) </w:t>
      </w:r>
      <w:proofErr w:type="spellStart"/>
      <w:r w:rsidR="00DA23BA">
        <w:t>Regs</w:t>
      </w:r>
      <w:proofErr w:type="spellEnd"/>
      <w:r w:rsidR="00DA23BA">
        <w:t xml:space="preserve"> (NI) 9</w:t>
      </w:r>
      <w:r>
        <w:t xml:space="preserve">5, </w:t>
      </w:r>
      <w:proofErr w:type="spellStart"/>
      <w:r>
        <w:t>reg</w:t>
      </w:r>
      <w:proofErr w:type="spellEnd"/>
      <w:r>
        <w:t xml:space="preserve"> 14(11)</w:t>
      </w:r>
    </w:p>
    <w:p w:rsidR="00CA12BA" w:rsidRPr="003D0C6A" w:rsidRDefault="00CA12BA" w:rsidP="003D0C6A">
      <w:pPr>
        <w:pStyle w:val="BT"/>
        <w:rPr>
          <w:b/>
        </w:rPr>
      </w:pPr>
      <w:r>
        <w:tab/>
      </w:r>
      <w:r w:rsidRPr="003D0C6A">
        <w:rPr>
          <w:b/>
        </w:rPr>
        <w:t>Example</w:t>
      </w:r>
    </w:p>
    <w:p w:rsidR="004F0CC8" w:rsidRDefault="00CA12BA" w:rsidP="003D0C6A">
      <w:pPr>
        <w:pStyle w:val="BT"/>
      </w:pPr>
      <w:r w:rsidRPr="003D0C6A">
        <w:tab/>
        <w:t>A woman is in receipt of a War Widow’s Pension at the weekly rate of £</w:t>
      </w:r>
      <w:r w:rsidR="00D834A4">
        <w:t>117.30</w:t>
      </w:r>
      <w:r w:rsidRPr="003D0C6A">
        <w:t xml:space="preserve">. </w:t>
      </w:r>
      <w:r w:rsidR="004B5592" w:rsidRPr="003D0C6A">
        <w:t xml:space="preserve"> </w:t>
      </w:r>
      <w:r w:rsidRPr="003D0C6A">
        <w:t>She becomes entitled to Category A Retirement Pension at the reduced weekly rate of £</w:t>
      </w:r>
      <w:r w:rsidR="00D834A4">
        <w:t>60</w:t>
      </w:r>
      <w:r w:rsidRPr="003D0C6A">
        <w:t>.</w:t>
      </w:r>
      <w:r w:rsidR="00D834A4">
        <w:t>54</w:t>
      </w:r>
      <w:r w:rsidRPr="003D0C6A">
        <w:t xml:space="preserve"> (62% of the standard rate).  As her husband had a full contribution record she would be entitled to a basic Category B Retirement Pension of £</w:t>
      </w:r>
      <w:r w:rsidR="00D834A4">
        <w:t>97.6</w:t>
      </w:r>
      <w:r w:rsidRPr="003D0C6A">
        <w:t>5.  Her Category A Retirement Pension is therefore topped up by £</w:t>
      </w:r>
      <w:r w:rsidR="00D834A4">
        <w:t>37.11</w:t>
      </w:r>
      <w:r w:rsidRPr="003D0C6A">
        <w:t xml:space="preserve"> to the standard rate of £</w:t>
      </w:r>
      <w:r w:rsidR="00D834A4">
        <w:t>97</w:t>
      </w:r>
      <w:r w:rsidRPr="003D0C6A">
        <w:t>.</w:t>
      </w:r>
      <w:r w:rsidR="00D834A4">
        <w:t>65</w:t>
      </w:r>
      <w:r w:rsidRPr="00D834A4">
        <w:rPr>
          <w:vertAlign w:val="superscript"/>
        </w:rPr>
        <w:t>1</w:t>
      </w:r>
      <w:r w:rsidRPr="003D0C6A">
        <w:t>.  The War Widow’s Pension overlaps with her</w:t>
      </w:r>
      <w:r>
        <w:t xml:space="preserve"> Category A</w:t>
      </w:r>
      <w:r w:rsidRPr="00CA12BA">
        <w:rPr>
          <w:vertAlign w:val="superscript"/>
        </w:rPr>
        <w:t>2</w:t>
      </w:r>
      <w:r>
        <w:t xml:space="preserve"> but does not reduce it below the rate based on her own contributions</w:t>
      </w:r>
      <w:r w:rsidRPr="00CA12BA">
        <w:rPr>
          <w:vertAlign w:val="superscript"/>
        </w:rPr>
        <w:t>3</w:t>
      </w:r>
      <w:r>
        <w:t>.  She therefore receives War Widow’s Pension of £</w:t>
      </w:r>
      <w:r w:rsidR="00D834A4">
        <w:t>117.3</w:t>
      </w:r>
      <w:r>
        <w:t>0 and Category A Retirement Pension of £</w:t>
      </w:r>
      <w:r w:rsidR="00D834A4">
        <w:t>60</w:t>
      </w:r>
      <w:r>
        <w:t>.</w:t>
      </w:r>
      <w:r w:rsidR="00D834A4">
        <w:t>54</w:t>
      </w:r>
      <w:r>
        <w:t>.</w:t>
      </w:r>
    </w:p>
    <w:p w:rsidR="004F0CC8" w:rsidRDefault="004F0CC8" w:rsidP="000D0044">
      <w:pPr>
        <w:pStyle w:val="Leg"/>
        <w:spacing w:before="120"/>
      </w:pPr>
      <w:r>
        <w:t>1  SS C&amp;B (NI) Act 92, sec 52(2);  2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6(1);  3  </w:t>
      </w:r>
      <w:proofErr w:type="spellStart"/>
      <w:r>
        <w:t>reg</w:t>
      </w:r>
      <w:proofErr w:type="spellEnd"/>
      <w:r>
        <w:t xml:space="preserve"> 6(5)</w:t>
      </w:r>
    </w:p>
    <w:p w:rsidR="004F0CC8" w:rsidRDefault="00CA218A">
      <w:pPr>
        <w:pStyle w:val="BT"/>
      </w:pPr>
      <w:r>
        <w:br w:type="page"/>
      </w:r>
      <w:r w:rsidR="007F0700">
        <w:lastRenderedPageBreak/>
        <w:t>17131</w:t>
      </w:r>
      <w:r w:rsidR="004F0CC8">
        <w:tab/>
        <w:t>The overlap does not affect Retirement Pension increments or Invalidity Addition.</w:t>
      </w:r>
    </w:p>
    <w:p w:rsidR="004F0CC8" w:rsidRDefault="00CA12BA">
      <w:pPr>
        <w:pStyle w:val="BT"/>
      </w:pPr>
      <w:r>
        <w:tab/>
      </w:r>
      <w:r w:rsidR="007F0700">
        <w:t>17132</w:t>
      </w:r>
      <w:r>
        <w:t xml:space="preserve"> –</w:t>
      </w:r>
      <w:r w:rsidR="007F0700">
        <w:t xml:space="preserve"> 17139</w:t>
      </w:r>
    </w:p>
    <w:p w:rsidR="008201CA" w:rsidRDefault="008201CA">
      <w:pPr>
        <w:pStyle w:val="TG"/>
        <w:sectPr w:rsidR="008201CA" w:rsidSect="00111A95">
          <w:headerReference w:type="default" r:id="rId15"/>
          <w:footerReference w:type="default" r:id="rId16"/>
          <w:pgSz w:w="11909" w:h="16834" w:code="9"/>
          <w:pgMar w:top="1440" w:right="1797" w:bottom="1440" w:left="1797" w:header="720" w:footer="720" w:gutter="0"/>
          <w:cols w:space="720"/>
          <w:noEndnote/>
        </w:sectPr>
      </w:pPr>
    </w:p>
    <w:p w:rsidR="004F0CC8" w:rsidRDefault="004F0CC8">
      <w:pPr>
        <w:pStyle w:val="TG"/>
      </w:pPr>
      <w:r>
        <w:lastRenderedPageBreak/>
        <w:t>A</w:t>
      </w:r>
      <w:r w:rsidR="007F0700">
        <w:t>djustment of c</w:t>
      </w:r>
      <w:r>
        <w:t xml:space="preserve">hild </w:t>
      </w:r>
      <w:r w:rsidR="007F0700">
        <w:t>dependency i</w:t>
      </w:r>
      <w:r>
        <w:t>ncrease</w:t>
      </w:r>
    </w:p>
    <w:p w:rsidR="004F0CC8" w:rsidRDefault="00591A21">
      <w:pPr>
        <w:pStyle w:val="BT"/>
      </w:pPr>
      <w:r>
        <w:t>17140</w:t>
      </w:r>
      <w:r w:rsidR="004F0CC8">
        <w:tab/>
      </w:r>
      <w:bookmarkStart w:id="26" w:name="p17251"/>
      <w:bookmarkEnd w:id="26"/>
      <w:r w:rsidR="00D834A4">
        <w:t xml:space="preserve">Many benefits no longer have provision for child dependency increases but where they do or entitlement is retained through transitional and savings provisions, </w:t>
      </w:r>
      <w:r w:rsidR="00570677">
        <w:t>a child dependency increase</w:t>
      </w:r>
      <w:r w:rsidR="00D834A4">
        <w:t xml:space="preserve"> is adjusted by any other child dependency increase payable for that same child for the same period irrespective of whether it is payable to the same or different claimants</w:t>
      </w:r>
      <w:r w:rsidR="00D834A4">
        <w:rPr>
          <w:vertAlign w:val="superscript"/>
        </w:rPr>
        <w:t>1</w:t>
      </w:r>
      <w:r w:rsidR="00D834A4">
        <w:t>.  The method of adjustment is determined by the benefits involved.</w:t>
      </w:r>
    </w:p>
    <w:p w:rsidR="00D834A4" w:rsidRDefault="00D834A4">
      <w:pPr>
        <w:pStyle w:val="BT"/>
      </w:pPr>
      <w:r>
        <w:tab/>
      </w:r>
      <w:r>
        <w:rPr>
          <w:b/>
        </w:rPr>
        <w:t>Note:</w:t>
      </w:r>
      <w:r>
        <w:t xml:space="preserve">  No adjustment is required for Child Benefit</w:t>
      </w:r>
      <w:r>
        <w:rPr>
          <w:vertAlign w:val="superscript"/>
        </w:rPr>
        <w:t>2</w:t>
      </w:r>
      <w:r>
        <w:t>.</w:t>
      </w:r>
    </w:p>
    <w:p w:rsidR="00D834A4" w:rsidRDefault="00D834A4" w:rsidP="00D6605C">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7(1);  2  </w:t>
      </w:r>
      <w:proofErr w:type="spellStart"/>
      <w:r>
        <w:t>reg</w:t>
      </w:r>
      <w:proofErr w:type="spellEnd"/>
      <w:r>
        <w:t xml:space="preserve"> 8(1)</w:t>
      </w:r>
    </w:p>
    <w:p w:rsidR="00D834A4" w:rsidRDefault="00D834A4">
      <w:pPr>
        <w:pStyle w:val="BT"/>
      </w:pPr>
      <w:r>
        <w:t>17141</w:t>
      </w:r>
      <w:r>
        <w:tab/>
        <w:t xml:space="preserve">Where the child dependency </w:t>
      </w:r>
      <w:r w:rsidR="00D6605C">
        <w:t>increase is payable under the Act</w:t>
      </w:r>
      <w:r w:rsidR="00D6605C">
        <w:rPr>
          <w:vertAlign w:val="superscript"/>
        </w:rPr>
        <w:t>1</w:t>
      </w:r>
      <w:r w:rsidR="00D6605C">
        <w:t xml:space="preserve"> and any other child dependency increase would be payable for the same child and for the same period they should be adjusted as in DMG 17050 et </w:t>
      </w:r>
      <w:proofErr w:type="spellStart"/>
      <w:r w:rsidR="00D6605C">
        <w:t>seq</w:t>
      </w:r>
      <w:proofErr w:type="spellEnd"/>
      <w:r w:rsidR="00D6605C">
        <w:t xml:space="preserve"> if they are child dependency increases payable under</w:t>
      </w:r>
    </w:p>
    <w:p w:rsidR="00D6605C" w:rsidRDefault="00D6605C" w:rsidP="00D6605C">
      <w:pPr>
        <w:pStyle w:val="Indent1"/>
      </w:pPr>
      <w:r>
        <w:rPr>
          <w:b/>
        </w:rPr>
        <w:t>1.</w:t>
      </w:r>
      <w:r>
        <w:tab/>
        <w:t xml:space="preserve">the Act (but see the </w:t>
      </w:r>
      <w:r>
        <w:rPr>
          <w:b/>
        </w:rPr>
        <w:t>Note</w:t>
      </w:r>
      <w:r>
        <w:t xml:space="preserve"> to this paragraph) and includes</w:t>
      </w:r>
    </w:p>
    <w:p w:rsidR="00D6605C" w:rsidRDefault="00D6605C" w:rsidP="00D6605C">
      <w:pPr>
        <w:pStyle w:val="Indent2"/>
        <w:jc w:val="both"/>
        <w:rPr>
          <w:b/>
        </w:rPr>
      </w:pPr>
      <w:r w:rsidRPr="00D6605C">
        <w:rPr>
          <w:b/>
        </w:rPr>
        <w:t>1.1</w:t>
      </w:r>
      <w:r>
        <w:rPr>
          <w:b/>
        </w:rPr>
        <w:tab/>
      </w:r>
      <w:proofErr w:type="spellStart"/>
      <w:r w:rsidRPr="00D6605C">
        <w:t>Unemployability</w:t>
      </w:r>
      <w:proofErr w:type="spellEnd"/>
      <w:r w:rsidRPr="00D6605C">
        <w:t xml:space="preserve"> Supplement</w:t>
      </w:r>
    </w:p>
    <w:p w:rsidR="00D6605C" w:rsidRDefault="00D6605C" w:rsidP="00D6605C">
      <w:pPr>
        <w:pStyle w:val="Indent2"/>
        <w:jc w:val="both"/>
      </w:pPr>
      <w:r>
        <w:rPr>
          <w:b/>
        </w:rPr>
        <w:t>1.2</w:t>
      </w:r>
      <w:r>
        <w:tab/>
        <w:t>Industrial Injuries Disablement Benefit</w:t>
      </w:r>
    </w:p>
    <w:p w:rsidR="00D6605C" w:rsidRDefault="00D6605C" w:rsidP="00D6605C">
      <w:pPr>
        <w:pStyle w:val="Indent2"/>
        <w:jc w:val="both"/>
      </w:pPr>
      <w:r w:rsidRPr="00D6605C">
        <w:rPr>
          <w:b/>
        </w:rPr>
        <w:t>1.3</w:t>
      </w:r>
      <w:r>
        <w:rPr>
          <w:b/>
        </w:rPr>
        <w:tab/>
      </w:r>
      <w:r w:rsidRPr="00D6605C">
        <w:t>Workmen’s Compensation</w:t>
      </w:r>
    </w:p>
    <w:p w:rsidR="00D6605C" w:rsidRDefault="00D6605C" w:rsidP="00D6605C">
      <w:pPr>
        <w:pStyle w:val="Indent2"/>
        <w:jc w:val="both"/>
      </w:pPr>
      <w:r>
        <w:rPr>
          <w:b/>
        </w:rPr>
        <w:t>1.4</w:t>
      </w:r>
      <w:r>
        <w:tab/>
        <w:t>Industrial Death Benefit</w:t>
      </w:r>
    </w:p>
    <w:p w:rsidR="00D6605C" w:rsidRDefault="00D6605C" w:rsidP="00D6605C">
      <w:pPr>
        <w:pStyle w:val="Indent2"/>
        <w:jc w:val="both"/>
      </w:pPr>
      <w:r>
        <w:rPr>
          <w:b/>
        </w:rPr>
        <w:t>1.5</w:t>
      </w:r>
      <w:r>
        <w:rPr>
          <w:b/>
        </w:rPr>
        <w:tab/>
      </w:r>
      <w:r>
        <w:t>another Act benefit where entitlement is retained through transitional and savings provisions (see DMG 16000)</w:t>
      </w:r>
    </w:p>
    <w:p w:rsidR="00D6605C" w:rsidRDefault="00D6605C" w:rsidP="00D6605C">
      <w:pPr>
        <w:pStyle w:val="Indent1"/>
      </w:pPr>
      <w:r>
        <w:rPr>
          <w:b/>
        </w:rPr>
        <w:t>2.</w:t>
      </w:r>
      <w:r>
        <w:rPr>
          <w:b/>
        </w:rPr>
        <w:tab/>
      </w:r>
      <w:r>
        <w:t>Personal Injuries Scheme or Service Pensions Instrument</w:t>
      </w:r>
    </w:p>
    <w:p w:rsidR="00D6605C" w:rsidRDefault="00D6605C" w:rsidP="00D6605C">
      <w:pPr>
        <w:pStyle w:val="Indent1"/>
      </w:pPr>
      <w:r>
        <w:rPr>
          <w:b/>
        </w:rPr>
        <w:t>3.</w:t>
      </w:r>
      <w:r>
        <w:tab/>
        <w:t>Pneumoconiosis Byssinosis and Miscellaneous Disease Benefits scheme</w:t>
      </w:r>
    </w:p>
    <w:p w:rsidR="00D6605C" w:rsidRDefault="00D6605C" w:rsidP="00D6605C">
      <w:pPr>
        <w:pStyle w:val="Indent1"/>
      </w:pPr>
      <w:r>
        <w:rPr>
          <w:b/>
        </w:rPr>
        <w:t>4.</w:t>
      </w:r>
      <w:r>
        <w:tab/>
        <w:t>training allowances (see DMG 17101).</w:t>
      </w:r>
    </w:p>
    <w:p w:rsidR="00D6605C" w:rsidRDefault="00D6605C">
      <w:pPr>
        <w:pStyle w:val="BT"/>
      </w:pPr>
      <w:r>
        <w:rPr>
          <w:b/>
        </w:rPr>
        <w:tab/>
        <w:t>Note:</w:t>
      </w:r>
      <w:r>
        <w:t xml:space="preserve">  Where one of t</w:t>
      </w:r>
      <w:r w:rsidR="00570677">
        <w:t>he benefits is</w:t>
      </w:r>
      <w:r>
        <w:t xml:space="preserve"> Industrial Death Benefit or Guardian’s Allowance see DMG 17142 and DMG 17180 where Severe Disablement Allowance or Carer’s Allowance are involved.</w:t>
      </w:r>
    </w:p>
    <w:p w:rsidR="00D6605C" w:rsidRPr="00D6605C" w:rsidRDefault="00D6605C" w:rsidP="00D6605C">
      <w:pPr>
        <w:pStyle w:val="Leg"/>
      </w:pPr>
      <w:r>
        <w:t>1  SS (NI) Act 75;  SS C&amp;B (NI) Act 92</w:t>
      </w:r>
    </w:p>
    <w:p w:rsidR="004F0CC8" w:rsidRDefault="00591A21" w:rsidP="00F268C3">
      <w:pPr>
        <w:pStyle w:val="SG"/>
      </w:pPr>
      <w:r>
        <w:t>Adjustment of c</w:t>
      </w:r>
      <w:r w:rsidR="004F0CC8">
        <w:t xml:space="preserve">hild </w:t>
      </w:r>
      <w:r>
        <w:t>dependency i</w:t>
      </w:r>
      <w:r w:rsidR="004F0CC8">
        <w:t xml:space="preserve">ncrease involving Industrial Death </w:t>
      </w:r>
      <w:r w:rsidR="004A1E66">
        <w:t>Benefit or Guardian’s Allowance</w:t>
      </w:r>
    </w:p>
    <w:p w:rsidR="004F0CC8" w:rsidRDefault="00591A21">
      <w:pPr>
        <w:pStyle w:val="BT"/>
      </w:pPr>
      <w:r>
        <w:t>17142</w:t>
      </w:r>
      <w:r w:rsidR="004F0CC8">
        <w:tab/>
      </w:r>
      <w:bookmarkStart w:id="27" w:name="p17253"/>
      <w:bookmarkEnd w:id="27"/>
      <w:r w:rsidR="004F0CC8">
        <w:t xml:space="preserve">Where </w:t>
      </w:r>
      <w:r w:rsidR="00262D1C">
        <w:t xml:space="preserve">one of the </w:t>
      </w:r>
      <w:r>
        <w:t>c</w:t>
      </w:r>
      <w:r w:rsidR="004F0CC8">
        <w:t xml:space="preserve">hild </w:t>
      </w:r>
      <w:r>
        <w:t>dependency i</w:t>
      </w:r>
      <w:r w:rsidR="004F0CC8">
        <w:t>ncrease</w:t>
      </w:r>
      <w:r w:rsidR="00262D1C">
        <w:t xml:space="preserve">s a claimant is entitled to is a child dependency increase </w:t>
      </w:r>
      <w:r w:rsidR="004F0CC8">
        <w:t>under</w:t>
      </w:r>
    </w:p>
    <w:p w:rsidR="004F0CC8" w:rsidRPr="000A63E0" w:rsidRDefault="000A63E0" w:rsidP="000A63E0">
      <w:pPr>
        <w:pStyle w:val="Indent1"/>
      </w:pPr>
      <w:r>
        <w:rPr>
          <w:b/>
        </w:rPr>
        <w:lastRenderedPageBreak/>
        <w:t>1.</w:t>
      </w:r>
      <w:r>
        <w:rPr>
          <w:b/>
        </w:rPr>
        <w:tab/>
      </w:r>
      <w:r w:rsidR="004F0CC8">
        <w:t xml:space="preserve">the </w:t>
      </w:r>
      <w:r w:rsidR="004F0CC8" w:rsidRPr="000A63E0">
        <w:t xml:space="preserve">Act </w:t>
      </w:r>
      <w:r w:rsidR="004F0CC8" w:rsidRPr="000A63E0">
        <w:rPr>
          <w:b/>
        </w:rPr>
        <w:t>or</w:t>
      </w:r>
    </w:p>
    <w:p w:rsidR="004F0CC8" w:rsidRDefault="000A63E0" w:rsidP="000A63E0">
      <w:pPr>
        <w:pStyle w:val="Indent1"/>
      </w:pPr>
      <w:r>
        <w:rPr>
          <w:b/>
        </w:rPr>
        <w:t>2.</w:t>
      </w:r>
      <w:r>
        <w:rPr>
          <w:b/>
        </w:rPr>
        <w:tab/>
      </w:r>
      <w:r w:rsidR="004F0CC8" w:rsidRPr="000A63E0">
        <w:t>the</w:t>
      </w:r>
      <w:r w:rsidR="004F0CC8">
        <w:t xml:space="preserve"> Pneumoconiosis, Byssinosis and Miscellaneous Diseases Benefits Scheme</w:t>
      </w:r>
    </w:p>
    <w:p w:rsidR="004F0CC8" w:rsidRPr="00262D1C" w:rsidRDefault="004F0CC8">
      <w:pPr>
        <w:pStyle w:val="BT"/>
      </w:pPr>
      <w:r>
        <w:tab/>
      </w:r>
      <w:r w:rsidR="00262D1C">
        <w:t>the Industrial Death Benefit or Guardian’s Allowance payable for that child takes precedence and is payable in full</w:t>
      </w:r>
      <w:r w:rsidR="00262D1C">
        <w:rPr>
          <w:vertAlign w:val="superscript"/>
        </w:rPr>
        <w:t>1</w:t>
      </w:r>
      <w:r w:rsidR="00262D1C">
        <w:t>.  The amount of the Industrial Death Benefit or Guardian’s Allowance child dependency increase is deducted from the amount of the other child dependency increase and only the balance of that child dependency increase, if any, is payable.</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7(4)</w:t>
      </w:r>
    </w:p>
    <w:p w:rsidR="004F0CC8" w:rsidRDefault="0026459E">
      <w:pPr>
        <w:pStyle w:val="BT"/>
      </w:pPr>
      <w:r>
        <w:t>17143</w:t>
      </w:r>
      <w:r w:rsidR="004F0CC8">
        <w:tab/>
        <w:t>Where a cl</w:t>
      </w:r>
      <w:r w:rsidR="00EF1F86">
        <w:t>aimant</w:t>
      </w:r>
      <w:r>
        <w:t xml:space="preserve"> is entitled to a c</w:t>
      </w:r>
      <w:r w:rsidR="004F0CC8">
        <w:t xml:space="preserve">hild </w:t>
      </w:r>
      <w:r>
        <w:t>d</w:t>
      </w:r>
      <w:r w:rsidR="004F0CC8">
        <w:t xml:space="preserve">ependency </w:t>
      </w:r>
      <w:r>
        <w:t>i</w:t>
      </w:r>
      <w:r w:rsidR="004F0CC8">
        <w:t>ncrease under</w:t>
      </w:r>
    </w:p>
    <w:p w:rsidR="004F0CC8" w:rsidRPr="004C795B" w:rsidRDefault="004F0CC8" w:rsidP="007D2395">
      <w:pPr>
        <w:pStyle w:val="Indent1"/>
        <w:numPr>
          <w:ilvl w:val="0"/>
          <w:numId w:val="23"/>
        </w:numPr>
        <w:tabs>
          <w:tab w:val="clear" w:pos="1571"/>
          <w:tab w:val="clear" w:pos="1701"/>
        </w:tabs>
        <w:ind w:left="1418" w:hanging="567"/>
      </w:pPr>
      <w:r w:rsidRPr="004C795B">
        <w:t xml:space="preserve">any Personal Injuries Scheme </w:t>
      </w:r>
      <w:r w:rsidRPr="0026459E">
        <w:rPr>
          <w:b/>
        </w:rPr>
        <w:t>or</w:t>
      </w:r>
    </w:p>
    <w:p w:rsidR="004F0CC8" w:rsidRPr="004C795B" w:rsidRDefault="004F0CC8" w:rsidP="007D2395">
      <w:pPr>
        <w:pStyle w:val="Indent1"/>
        <w:numPr>
          <w:ilvl w:val="0"/>
          <w:numId w:val="23"/>
        </w:numPr>
        <w:tabs>
          <w:tab w:val="clear" w:pos="1571"/>
          <w:tab w:val="clear" w:pos="1701"/>
        </w:tabs>
        <w:ind w:left="1418" w:hanging="567"/>
      </w:pPr>
      <w:r w:rsidRPr="004C795B">
        <w:t xml:space="preserve">a Service Pensions Instrument </w:t>
      </w:r>
      <w:r w:rsidRPr="0026459E">
        <w:rPr>
          <w:b/>
        </w:rPr>
        <w:t>or</w:t>
      </w:r>
    </w:p>
    <w:p w:rsidR="004F0CC8" w:rsidRDefault="004F0CC8" w:rsidP="007D2395">
      <w:pPr>
        <w:pStyle w:val="Indent1"/>
        <w:numPr>
          <w:ilvl w:val="0"/>
          <w:numId w:val="23"/>
        </w:numPr>
        <w:tabs>
          <w:tab w:val="clear" w:pos="1571"/>
          <w:tab w:val="clear" w:pos="1701"/>
        </w:tabs>
        <w:ind w:left="1418" w:hanging="567"/>
      </w:pPr>
      <w:r w:rsidRPr="004C795B">
        <w:t>any scheme</w:t>
      </w:r>
      <w:r>
        <w:t xml:space="preserve"> by way of a training allowance</w:t>
      </w:r>
    </w:p>
    <w:p w:rsidR="004F0CC8" w:rsidRDefault="004F0CC8">
      <w:pPr>
        <w:pStyle w:val="BT"/>
      </w:pPr>
      <w:r>
        <w:tab/>
      </w:r>
      <w:r w:rsidR="00CB1AB8">
        <w:t>these child dependency increases take precedence and are payable in full.  The amount of these child dependency increases is deducted from the amount of the Industrial Death Benefit or Guardian’s Allowance child dependency increase and only the balance of Industrial Death Benefit or Guardian’s Allowance, if any, is payable.</w:t>
      </w:r>
    </w:p>
    <w:p w:rsidR="00EF1F86" w:rsidRDefault="004F0CC8" w:rsidP="00EF1F86">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7(5)</w:t>
      </w:r>
    </w:p>
    <w:p w:rsidR="004F0CC8" w:rsidRDefault="00EF1F86" w:rsidP="00EF1F86">
      <w:pPr>
        <w:pStyle w:val="BT"/>
      </w:pPr>
      <w:r>
        <w:tab/>
      </w:r>
      <w:r w:rsidR="0026459E">
        <w:t>17144</w:t>
      </w:r>
      <w:r>
        <w:t xml:space="preserve"> – </w:t>
      </w:r>
      <w:r w:rsidR="004F0CC8">
        <w:t>17</w:t>
      </w:r>
      <w:r w:rsidR="0026459E">
        <w:t>149</w:t>
      </w:r>
    </w:p>
    <w:p w:rsidR="004F0CC8" w:rsidRDefault="004F0CC8">
      <w:pPr>
        <w:pStyle w:val="TG"/>
        <w:sectPr w:rsidR="004F0CC8">
          <w:headerReference w:type="default" r:id="rId17"/>
          <w:footerReference w:type="default" r:id="rId18"/>
          <w:pgSz w:w="11909" w:h="16834" w:code="9"/>
          <w:pgMar w:top="1440" w:right="1800" w:bottom="1440" w:left="1800" w:header="720" w:footer="720" w:gutter="0"/>
          <w:cols w:space="720"/>
          <w:noEndnote/>
        </w:sectPr>
      </w:pPr>
    </w:p>
    <w:p w:rsidR="004F0CC8" w:rsidRDefault="004F0CC8">
      <w:pPr>
        <w:pStyle w:val="TG"/>
      </w:pPr>
      <w:r>
        <w:lastRenderedPageBreak/>
        <w:t xml:space="preserve">Adjustment of </w:t>
      </w:r>
      <w:r w:rsidR="00AB5F60">
        <w:t>a</w:t>
      </w:r>
      <w:r>
        <w:t xml:space="preserve">dult </w:t>
      </w:r>
      <w:r w:rsidR="00AB5F60">
        <w:t>dependency i</w:t>
      </w:r>
      <w:r>
        <w:t>ncrease</w:t>
      </w:r>
    </w:p>
    <w:p w:rsidR="004F0CC8" w:rsidRDefault="00AB5F60">
      <w:pPr>
        <w:pStyle w:val="BT"/>
      </w:pPr>
      <w:r>
        <w:t>17150</w:t>
      </w:r>
      <w:r w:rsidR="004F0CC8">
        <w:tab/>
      </w:r>
      <w:bookmarkStart w:id="28" w:name="p17301"/>
      <w:bookmarkEnd w:id="28"/>
      <w:r w:rsidR="005F356A">
        <w:t>Many benefits no longer have provision for adult dependency increases but where they do or entitlement is retained through transitional or savings provisions, a</w:t>
      </w:r>
      <w:r w:rsidR="004F0CC8">
        <w:t xml:space="preserve"> cl</w:t>
      </w:r>
      <w:r w:rsidR="000E760C">
        <w:t>aimant</w:t>
      </w:r>
      <w:r>
        <w:t xml:space="preserve"> cannot be entitled to an a</w:t>
      </w:r>
      <w:r w:rsidR="004F0CC8">
        <w:t xml:space="preserve">dult </w:t>
      </w:r>
      <w:r>
        <w:t>d</w:t>
      </w:r>
      <w:r w:rsidR="004F0CC8">
        <w:t xml:space="preserve">ependency </w:t>
      </w:r>
      <w:r>
        <w:t>i</w:t>
      </w:r>
      <w:r w:rsidR="004F0CC8">
        <w:t>ncrease for the same period for more than one person.</w:t>
      </w:r>
    </w:p>
    <w:p w:rsidR="004F0CC8" w:rsidRDefault="00AB5F60">
      <w:pPr>
        <w:pStyle w:val="BT"/>
      </w:pPr>
      <w:r>
        <w:t>17151</w:t>
      </w:r>
      <w:r w:rsidR="004F0CC8">
        <w:tab/>
        <w:t>Adjustment will be required</w:t>
      </w:r>
      <w:r w:rsidR="004F0CC8" w:rsidRPr="000E760C">
        <w:rPr>
          <w:vertAlign w:val="superscript"/>
        </w:rPr>
        <w:t>1</w:t>
      </w:r>
      <w:r w:rsidR="009720F4">
        <w:t xml:space="preserve"> where</w:t>
      </w:r>
    </w:p>
    <w:p w:rsidR="004F0CC8" w:rsidRPr="000E760C" w:rsidRDefault="004F0CC8" w:rsidP="007D2395">
      <w:pPr>
        <w:pStyle w:val="Indent1"/>
        <w:numPr>
          <w:ilvl w:val="0"/>
          <w:numId w:val="24"/>
        </w:numPr>
        <w:tabs>
          <w:tab w:val="clear" w:pos="1571"/>
          <w:tab w:val="clear" w:pos="1701"/>
        </w:tabs>
        <w:ind w:left="1418" w:hanging="567"/>
      </w:pPr>
      <w:r>
        <w:t xml:space="preserve">one </w:t>
      </w:r>
      <w:r w:rsidRPr="000E760C">
        <w:t>cl</w:t>
      </w:r>
      <w:r w:rsidR="000E760C" w:rsidRPr="000E760C">
        <w:t>aimant</w:t>
      </w:r>
      <w:r w:rsidRPr="000E760C">
        <w:t xml:space="preserve"> is entitled to two or more </w:t>
      </w:r>
      <w:r w:rsidR="00AB5F60">
        <w:t>adult dependency i</w:t>
      </w:r>
      <w:r w:rsidRPr="000E760C">
        <w:t xml:space="preserve">ncreases for the same or different adult dependants </w:t>
      </w:r>
      <w:r w:rsidRPr="009F764D">
        <w:rPr>
          <w:b/>
        </w:rPr>
        <w:t>or</w:t>
      </w:r>
    </w:p>
    <w:p w:rsidR="004F0CC8" w:rsidRPr="000E760C" w:rsidRDefault="004F0CC8" w:rsidP="007D2395">
      <w:pPr>
        <w:pStyle w:val="Indent1"/>
        <w:numPr>
          <w:ilvl w:val="0"/>
          <w:numId w:val="24"/>
        </w:numPr>
        <w:tabs>
          <w:tab w:val="clear" w:pos="1571"/>
          <w:tab w:val="clear" w:pos="1701"/>
        </w:tabs>
        <w:ind w:left="1418" w:hanging="567"/>
      </w:pPr>
      <w:r w:rsidRPr="000E760C">
        <w:t>different cl</w:t>
      </w:r>
      <w:r w:rsidR="000E760C" w:rsidRPr="000E760C">
        <w:t>aimant</w:t>
      </w:r>
      <w:r w:rsidRPr="000E760C">
        <w:t xml:space="preserve">s are entitled to an </w:t>
      </w:r>
      <w:r w:rsidR="00AB5F60">
        <w:t>a</w:t>
      </w:r>
      <w:r w:rsidRPr="000E760C">
        <w:t xml:space="preserve">dult </w:t>
      </w:r>
      <w:r w:rsidR="00AB5F60">
        <w:t>dependency i</w:t>
      </w:r>
      <w:r w:rsidRPr="000E760C">
        <w:t>ncrease for the same dependant.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9(1)</w:t>
      </w:r>
    </w:p>
    <w:p w:rsidR="004F0CC8" w:rsidRDefault="00AB5F60">
      <w:pPr>
        <w:pStyle w:val="BT"/>
      </w:pPr>
      <w:r>
        <w:t>17152</w:t>
      </w:r>
      <w:r w:rsidR="004F0CC8">
        <w:tab/>
        <w:t xml:space="preserve">Where more than one of the following </w:t>
      </w:r>
      <w:r>
        <w:t>a</w:t>
      </w:r>
      <w:r w:rsidR="004F0CC8">
        <w:t xml:space="preserve">dult </w:t>
      </w:r>
      <w:r>
        <w:t>d</w:t>
      </w:r>
      <w:r w:rsidR="004F0CC8">
        <w:t xml:space="preserve">ependency </w:t>
      </w:r>
      <w:r>
        <w:t>i</w:t>
      </w:r>
      <w:r w:rsidR="004F0CC8">
        <w:t xml:space="preserve">ncreases would be payable for the same dependant they should be adjusted as in </w:t>
      </w:r>
      <w:r w:rsidR="000E760C">
        <w:t xml:space="preserve">DMG </w:t>
      </w:r>
      <w:r>
        <w:t>17050</w:t>
      </w:r>
      <w:r w:rsidR="00F83274">
        <w:t xml:space="preserve"> et seq.</w:t>
      </w:r>
    </w:p>
    <w:p w:rsidR="004F0CC8" w:rsidRPr="000E760C" w:rsidRDefault="004F0CC8" w:rsidP="007D2395">
      <w:pPr>
        <w:pStyle w:val="Indent1"/>
        <w:numPr>
          <w:ilvl w:val="0"/>
          <w:numId w:val="25"/>
        </w:numPr>
        <w:tabs>
          <w:tab w:val="clear" w:pos="1571"/>
          <w:tab w:val="clear" w:pos="1701"/>
        </w:tabs>
        <w:ind w:left="1418" w:hanging="567"/>
      </w:pPr>
      <w:r>
        <w:t xml:space="preserve">Act </w:t>
      </w:r>
      <w:r w:rsidR="00AB5F60">
        <w:t>adult d</w:t>
      </w:r>
      <w:r w:rsidRPr="000E760C">
        <w:t>e</w:t>
      </w:r>
      <w:r w:rsidR="005F356A">
        <w:t>pendency</w:t>
      </w:r>
    </w:p>
    <w:p w:rsidR="004F0CC8" w:rsidRPr="000E760C" w:rsidRDefault="004F0CC8" w:rsidP="007D2395">
      <w:pPr>
        <w:pStyle w:val="Indent1"/>
        <w:numPr>
          <w:ilvl w:val="0"/>
          <w:numId w:val="25"/>
        </w:numPr>
        <w:tabs>
          <w:tab w:val="clear" w:pos="1571"/>
          <w:tab w:val="clear" w:pos="1701"/>
        </w:tabs>
        <w:ind w:left="1418" w:hanging="567"/>
      </w:pPr>
      <w:proofErr w:type="spellStart"/>
      <w:r w:rsidRPr="000E760C">
        <w:t>Unemployability</w:t>
      </w:r>
      <w:proofErr w:type="spellEnd"/>
      <w:r w:rsidRPr="000E760C">
        <w:t xml:space="preserve"> Supplement increases awarded under the schemes listed at </w:t>
      </w:r>
      <w:r w:rsidR="000E760C" w:rsidRPr="000E760C">
        <w:t xml:space="preserve">DMG </w:t>
      </w:r>
      <w:r w:rsidRPr="000E760C">
        <w:t>17</w:t>
      </w:r>
      <w:r w:rsidR="00AB5F60">
        <w:t>086</w:t>
      </w:r>
      <w:r w:rsidR="005F356A">
        <w:t xml:space="preserve"> </w:t>
      </w:r>
      <w:r w:rsidR="005F356A">
        <w:rPr>
          <w:b/>
        </w:rPr>
        <w:t>1.</w:t>
      </w:r>
      <w:r w:rsidR="005F356A">
        <w:t xml:space="preserve"> - </w:t>
      </w:r>
      <w:r w:rsidR="005F356A">
        <w:rPr>
          <w:b/>
        </w:rPr>
        <w:t>6.</w:t>
      </w:r>
      <w:r w:rsidR="005F356A">
        <w:t xml:space="preserve"> (excluding the general benefit rules for former constables and firefighters)</w:t>
      </w:r>
    </w:p>
    <w:p w:rsidR="004F0CC8" w:rsidRDefault="00C640D4" w:rsidP="007D2395">
      <w:pPr>
        <w:pStyle w:val="Indent1"/>
        <w:numPr>
          <w:ilvl w:val="0"/>
          <w:numId w:val="25"/>
        </w:numPr>
        <w:tabs>
          <w:tab w:val="clear" w:pos="1571"/>
          <w:tab w:val="clear" w:pos="1701"/>
        </w:tabs>
        <w:ind w:left="1418" w:hanging="567"/>
      </w:pPr>
      <w:r>
        <w:t>t</w:t>
      </w:r>
      <w:r w:rsidR="004F0CC8" w:rsidRPr="000E760C">
        <w:t>raining allowances</w:t>
      </w:r>
      <w:r w:rsidR="004F0CC8">
        <w:t xml:space="preserve"> (</w:t>
      </w:r>
      <w:r w:rsidR="000E760C">
        <w:t xml:space="preserve">see DMG </w:t>
      </w:r>
      <w:r w:rsidR="00AB5F60">
        <w:t>17101</w:t>
      </w:r>
      <w:r w:rsidR="004F0CC8">
        <w:t>).</w:t>
      </w:r>
    </w:p>
    <w:p w:rsidR="004F0CC8" w:rsidRDefault="004F0CC8">
      <w:pPr>
        <w:pStyle w:val="BT"/>
      </w:pPr>
      <w:r>
        <w:tab/>
        <w:t xml:space="preserve">See </w:t>
      </w:r>
      <w:r w:rsidR="000E760C">
        <w:t xml:space="preserve">DMG </w:t>
      </w:r>
      <w:r w:rsidR="00AB5F60">
        <w:t>17180</w:t>
      </w:r>
      <w:r>
        <w:t xml:space="preserve"> where Severe Disablement Allowance or Care</w:t>
      </w:r>
      <w:r w:rsidR="000E760C">
        <w:t>r’s</w:t>
      </w:r>
      <w:r>
        <w:t xml:space="preserve"> Allowance are involved.</w:t>
      </w:r>
    </w:p>
    <w:p w:rsidR="004F0CC8" w:rsidRDefault="004F0CC8" w:rsidP="00F268C3">
      <w:pPr>
        <w:pStyle w:val="SG"/>
      </w:pPr>
      <w:r>
        <w:t>Persons having care of children</w:t>
      </w:r>
    </w:p>
    <w:p w:rsidR="004F0CC8" w:rsidRDefault="00AB5F60">
      <w:pPr>
        <w:pStyle w:val="BT"/>
      </w:pPr>
      <w:r>
        <w:t>17153</w:t>
      </w:r>
      <w:r w:rsidR="004F0CC8">
        <w:tab/>
      </w:r>
      <w:bookmarkStart w:id="29" w:name="p17304"/>
      <w:bookmarkEnd w:id="29"/>
      <w:r>
        <w:t>An adult dependency i</w:t>
      </w:r>
      <w:r w:rsidR="004F0CC8">
        <w:t>ncrease for a person having care of a child should not be reduced or cause reduction where</w:t>
      </w:r>
    </w:p>
    <w:p w:rsidR="004F0CC8" w:rsidRPr="002E30A7" w:rsidRDefault="002E30A7" w:rsidP="00B240D6">
      <w:pPr>
        <w:pStyle w:val="Indent1"/>
        <w:tabs>
          <w:tab w:val="clear" w:pos="1701"/>
        </w:tabs>
        <w:ind w:left="1418" w:hanging="567"/>
      </w:pPr>
      <w:r>
        <w:rPr>
          <w:b/>
        </w:rPr>
        <w:t>1.</w:t>
      </w:r>
      <w:r>
        <w:rPr>
          <w:b/>
        </w:rPr>
        <w:tab/>
      </w:r>
      <w:r w:rsidR="004F0CC8" w:rsidRPr="002E30A7">
        <w:t>the cl</w:t>
      </w:r>
      <w:r w:rsidR="000E760C" w:rsidRPr="002E30A7">
        <w:t>aimant</w:t>
      </w:r>
      <w:r w:rsidR="004F0CC8" w:rsidRPr="002E30A7">
        <w:t xml:space="preserve"> employs the dependant to look after a child and does not reside with the dependant</w:t>
      </w:r>
    </w:p>
    <w:p w:rsidR="004F0CC8" w:rsidRDefault="002E30A7" w:rsidP="00B240D6">
      <w:pPr>
        <w:pStyle w:val="Indent1"/>
        <w:tabs>
          <w:tab w:val="clear" w:pos="1701"/>
        </w:tabs>
        <w:ind w:left="1418" w:hanging="567"/>
      </w:pPr>
      <w:r>
        <w:rPr>
          <w:b/>
        </w:rPr>
        <w:t>2.</w:t>
      </w:r>
      <w:r>
        <w:rPr>
          <w:b/>
        </w:rPr>
        <w:tab/>
      </w:r>
      <w:r w:rsidR="004F0CC8" w:rsidRPr="002E30A7">
        <w:t>another cl</w:t>
      </w:r>
      <w:r w:rsidR="000E760C" w:rsidRPr="002E30A7">
        <w:t>aimant</w:t>
      </w:r>
      <w:r w:rsidR="004F0CC8" w:rsidRPr="002E30A7">
        <w:t xml:space="preserve"> is entitled to an </w:t>
      </w:r>
      <w:r w:rsidR="00AB5F60">
        <w:t>a</w:t>
      </w:r>
      <w:r w:rsidR="004F0CC8" w:rsidRPr="002E30A7">
        <w:t xml:space="preserve">dult </w:t>
      </w:r>
      <w:r w:rsidR="00AB5F60">
        <w:t>dependency i</w:t>
      </w:r>
      <w:r w:rsidR="004F0CC8" w:rsidRPr="002E30A7">
        <w:t>ncrease for the same dependant</w:t>
      </w:r>
      <w:r w:rsidR="004F0CC8">
        <w:t xml:space="preserve"> on the same basis</w:t>
      </w:r>
      <w:r w:rsidR="004F0CC8" w:rsidRPr="000E760C">
        <w:rPr>
          <w:vertAlign w:val="superscript"/>
        </w:rPr>
        <w:t>1</w:t>
      </w:r>
      <w:r w:rsidR="004F0CC8">
        <w:t>.</w:t>
      </w:r>
    </w:p>
    <w:p w:rsidR="004F0CC8" w:rsidRDefault="00AB5F60">
      <w:pPr>
        <w:pStyle w:val="Leg"/>
      </w:pPr>
      <w:r>
        <w:t xml:space="preserve">1  </w:t>
      </w:r>
      <w:r w:rsidR="004F0CC8">
        <w:t>SS (</w:t>
      </w:r>
      <w:smartTag w:uri="urn:schemas-microsoft-com:office:smarttags" w:element="place">
        <w:r w:rsidR="004F0CC8">
          <w:t>OB</w:t>
        </w:r>
      </w:smartTag>
      <w:r w:rsidR="004F0CC8">
        <w:t xml:space="preserve">) </w:t>
      </w:r>
      <w:proofErr w:type="spellStart"/>
      <w:r w:rsidR="004F0CC8">
        <w:t>Regs</w:t>
      </w:r>
      <w:proofErr w:type="spellEnd"/>
      <w:r w:rsidR="004F0CC8">
        <w:t xml:space="preserve"> (NI), </w:t>
      </w:r>
      <w:proofErr w:type="spellStart"/>
      <w:r w:rsidR="004F0CC8">
        <w:t>reg</w:t>
      </w:r>
      <w:proofErr w:type="spellEnd"/>
      <w:r w:rsidR="004F0CC8">
        <w:t xml:space="preserve"> 9(3)</w:t>
      </w:r>
    </w:p>
    <w:p w:rsidR="004F0CC8" w:rsidRDefault="000E760C">
      <w:pPr>
        <w:pStyle w:val="BT"/>
      </w:pPr>
      <w:r>
        <w:tab/>
      </w:r>
      <w:r w:rsidR="00AB5F60">
        <w:t>17154</w:t>
      </w:r>
      <w:r>
        <w:t xml:space="preserve"> – </w:t>
      </w:r>
      <w:r w:rsidR="00AB5F60">
        <w:t>17159</w:t>
      </w:r>
    </w:p>
    <w:p w:rsidR="00752E45" w:rsidRDefault="00752E45">
      <w:pPr>
        <w:pStyle w:val="TG"/>
        <w:sectPr w:rsidR="00752E45">
          <w:headerReference w:type="default" r:id="rId19"/>
          <w:footerReference w:type="default" r:id="rId20"/>
          <w:pgSz w:w="11909" w:h="16834" w:code="9"/>
          <w:pgMar w:top="1440" w:right="1800" w:bottom="1440" w:left="1800" w:header="720" w:footer="720" w:gutter="0"/>
          <w:cols w:space="720"/>
          <w:noEndnote/>
        </w:sectPr>
      </w:pPr>
    </w:p>
    <w:p w:rsidR="004F0CC8" w:rsidRDefault="004F0CC8">
      <w:pPr>
        <w:pStyle w:val="TG"/>
      </w:pPr>
      <w:bookmarkStart w:id="30" w:name="OLE_LINK7"/>
      <w:bookmarkStart w:id="31" w:name="OLE_LINK8"/>
      <w:r>
        <w:lastRenderedPageBreak/>
        <w:t xml:space="preserve">Adjustment of </w:t>
      </w:r>
      <w:r w:rsidR="00A62B70">
        <w:t>c</w:t>
      </w:r>
      <w:r>
        <w:t xml:space="preserve">hild or </w:t>
      </w:r>
      <w:r w:rsidR="00A62B70">
        <w:t>a</w:t>
      </w:r>
      <w:r>
        <w:t xml:space="preserve">dult </w:t>
      </w:r>
      <w:r w:rsidR="00A62B70">
        <w:t>d</w:t>
      </w:r>
      <w:r>
        <w:t>ependency</w:t>
      </w:r>
      <w:r w:rsidR="00A62B70">
        <w:t xml:space="preserve"> i</w:t>
      </w:r>
      <w:r>
        <w:t>ncreases by personal benefits</w:t>
      </w:r>
    </w:p>
    <w:p w:rsidR="004F0CC8" w:rsidRDefault="00802D5F">
      <w:pPr>
        <w:pStyle w:val="BT"/>
      </w:pPr>
      <w:r>
        <w:t>17160</w:t>
      </w:r>
      <w:r w:rsidR="004F0CC8">
        <w:tab/>
      </w:r>
      <w:bookmarkStart w:id="32" w:name="p17351"/>
      <w:bookmarkEnd w:id="32"/>
      <w:r w:rsidR="004F0CC8">
        <w:t>Where a cl</w:t>
      </w:r>
      <w:r w:rsidR="004C1C1E">
        <w:t>aimant</w:t>
      </w:r>
      <w:r w:rsidR="004F0CC8">
        <w:t xml:space="preserve"> has entitlement to one of the dependency benefits in </w:t>
      </w:r>
      <w:r w:rsidR="004C1C1E">
        <w:t xml:space="preserve">DMG </w:t>
      </w:r>
      <w:r>
        <w:t>17141</w:t>
      </w:r>
      <w:r w:rsidR="004F0CC8" w:rsidRPr="00DA23BA">
        <w:t xml:space="preserve"> </w:t>
      </w:r>
      <w:r w:rsidR="002C7F8C">
        <w:rPr>
          <w:b/>
        </w:rPr>
        <w:t>1.</w:t>
      </w:r>
      <w:r w:rsidR="002C7F8C">
        <w:t xml:space="preserve"> </w:t>
      </w:r>
      <w:r w:rsidR="004F0CC8">
        <w:rPr>
          <w:b/>
        </w:rPr>
        <w:t>or</w:t>
      </w:r>
      <w:r w:rsidR="004F0CC8">
        <w:t xml:space="preserve"> </w:t>
      </w:r>
      <w:r w:rsidR="004C1C1E">
        <w:t xml:space="preserve">DMG </w:t>
      </w:r>
      <w:r>
        <w:t>17</w:t>
      </w:r>
      <w:r w:rsidR="008044E0">
        <w:t>152</w:t>
      </w:r>
      <w:r w:rsidR="004F0CC8">
        <w:t xml:space="preserve"> </w:t>
      </w:r>
      <w:r w:rsidR="002C7F8C">
        <w:rPr>
          <w:b/>
        </w:rPr>
        <w:t>1.</w:t>
      </w:r>
      <w:r w:rsidR="002C7F8C">
        <w:t xml:space="preserve"> </w:t>
      </w:r>
      <w:r w:rsidR="004F0CC8">
        <w:t>and that depe</w:t>
      </w:r>
      <w:r w:rsidR="00DA23BA">
        <w:t>ndant has entitlement to</w:t>
      </w:r>
    </w:p>
    <w:p w:rsidR="004F0CC8" w:rsidRPr="004C1C1E" w:rsidRDefault="004F0CC8" w:rsidP="007D2395">
      <w:pPr>
        <w:pStyle w:val="Indent1"/>
        <w:numPr>
          <w:ilvl w:val="0"/>
          <w:numId w:val="26"/>
        </w:numPr>
        <w:tabs>
          <w:tab w:val="clear" w:pos="1571"/>
          <w:tab w:val="clear" w:pos="1701"/>
        </w:tabs>
        <w:ind w:left="1418" w:hanging="567"/>
      </w:pPr>
      <w:r>
        <w:t xml:space="preserve">one of </w:t>
      </w:r>
      <w:r w:rsidRPr="004C1C1E">
        <w:t xml:space="preserve">the personal benefits in </w:t>
      </w:r>
      <w:r w:rsidR="004C1C1E">
        <w:t xml:space="preserve">DMG </w:t>
      </w:r>
      <w:r w:rsidR="00802D5F">
        <w:t>17040</w:t>
      </w:r>
      <w:r w:rsidRPr="004C1C1E">
        <w:t xml:space="preserve"> or </w:t>
      </w:r>
      <w:r w:rsidR="004C1C1E">
        <w:t xml:space="preserve">DMG </w:t>
      </w:r>
      <w:r w:rsidR="00802D5F">
        <w:t>17086</w:t>
      </w:r>
      <w:r w:rsidR="002C7F8C">
        <w:t xml:space="preserve"> </w:t>
      </w:r>
      <w:r w:rsidR="002C7F8C">
        <w:rPr>
          <w:b/>
        </w:rPr>
        <w:t>1.</w:t>
      </w:r>
      <w:r w:rsidR="002C7F8C">
        <w:t xml:space="preserve"> - </w:t>
      </w:r>
      <w:r w:rsidR="002C7F8C">
        <w:rPr>
          <w:b/>
        </w:rPr>
        <w:t>7.</w:t>
      </w:r>
      <w:r w:rsidR="00595A55">
        <w:t xml:space="preserve"> </w:t>
      </w:r>
      <w:r w:rsidR="00595A55">
        <w:rPr>
          <w:b/>
        </w:rPr>
        <w:t>or</w:t>
      </w:r>
    </w:p>
    <w:p w:rsidR="00595A55" w:rsidRDefault="00595A55" w:rsidP="007D2395">
      <w:pPr>
        <w:pStyle w:val="Indent1"/>
        <w:numPr>
          <w:ilvl w:val="0"/>
          <w:numId w:val="26"/>
        </w:numPr>
        <w:tabs>
          <w:tab w:val="clear" w:pos="1571"/>
          <w:tab w:val="clear" w:pos="1701"/>
        </w:tabs>
        <w:ind w:left="1418" w:hanging="567"/>
      </w:pPr>
      <w:r>
        <w:t>a t</w:t>
      </w:r>
      <w:r w:rsidR="00802D5F">
        <w:t>raining allowance</w:t>
      </w:r>
      <w:r w:rsidR="002C7F8C">
        <w:rPr>
          <w:vertAlign w:val="superscript"/>
        </w:rPr>
        <w:t>1</w:t>
      </w:r>
      <w:r w:rsidR="00802D5F">
        <w:t xml:space="preserve"> (see DMG 17101</w:t>
      </w:r>
      <w:r w:rsidR="002C7F8C">
        <w:t>)</w:t>
      </w:r>
    </w:p>
    <w:p w:rsidR="004F0CC8" w:rsidRDefault="004F0CC8">
      <w:pPr>
        <w:pStyle w:val="BT"/>
      </w:pPr>
      <w:r>
        <w:tab/>
        <w:t>the amount of dependency benefit payable is reduced or extinguished by the amount of the personal benefit</w:t>
      </w:r>
      <w:r w:rsidR="002C7F8C">
        <w:rPr>
          <w:vertAlign w:val="superscript"/>
        </w:rPr>
        <w:t>2</w:t>
      </w:r>
      <w:r>
        <w:t>.</w:t>
      </w:r>
    </w:p>
    <w:p w:rsidR="004F0CC8" w:rsidRDefault="004F0CC8">
      <w:pPr>
        <w:pStyle w:val="Leg"/>
      </w:pPr>
      <w:r>
        <w:t>1  Job Release Act 77, sec 1;  2</w:t>
      </w:r>
      <w:r w:rsidR="002C7F8C">
        <w:t xml:space="preserve">  </w:t>
      </w:r>
      <w:r>
        <w:t>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10(1)</w:t>
      </w:r>
    </w:p>
    <w:p w:rsidR="004F0CC8" w:rsidRDefault="00802D5F">
      <w:pPr>
        <w:pStyle w:val="BT"/>
      </w:pPr>
      <w:r>
        <w:t>17161</w:t>
      </w:r>
      <w:r w:rsidR="004F0CC8">
        <w:tab/>
        <w:t xml:space="preserve">Where more than one personal benefit is involved, make any adjustments as in </w:t>
      </w:r>
      <w:r w:rsidR="004C1C1E">
        <w:t xml:space="preserve">DMG </w:t>
      </w:r>
      <w:r>
        <w:t>17050</w:t>
      </w:r>
      <w:r w:rsidR="004F0CC8">
        <w:t xml:space="preserve"> first.  Make any adjustment to the personal benefit because of free in-patient treatment before the </w:t>
      </w:r>
      <w:r w:rsidR="00DA23BA">
        <w:t>overlapping benefit adjustment.</w:t>
      </w:r>
    </w:p>
    <w:p w:rsidR="004F0CC8" w:rsidRDefault="004F0CC8" w:rsidP="00F268C3">
      <w:pPr>
        <w:pStyle w:val="SG"/>
      </w:pPr>
      <w:r>
        <w:t>Persons having care of children</w:t>
      </w:r>
    </w:p>
    <w:p w:rsidR="004F0CC8" w:rsidRDefault="00802D5F">
      <w:pPr>
        <w:pStyle w:val="BT"/>
      </w:pPr>
      <w:r>
        <w:t>17162</w:t>
      </w:r>
      <w:r w:rsidR="004F0CC8">
        <w:tab/>
      </w:r>
      <w:bookmarkStart w:id="33" w:name="p17353"/>
      <w:bookmarkEnd w:id="33"/>
      <w:r w:rsidR="004F0CC8">
        <w:t xml:space="preserve">An </w:t>
      </w:r>
      <w:r w:rsidR="00A62B70">
        <w:t>a</w:t>
      </w:r>
      <w:r w:rsidR="004F0CC8">
        <w:t xml:space="preserve">dult </w:t>
      </w:r>
      <w:r w:rsidR="00A62B70">
        <w:t>dependency i</w:t>
      </w:r>
      <w:r w:rsidR="004F0CC8">
        <w:t>ncrease for a person having care of a child should not be reduced or cause reduction on account of any personal benefit payable to that person where the cl</w:t>
      </w:r>
      <w:r w:rsidR="004C1C1E">
        <w:t>aimant</w:t>
      </w:r>
    </w:p>
    <w:p w:rsidR="004F0CC8" w:rsidRPr="004C1C1E" w:rsidRDefault="004F0CC8" w:rsidP="007D2395">
      <w:pPr>
        <w:pStyle w:val="Indent1"/>
        <w:numPr>
          <w:ilvl w:val="0"/>
          <w:numId w:val="27"/>
        </w:numPr>
        <w:tabs>
          <w:tab w:val="clear" w:pos="1571"/>
          <w:tab w:val="clear" w:pos="1701"/>
        </w:tabs>
        <w:ind w:left="1418" w:hanging="567"/>
      </w:pPr>
      <w:r w:rsidRPr="004C1C1E">
        <w:t xml:space="preserve">employs the dependant to look after a child </w:t>
      </w:r>
      <w:r w:rsidRPr="00DA23BA">
        <w:rPr>
          <w:b/>
        </w:rPr>
        <w:t>and</w:t>
      </w:r>
    </w:p>
    <w:p w:rsidR="004F0CC8" w:rsidRDefault="004F0CC8" w:rsidP="007D2395">
      <w:pPr>
        <w:pStyle w:val="Indent1"/>
        <w:numPr>
          <w:ilvl w:val="0"/>
          <w:numId w:val="27"/>
        </w:numPr>
        <w:tabs>
          <w:tab w:val="clear" w:pos="1571"/>
          <w:tab w:val="clear" w:pos="1701"/>
        </w:tabs>
        <w:ind w:left="1418" w:hanging="567"/>
      </w:pPr>
      <w:r w:rsidRPr="004C1C1E">
        <w:t>does not</w:t>
      </w:r>
      <w:r>
        <w:t xml:space="preserve"> reside with the dependant</w:t>
      </w:r>
      <w:r w:rsidRPr="004C1C1E">
        <w:rPr>
          <w:color w:val="000000"/>
          <w:vertAlign w:val="superscript"/>
        </w:rPr>
        <w:t>1</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10(3)</w:t>
      </w:r>
    </w:p>
    <w:p w:rsidR="004F0CC8" w:rsidRDefault="004C1C1E">
      <w:pPr>
        <w:pStyle w:val="BT"/>
      </w:pPr>
      <w:r>
        <w:tab/>
      </w:r>
      <w:r w:rsidR="00802D5F">
        <w:t>17163</w:t>
      </w:r>
      <w:r>
        <w:t xml:space="preserve"> – </w:t>
      </w:r>
      <w:r w:rsidR="004F0CC8">
        <w:t>17</w:t>
      </w:r>
      <w:r w:rsidR="00802D5F">
        <w:t>169</w:t>
      </w:r>
    </w:p>
    <w:bookmarkEnd w:id="30"/>
    <w:bookmarkEnd w:id="31"/>
    <w:p w:rsidR="00752E45" w:rsidRDefault="00752E45">
      <w:pPr>
        <w:pStyle w:val="TG"/>
        <w:sectPr w:rsidR="00752E45">
          <w:headerReference w:type="default" r:id="rId21"/>
          <w:footerReference w:type="default" r:id="rId22"/>
          <w:pgSz w:w="11909" w:h="16834" w:code="9"/>
          <w:pgMar w:top="1440" w:right="1800" w:bottom="1440" w:left="1800" w:header="720" w:footer="720" w:gutter="0"/>
          <w:cols w:space="720"/>
          <w:noEndnote/>
        </w:sectPr>
      </w:pPr>
    </w:p>
    <w:p w:rsidR="004F0CC8" w:rsidRDefault="00A62B70">
      <w:pPr>
        <w:pStyle w:val="TG"/>
      </w:pPr>
      <w:r>
        <w:lastRenderedPageBreak/>
        <w:t>Order of adjustment</w:t>
      </w:r>
    </w:p>
    <w:p w:rsidR="004F0CC8" w:rsidRDefault="00AC5590">
      <w:pPr>
        <w:pStyle w:val="BT"/>
      </w:pPr>
      <w:r>
        <w:t>17170</w:t>
      </w:r>
      <w:r w:rsidR="004F0CC8">
        <w:tab/>
      </w:r>
      <w:bookmarkStart w:id="34" w:name="p17401"/>
      <w:bookmarkEnd w:id="34"/>
      <w:r w:rsidR="004F0CC8">
        <w:t>Before considering adjustment of benefits in the order set out below the decision maker should check that the benefits in question are not incompatible (</w:t>
      </w:r>
      <w:r w:rsidR="000C11B8">
        <w:t xml:space="preserve">see DMG </w:t>
      </w:r>
      <w:r>
        <w:t>170</w:t>
      </w:r>
      <w:r w:rsidR="002C7F8C">
        <w:t>0</w:t>
      </w:r>
      <w:r w:rsidR="002327A6">
        <w:t>5</w:t>
      </w:r>
      <w:r w:rsidR="004F0CC8">
        <w:t>).</w:t>
      </w:r>
      <w:r w:rsidR="000C11B8">
        <w:t xml:space="preserve"> </w:t>
      </w:r>
      <w:r w:rsidR="004F0CC8">
        <w:t xml:space="preserve"> If they are not incompatible the order of adjustment is as follows</w:t>
      </w:r>
    </w:p>
    <w:p w:rsidR="004F0CC8" w:rsidRPr="000C11B8" w:rsidRDefault="004F0CC8" w:rsidP="007D2395">
      <w:pPr>
        <w:pStyle w:val="Indent1"/>
        <w:numPr>
          <w:ilvl w:val="0"/>
          <w:numId w:val="28"/>
        </w:numPr>
        <w:tabs>
          <w:tab w:val="clear" w:pos="1571"/>
          <w:tab w:val="clear" w:pos="1701"/>
        </w:tabs>
        <w:ind w:left="1418" w:hanging="567"/>
      </w:pPr>
      <w:r>
        <w:t xml:space="preserve">make </w:t>
      </w:r>
      <w:r w:rsidRPr="000C11B8">
        <w:t xml:space="preserve">adjustments due for other reasons, for example, earnings and Invalidity Addition/Additional Pension adjustments. </w:t>
      </w:r>
      <w:r w:rsidR="007370B7">
        <w:t xml:space="preserve"> </w:t>
      </w:r>
      <w:r w:rsidRPr="000C11B8">
        <w:t xml:space="preserve">This is because the overlapping benefits provisions take account of amounts payable. </w:t>
      </w:r>
      <w:r w:rsidR="007370B7">
        <w:t xml:space="preserve"> </w:t>
      </w:r>
      <w:r w:rsidRPr="000C11B8">
        <w:t>An exception to this is with hospital in-patients where an adjustment for overlapping benefits should be carried out before any hospital in-patient deduction</w:t>
      </w:r>
      <w:r w:rsidRPr="007370B7">
        <w:rPr>
          <w:vertAlign w:val="superscript"/>
        </w:rPr>
        <w:t>1</w:t>
      </w:r>
    </w:p>
    <w:p w:rsidR="004F0CC8" w:rsidRPr="000C11B8" w:rsidRDefault="004F0CC8" w:rsidP="007D2395">
      <w:pPr>
        <w:pStyle w:val="Indent1"/>
        <w:numPr>
          <w:ilvl w:val="0"/>
          <w:numId w:val="28"/>
        </w:numPr>
        <w:tabs>
          <w:tab w:val="clear" w:pos="1571"/>
          <w:tab w:val="clear" w:pos="1701"/>
        </w:tabs>
        <w:ind w:left="1418" w:hanging="567"/>
      </w:pPr>
      <w:r w:rsidRPr="000C11B8">
        <w:t>deduct personal Industrial Injuries and non-Act benefits from personal Act benefit</w:t>
      </w:r>
      <w:r w:rsidRPr="007370B7">
        <w:rPr>
          <w:vertAlign w:val="superscript"/>
        </w:rPr>
        <w:t>2</w:t>
      </w:r>
    </w:p>
    <w:p w:rsidR="004F0CC8" w:rsidRPr="000C11B8" w:rsidRDefault="004F0CC8" w:rsidP="007D2395">
      <w:pPr>
        <w:pStyle w:val="Indent1"/>
        <w:numPr>
          <w:ilvl w:val="0"/>
          <w:numId w:val="28"/>
        </w:numPr>
        <w:tabs>
          <w:tab w:val="clear" w:pos="1571"/>
          <w:tab w:val="clear" w:pos="1701"/>
        </w:tabs>
        <w:ind w:left="1418" w:hanging="567"/>
      </w:pPr>
      <w:r w:rsidRPr="000C11B8">
        <w:t>deduct personal Act benefit from other personal Act benefit</w:t>
      </w:r>
      <w:r w:rsidRPr="007370B7">
        <w:rPr>
          <w:vertAlign w:val="superscript"/>
        </w:rPr>
        <w:t>3</w:t>
      </w:r>
    </w:p>
    <w:p w:rsidR="004F0CC8" w:rsidRPr="000C11B8" w:rsidRDefault="004F0CC8" w:rsidP="007D2395">
      <w:pPr>
        <w:pStyle w:val="Indent1"/>
        <w:numPr>
          <w:ilvl w:val="0"/>
          <w:numId w:val="28"/>
        </w:numPr>
        <w:tabs>
          <w:tab w:val="clear" w:pos="1571"/>
          <w:tab w:val="clear" w:pos="1701"/>
        </w:tabs>
        <w:ind w:left="1418" w:hanging="567"/>
      </w:pPr>
      <w:r w:rsidRPr="000C11B8">
        <w:t>deduct Act and non-Act dependency benefit from other Act dependency benefit</w:t>
      </w:r>
      <w:r w:rsidRPr="007370B7">
        <w:rPr>
          <w:vertAlign w:val="superscript"/>
        </w:rPr>
        <w:t>4</w:t>
      </w:r>
    </w:p>
    <w:p w:rsidR="004F0CC8" w:rsidRPr="000C11B8" w:rsidRDefault="004F0CC8" w:rsidP="007D2395">
      <w:pPr>
        <w:pStyle w:val="Indent1"/>
        <w:numPr>
          <w:ilvl w:val="0"/>
          <w:numId w:val="28"/>
        </w:numPr>
        <w:tabs>
          <w:tab w:val="clear" w:pos="1571"/>
          <w:tab w:val="clear" w:pos="1701"/>
        </w:tabs>
        <w:ind w:left="1418" w:hanging="567"/>
      </w:pPr>
      <w:r w:rsidRPr="000C11B8">
        <w:t>deduct Act and non-Act personal benefit payable to dependants in their own right from Act dependency benefit payable for them</w:t>
      </w:r>
      <w:r w:rsidRPr="007370B7">
        <w:rPr>
          <w:vertAlign w:val="superscript"/>
        </w:rPr>
        <w:t>5</w:t>
      </w:r>
    </w:p>
    <w:p w:rsidR="004F0CC8" w:rsidRDefault="004F0CC8" w:rsidP="007D2395">
      <w:pPr>
        <w:pStyle w:val="Indent1"/>
        <w:numPr>
          <w:ilvl w:val="0"/>
          <w:numId w:val="28"/>
        </w:numPr>
        <w:tabs>
          <w:tab w:val="clear" w:pos="1571"/>
          <w:tab w:val="clear" w:pos="1701"/>
        </w:tabs>
        <w:ind w:left="1418" w:hanging="567"/>
      </w:pPr>
      <w:r w:rsidRPr="000C11B8">
        <w:t>make any</w:t>
      </w:r>
      <w:r>
        <w:t xml:space="preserve"> hospital in-patient adjustments</w:t>
      </w:r>
      <w:r w:rsidRPr="007370B7">
        <w:rPr>
          <w:vertAlign w:val="superscript"/>
        </w:rPr>
        <w:t>6</w:t>
      </w:r>
      <w:r>
        <w:t xml:space="preserve"> (see </w:t>
      </w:r>
      <w:r w:rsidR="007370B7">
        <w:t xml:space="preserve">DMG </w:t>
      </w:r>
      <w:r w:rsidR="00AC5590">
        <w:t>17161</w:t>
      </w:r>
      <w:r>
        <w:t xml:space="preserve"> for exception).</w:t>
      </w:r>
    </w:p>
    <w:p w:rsidR="004F0CC8" w:rsidRDefault="004F0CC8">
      <w:pPr>
        <w:pStyle w:val="Leg"/>
      </w:pPr>
      <w:r>
        <w:t xml:space="preserve">1  SS (HIP) </w:t>
      </w:r>
      <w:proofErr w:type="spellStart"/>
      <w:r>
        <w:t>Regs</w:t>
      </w:r>
      <w:proofErr w:type="spellEnd"/>
      <w:r>
        <w:t xml:space="preserve"> (NI), </w:t>
      </w:r>
      <w:proofErr w:type="spellStart"/>
      <w:r>
        <w:t>reg</w:t>
      </w:r>
      <w:proofErr w:type="spellEnd"/>
      <w:r>
        <w:t xml:space="preserve"> 18;  2  SS (</w:t>
      </w:r>
      <w:smartTag w:uri="urn:schemas-microsoft-com:office:smarttags" w:element="place">
        <w:r>
          <w:t>OB</w:t>
        </w:r>
      </w:smartTag>
      <w:r>
        <w:t xml:space="preserve">) </w:t>
      </w:r>
      <w:proofErr w:type="spellStart"/>
      <w:r w:rsidR="009F764D">
        <w:t>Regs</w:t>
      </w:r>
      <w:proofErr w:type="spellEnd"/>
      <w:r w:rsidR="009F764D">
        <w:t xml:space="preserve"> (NI), </w:t>
      </w:r>
      <w:proofErr w:type="spellStart"/>
      <w:r w:rsidR="009F764D">
        <w:t>reg</w:t>
      </w:r>
      <w:proofErr w:type="spellEnd"/>
      <w:r w:rsidR="009F764D">
        <w:t xml:space="preserve"> 6(1);  3  </w:t>
      </w:r>
      <w:proofErr w:type="spellStart"/>
      <w:r w:rsidR="009F764D">
        <w:t>reg</w:t>
      </w:r>
      <w:proofErr w:type="spellEnd"/>
      <w:r w:rsidR="009F764D">
        <w:t xml:space="preserve"> 4;</w:t>
      </w:r>
    </w:p>
    <w:p w:rsidR="004F0CC8" w:rsidRDefault="004F0CC8">
      <w:pPr>
        <w:pStyle w:val="Leg"/>
      </w:pPr>
      <w:r>
        <w:t xml:space="preserve">4  </w:t>
      </w:r>
      <w:proofErr w:type="spellStart"/>
      <w:r>
        <w:t>reg</w:t>
      </w:r>
      <w:proofErr w:type="spellEnd"/>
      <w:r>
        <w:t xml:space="preserve"> 7, </w:t>
      </w:r>
      <w:proofErr w:type="spellStart"/>
      <w:r>
        <w:t>reg</w:t>
      </w:r>
      <w:proofErr w:type="spellEnd"/>
      <w:r>
        <w:t xml:space="preserve"> 9;  5  </w:t>
      </w:r>
      <w:proofErr w:type="spellStart"/>
      <w:r>
        <w:t>reg</w:t>
      </w:r>
      <w:proofErr w:type="spellEnd"/>
      <w:r>
        <w:t xml:space="preserve"> 10;  6  SS (HIP) </w:t>
      </w:r>
      <w:proofErr w:type="spellStart"/>
      <w:r>
        <w:t>Regs</w:t>
      </w:r>
      <w:proofErr w:type="spellEnd"/>
      <w:r>
        <w:t xml:space="preserve"> (NI), </w:t>
      </w:r>
      <w:proofErr w:type="spellStart"/>
      <w:r>
        <w:t>reg</w:t>
      </w:r>
      <w:proofErr w:type="spellEnd"/>
      <w:r>
        <w:t xml:space="preserve"> 18</w:t>
      </w:r>
    </w:p>
    <w:p w:rsidR="004F0CC8" w:rsidRDefault="007370B7">
      <w:pPr>
        <w:pStyle w:val="BT"/>
      </w:pPr>
      <w:r>
        <w:tab/>
      </w:r>
      <w:r w:rsidR="00AC5590">
        <w:t>17171</w:t>
      </w:r>
      <w:r>
        <w:t xml:space="preserve"> – </w:t>
      </w:r>
      <w:r w:rsidR="00AC5590">
        <w:t>17179</w:t>
      </w:r>
    </w:p>
    <w:p w:rsidR="004F0CC8" w:rsidRDefault="004F0CC8">
      <w:pPr>
        <w:pStyle w:val="TG"/>
        <w:sectPr w:rsidR="004F0CC8">
          <w:headerReference w:type="default" r:id="rId23"/>
          <w:footerReference w:type="default" r:id="rId24"/>
          <w:pgSz w:w="11909" w:h="16834" w:code="9"/>
          <w:pgMar w:top="1440" w:right="1800" w:bottom="1440" w:left="1800" w:header="720" w:footer="720" w:gutter="0"/>
          <w:cols w:space="720"/>
          <w:noEndnote/>
        </w:sectPr>
      </w:pPr>
    </w:p>
    <w:p w:rsidR="004F0CC8" w:rsidRDefault="004F0CC8">
      <w:pPr>
        <w:pStyle w:val="TG"/>
      </w:pPr>
      <w:r>
        <w:lastRenderedPageBreak/>
        <w:t>Special rules for Severe Disablement Allowance and Care</w:t>
      </w:r>
      <w:r w:rsidR="00557B75">
        <w:t>r’s</w:t>
      </w:r>
      <w:r>
        <w:t xml:space="preserve"> Allowance</w:t>
      </w:r>
    </w:p>
    <w:p w:rsidR="004F0CC8" w:rsidRDefault="005429D8">
      <w:pPr>
        <w:pStyle w:val="BT"/>
      </w:pPr>
      <w:r>
        <w:t>17180</w:t>
      </w:r>
      <w:r w:rsidR="004F0CC8">
        <w:tab/>
      </w:r>
      <w:bookmarkStart w:id="35" w:name="p17451"/>
      <w:bookmarkEnd w:id="35"/>
      <w:r w:rsidR="004F0CC8">
        <w:t xml:space="preserve">The special rules for Severe Disablement Allowance and </w:t>
      </w:r>
      <w:r w:rsidR="00557B75">
        <w:t>Carer’s</w:t>
      </w:r>
      <w:r w:rsidR="004F0CC8">
        <w:t xml:space="preserve"> Allowance are</w:t>
      </w:r>
      <w:r w:rsidR="004F0CC8" w:rsidRPr="00557B75">
        <w:rPr>
          <w:vertAlign w:val="superscript"/>
        </w:rPr>
        <w:t>1</w:t>
      </w:r>
    </w:p>
    <w:p w:rsidR="004F0CC8" w:rsidRPr="00557B75" w:rsidRDefault="004F0CC8" w:rsidP="007D2395">
      <w:pPr>
        <w:pStyle w:val="Indent1"/>
        <w:numPr>
          <w:ilvl w:val="0"/>
          <w:numId w:val="29"/>
        </w:numPr>
        <w:tabs>
          <w:tab w:val="clear" w:pos="1701"/>
        </w:tabs>
        <w:ind w:left="1418" w:hanging="567"/>
      </w:pPr>
      <w:r w:rsidRPr="00557B75">
        <w:t xml:space="preserve">instead of taking into account separately the payable amounts of personal, </w:t>
      </w:r>
      <w:r w:rsidR="006805F3">
        <w:t>adult dependency increase and child dependency i</w:t>
      </w:r>
      <w:r w:rsidRPr="00557B75">
        <w:t>ncrease they should be totalled and adjustment made by using this total and the total amount the other benefit involved including dependency increases but excluding Additional Pension and Graduated Retirement Benefit</w:t>
      </w:r>
    </w:p>
    <w:p w:rsidR="004F0CC8" w:rsidRDefault="004F0CC8" w:rsidP="007D2395">
      <w:pPr>
        <w:pStyle w:val="Indent1"/>
        <w:numPr>
          <w:ilvl w:val="0"/>
          <w:numId w:val="29"/>
        </w:numPr>
        <w:tabs>
          <w:tab w:val="clear" w:pos="1701"/>
        </w:tabs>
        <w:ind w:left="1418" w:hanging="567"/>
      </w:pPr>
      <w:r w:rsidRPr="00557B75">
        <w:t>the amount of benefit payable after adjustment should not be less than the sum of the amounts</w:t>
      </w:r>
      <w:r>
        <w:t xml:space="preserve"> which would have been payable by way of Severe Disablement Allowance or Care</w:t>
      </w:r>
      <w:r w:rsidR="007B254C">
        <w:t>r’s</w:t>
      </w:r>
      <w:r>
        <w:t xml:space="preserve"> Allowance as personal and dependency benefit.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12</w:t>
      </w:r>
    </w:p>
    <w:p w:rsidR="004F0CC8" w:rsidRDefault="004F0CC8">
      <w:pPr>
        <w:pStyle w:val="BT"/>
      </w:pPr>
      <w:r>
        <w:tab/>
      </w:r>
      <w:r>
        <w:rPr>
          <w:b/>
        </w:rPr>
        <w:t>Note:</w:t>
      </w:r>
      <w:r w:rsidR="007B254C" w:rsidRPr="009720F4">
        <w:t xml:space="preserve">  </w:t>
      </w:r>
      <w:r>
        <w:t xml:space="preserve">The special rules do not apply where an increase for a dependant would be reduced by a personal benefit payable to, or for, that dependant as in </w:t>
      </w:r>
      <w:r w:rsidR="007B254C">
        <w:t xml:space="preserve">DMG </w:t>
      </w:r>
      <w:r w:rsidR="006805F3">
        <w:t>17160</w:t>
      </w:r>
      <w:r>
        <w:t>.</w:t>
      </w:r>
    </w:p>
    <w:p w:rsidR="004F0CC8" w:rsidRDefault="007B254C">
      <w:pPr>
        <w:pStyle w:val="BT"/>
      </w:pPr>
      <w:r>
        <w:tab/>
      </w:r>
      <w:r w:rsidR="006805F3">
        <w:t>17181</w:t>
      </w:r>
      <w:r>
        <w:t xml:space="preserve"> – </w:t>
      </w:r>
      <w:r w:rsidR="004F0CC8">
        <w:t>17</w:t>
      </w:r>
      <w:r w:rsidR="006805F3">
        <w:t>189</w:t>
      </w:r>
    </w:p>
    <w:p w:rsidR="004F0CC8" w:rsidRDefault="004F0CC8">
      <w:pPr>
        <w:pStyle w:val="TG"/>
        <w:sectPr w:rsidR="004F0CC8">
          <w:headerReference w:type="default" r:id="rId25"/>
          <w:footerReference w:type="default" r:id="rId26"/>
          <w:pgSz w:w="11909" w:h="16834" w:code="9"/>
          <w:pgMar w:top="1440" w:right="1800" w:bottom="1440" w:left="1800" w:header="720" w:footer="720" w:gutter="0"/>
          <w:cols w:space="720"/>
          <w:noEndnote/>
        </w:sectPr>
      </w:pPr>
    </w:p>
    <w:p w:rsidR="004F0CC8" w:rsidRDefault="004F0CC8">
      <w:pPr>
        <w:pStyle w:val="TG"/>
      </w:pPr>
      <w:r>
        <w:lastRenderedPageBreak/>
        <w:t>Dual claims for increase for same dependant</w:t>
      </w:r>
    </w:p>
    <w:p w:rsidR="004F0CC8" w:rsidRDefault="004F0CC8" w:rsidP="00F268C3">
      <w:pPr>
        <w:pStyle w:val="SG"/>
      </w:pPr>
      <w:r>
        <w:t>General</w:t>
      </w:r>
    </w:p>
    <w:p w:rsidR="004F0CC8" w:rsidRDefault="00F812BC">
      <w:pPr>
        <w:pStyle w:val="BT"/>
      </w:pPr>
      <w:r>
        <w:t>17190</w:t>
      </w:r>
      <w:r w:rsidR="004F0CC8">
        <w:tab/>
      </w:r>
      <w:bookmarkStart w:id="36" w:name="p17501"/>
      <w:bookmarkEnd w:id="36"/>
      <w:r w:rsidR="004F0CC8">
        <w:t>Where there is more than one cl</w:t>
      </w:r>
      <w:r w:rsidR="00A3748A">
        <w:t>aimant</w:t>
      </w:r>
      <w:r w:rsidR="004F0CC8">
        <w:t xml:space="preserve"> with entitlement to an increase for a dependant, the cl</w:t>
      </w:r>
      <w:r w:rsidR="00A3748A">
        <w:t>aimant</w:t>
      </w:r>
      <w:r w:rsidR="004F0CC8">
        <w:t xml:space="preserve">s may decide amongst themselves who should claim the increase. </w:t>
      </w:r>
      <w:r w:rsidR="00A3748A">
        <w:t xml:space="preserve"> </w:t>
      </w:r>
      <w:r w:rsidR="004F0CC8">
        <w:t>Where this applies a written notice signed by</w:t>
      </w:r>
    </w:p>
    <w:p w:rsidR="004F0CC8" w:rsidRPr="00A3748A" w:rsidRDefault="004F0CC8" w:rsidP="007D2395">
      <w:pPr>
        <w:pStyle w:val="Indent1"/>
        <w:numPr>
          <w:ilvl w:val="0"/>
          <w:numId w:val="30"/>
        </w:numPr>
        <w:tabs>
          <w:tab w:val="clear" w:pos="1571"/>
          <w:tab w:val="clear" w:pos="1701"/>
        </w:tabs>
        <w:ind w:left="1418" w:hanging="567"/>
      </w:pPr>
      <w:r>
        <w:t xml:space="preserve">one </w:t>
      </w:r>
      <w:r w:rsidRPr="00A3748A">
        <w:t>of the cl</w:t>
      </w:r>
      <w:r w:rsidR="0031343B">
        <w:t>aimant</w:t>
      </w:r>
      <w:r w:rsidRPr="00A3748A">
        <w:t xml:space="preserve">s where there are two competing claims </w:t>
      </w:r>
      <w:r w:rsidRPr="00A80CC1">
        <w:rPr>
          <w:b/>
        </w:rPr>
        <w:t>or</w:t>
      </w:r>
    </w:p>
    <w:p w:rsidR="004F0CC8" w:rsidRDefault="004F0CC8" w:rsidP="007D2395">
      <w:pPr>
        <w:pStyle w:val="Indent1"/>
        <w:numPr>
          <w:ilvl w:val="0"/>
          <w:numId w:val="30"/>
        </w:numPr>
        <w:tabs>
          <w:tab w:val="clear" w:pos="1571"/>
          <w:tab w:val="clear" w:pos="1701"/>
        </w:tabs>
        <w:ind w:left="1418" w:hanging="567"/>
      </w:pPr>
      <w:r w:rsidRPr="00A3748A">
        <w:t>a majority</w:t>
      </w:r>
      <w:r>
        <w:t xml:space="preserve"> of cl</w:t>
      </w:r>
      <w:r w:rsidR="0031343B">
        <w:t>aimant</w:t>
      </w:r>
      <w:r>
        <w:t>s where there are more than two competing claims</w:t>
      </w:r>
    </w:p>
    <w:p w:rsidR="004F0CC8" w:rsidRDefault="004F0CC8">
      <w:pPr>
        <w:pStyle w:val="BT"/>
      </w:pPr>
      <w:r>
        <w:tab/>
        <w:t xml:space="preserve">should be sent to the Department specifying the person to be entitled to the increase. </w:t>
      </w:r>
      <w:r w:rsidR="00A3748A">
        <w:t xml:space="preserve"> </w:t>
      </w:r>
      <w:r>
        <w:t>The notice does not apply to any period for which an increase has already been paid</w:t>
      </w:r>
      <w:r w:rsidRPr="00A3748A">
        <w:rPr>
          <w:vertAlign w:val="superscript"/>
        </w:rPr>
        <w:t>1</w:t>
      </w:r>
      <w:r>
        <w:t xml:space="preserve">. </w:t>
      </w:r>
      <w:r w:rsidR="00A3748A">
        <w:t xml:space="preserve"> </w:t>
      </w:r>
      <w:r>
        <w:t xml:space="preserve">Where a notice is not sent to the Department priority of entitlement should be decided as in </w:t>
      </w:r>
      <w:r w:rsidR="0031343B">
        <w:t xml:space="preserve">DMG </w:t>
      </w:r>
      <w:r>
        <w:t>1</w:t>
      </w:r>
      <w:r w:rsidR="00F812BC">
        <w:t>7195 - 17196</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15(5)</w:t>
      </w:r>
    </w:p>
    <w:p w:rsidR="004F0CC8" w:rsidRDefault="00F812BC">
      <w:pPr>
        <w:pStyle w:val="BT"/>
      </w:pPr>
      <w:r>
        <w:t>17191</w:t>
      </w:r>
      <w:r w:rsidR="004F0CC8">
        <w:tab/>
        <w:t>If a person with priority of title receives dependency increase at a lower rate than another person who would be entitled but for that priority, that other person shall receive the difference between the two rates</w:t>
      </w:r>
      <w:r w:rsidR="004F0CC8" w:rsidRPr="0031343B">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15(6)</w:t>
      </w:r>
    </w:p>
    <w:p w:rsidR="004F0CC8" w:rsidRDefault="00F812BC">
      <w:pPr>
        <w:pStyle w:val="BT"/>
      </w:pPr>
      <w:r>
        <w:t>1719</w:t>
      </w:r>
      <w:r w:rsidR="002327A6">
        <w:t>2</w:t>
      </w:r>
      <w:r w:rsidR="004F0CC8">
        <w:tab/>
        <w:t>Any person who has title to a dependency increase but for these provisions should be treated as entitled for the purpose of any other provisions which depend on entitlement</w:t>
      </w:r>
      <w:r w:rsidR="004F0CC8" w:rsidRPr="0031343B">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16</w:t>
      </w:r>
    </w:p>
    <w:p w:rsidR="002327A6" w:rsidRDefault="002327A6" w:rsidP="002327A6">
      <w:pPr>
        <w:pStyle w:val="BT"/>
      </w:pPr>
      <w:r>
        <w:tab/>
        <w:t>17193</w:t>
      </w:r>
    </w:p>
    <w:p w:rsidR="004F0CC8" w:rsidRDefault="004F0CC8" w:rsidP="00F268C3">
      <w:pPr>
        <w:pStyle w:val="SG"/>
      </w:pPr>
      <w:r>
        <w:t>Child dependants</w:t>
      </w:r>
    </w:p>
    <w:p w:rsidR="004F0CC8" w:rsidRDefault="00F812BC">
      <w:pPr>
        <w:pStyle w:val="BT"/>
      </w:pPr>
      <w:r>
        <w:t>17194</w:t>
      </w:r>
      <w:r w:rsidR="004F0CC8">
        <w:tab/>
      </w:r>
      <w:bookmarkStart w:id="37" w:name="p17505"/>
      <w:bookmarkEnd w:id="37"/>
      <w:r w:rsidR="004F0CC8">
        <w:t>Where</w:t>
      </w:r>
    </w:p>
    <w:p w:rsidR="004F0CC8" w:rsidRPr="00A3748A" w:rsidRDefault="004F0CC8" w:rsidP="007D2395">
      <w:pPr>
        <w:pStyle w:val="Indent1"/>
        <w:numPr>
          <w:ilvl w:val="0"/>
          <w:numId w:val="31"/>
        </w:numPr>
        <w:tabs>
          <w:tab w:val="clear" w:pos="1571"/>
          <w:tab w:val="clear" w:pos="1701"/>
        </w:tabs>
        <w:ind w:left="1418" w:hanging="567"/>
      </w:pPr>
      <w:r>
        <w:t xml:space="preserve">a </w:t>
      </w:r>
      <w:r w:rsidRPr="00A3748A">
        <w:t xml:space="preserve">man would be entitled to an increase of Category A or Category C Retirement Pension </w:t>
      </w:r>
      <w:r w:rsidRPr="00A80CC1">
        <w:rPr>
          <w:b/>
        </w:rPr>
        <w:t>and</w:t>
      </w:r>
    </w:p>
    <w:p w:rsidR="004F0CC8" w:rsidRDefault="004F0CC8" w:rsidP="007D2395">
      <w:pPr>
        <w:pStyle w:val="Indent1"/>
        <w:numPr>
          <w:ilvl w:val="0"/>
          <w:numId w:val="31"/>
        </w:numPr>
        <w:tabs>
          <w:tab w:val="clear" w:pos="1571"/>
          <w:tab w:val="clear" w:pos="1701"/>
        </w:tabs>
        <w:ind w:left="1418" w:hanging="567"/>
      </w:pPr>
      <w:r w:rsidRPr="00A3748A">
        <w:t>his wife would</w:t>
      </w:r>
      <w:r>
        <w:t xml:space="preserve"> be entitled to an increase of Category A or Category C Retirement Pension</w:t>
      </w:r>
    </w:p>
    <w:p w:rsidR="004F0CC8" w:rsidRDefault="004F0CC8">
      <w:pPr>
        <w:pStyle w:val="BT"/>
      </w:pPr>
      <w:r>
        <w:br w:type="page"/>
      </w:r>
      <w:r>
        <w:lastRenderedPageBreak/>
        <w:tab/>
        <w:t>for the same child or children, the man will be entitled to the increase and his wife will not.  He is also treated as entitled for the purposes of determining entitlement during any period for which he would be entitled</w:t>
      </w:r>
      <w:r w:rsidRPr="00A80CC1">
        <w:rPr>
          <w:vertAlign w:val="superscript"/>
        </w:rPr>
        <w:t>1</w:t>
      </w:r>
      <w:r>
        <w:t xml:space="preserve"> but for the operation of any provision of the Act, except where he is disqualified because of imprisonment or detention in legal custody</w:t>
      </w:r>
      <w:r w:rsidRPr="00A80CC1">
        <w:rPr>
          <w:vertAlign w:val="superscript"/>
        </w:rPr>
        <w:t>2</w:t>
      </w:r>
      <w:r>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15(2);  2  SS C&amp;B (NI) Act 92, sec 113(1)(b)</w:t>
      </w:r>
    </w:p>
    <w:p w:rsidR="004F0CC8" w:rsidRDefault="00F812BC">
      <w:pPr>
        <w:pStyle w:val="BT"/>
      </w:pPr>
      <w:r>
        <w:t>17195</w:t>
      </w:r>
      <w:r w:rsidR="004F0CC8">
        <w:tab/>
        <w:t xml:space="preserve">Where </w:t>
      </w:r>
      <w:r w:rsidR="00A80CC1">
        <w:t>DMG 1</w:t>
      </w:r>
      <w:r>
        <w:t>7190</w:t>
      </w:r>
      <w:r w:rsidR="004F0CC8">
        <w:t xml:space="preserve"> does not apply, entitlement should be decided in the following order to the person</w:t>
      </w:r>
      <w:r w:rsidR="004F0CC8" w:rsidRPr="00A80CC1">
        <w:rPr>
          <w:vertAlign w:val="superscript"/>
        </w:rPr>
        <w:t>1</w:t>
      </w:r>
    </w:p>
    <w:p w:rsidR="004F0CC8" w:rsidRPr="00A80CC1" w:rsidRDefault="004F0CC8" w:rsidP="00A80CC1">
      <w:pPr>
        <w:pStyle w:val="Indent1"/>
        <w:numPr>
          <w:ilvl w:val="0"/>
          <w:numId w:val="32"/>
        </w:numPr>
        <w:tabs>
          <w:tab w:val="clear" w:pos="1571"/>
          <w:tab w:val="clear" w:pos="1701"/>
        </w:tabs>
        <w:ind w:left="1418" w:hanging="567"/>
      </w:pPr>
      <w:r w:rsidRPr="00A80CC1">
        <w:t xml:space="preserve">who has been awarded Child Benefit </w:t>
      </w:r>
      <w:r w:rsidRPr="00A80CC1">
        <w:rPr>
          <w:b/>
        </w:rPr>
        <w:t>or</w:t>
      </w:r>
    </w:p>
    <w:p w:rsidR="004F0CC8" w:rsidRPr="00A80CC1" w:rsidRDefault="004F0CC8" w:rsidP="00A80CC1">
      <w:pPr>
        <w:pStyle w:val="Indent1"/>
        <w:numPr>
          <w:ilvl w:val="0"/>
          <w:numId w:val="32"/>
        </w:numPr>
        <w:tabs>
          <w:tab w:val="clear" w:pos="1571"/>
          <w:tab w:val="clear" w:pos="1701"/>
        </w:tabs>
        <w:ind w:left="1418" w:hanging="567"/>
      </w:pPr>
      <w:r w:rsidRPr="00A80CC1">
        <w:t xml:space="preserve">who is treated as entitled to Child Benefit on the basis of residence with the spouse </w:t>
      </w:r>
      <w:r w:rsidRPr="00A80CC1">
        <w:rPr>
          <w:b/>
        </w:rPr>
        <w:t>or</w:t>
      </w:r>
    </w:p>
    <w:p w:rsidR="004F0CC8" w:rsidRPr="00A80CC1" w:rsidRDefault="004F0CC8" w:rsidP="00A80CC1">
      <w:pPr>
        <w:pStyle w:val="Indent1"/>
        <w:numPr>
          <w:ilvl w:val="0"/>
          <w:numId w:val="32"/>
        </w:numPr>
        <w:tabs>
          <w:tab w:val="clear" w:pos="1571"/>
          <w:tab w:val="clear" w:pos="1701"/>
        </w:tabs>
        <w:ind w:left="1418" w:hanging="567"/>
      </w:pPr>
      <w:r w:rsidRPr="00A80CC1">
        <w:t xml:space="preserve">with whom the child is living </w:t>
      </w:r>
      <w:r w:rsidRPr="00A80CC1">
        <w:rPr>
          <w:b/>
        </w:rPr>
        <w:t>or</w:t>
      </w:r>
    </w:p>
    <w:p w:rsidR="004F0CC8" w:rsidRDefault="004F0CC8" w:rsidP="00A80CC1">
      <w:pPr>
        <w:pStyle w:val="Indent1"/>
        <w:numPr>
          <w:ilvl w:val="0"/>
          <w:numId w:val="32"/>
        </w:numPr>
        <w:tabs>
          <w:tab w:val="clear" w:pos="1571"/>
          <w:tab w:val="clear" w:pos="1701"/>
        </w:tabs>
        <w:ind w:left="1418" w:hanging="567"/>
      </w:pPr>
      <w:r w:rsidRPr="00A80CC1">
        <w:t>who is</w:t>
      </w:r>
      <w:r>
        <w:t xml:space="preserve"> a parent of the child.</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15(3)</w:t>
      </w:r>
    </w:p>
    <w:p w:rsidR="004F0CC8" w:rsidRDefault="004F0CC8" w:rsidP="00F268C3">
      <w:pPr>
        <w:pStyle w:val="SG"/>
      </w:pPr>
      <w:r>
        <w:t>Adult dependants</w:t>
      </w:r>
    </w:p>
    <w:p w:rsidR="004F0CC8" w:rsidRDefault="00F812BC">
      <w:pPr>
        <w:pStyle w:val="BT"/>
      </w:pPr>
      <w:r>
        <w:t>17196</w:t>
      </w:r>
      <w:r w:rsidR="004F0CC8">
        <w:tab/>
      </w:r>
      <w:bookmarkStart w:id="38" w:name="p17507"/>
      <w:bookmarkEnd w:id="38"/>
      <w:r w:rsidR="004A1E66">
        <w:t>Where</w:t>
      </w:r>
    </w:p>
    <w:p w:rsidR="004F0CC8" w:rsidRPr="00A80CC1" w:rsidRDefault="00A80CC1" w:rsidP="00A80CC1">
      <w:pPr>
        <w:pStyle w:val="Indent1"/>
        <w:numPr>
          <w:ilvl w:val="0"/>
          <w:numId w:val="33"/>
        </w:numPr>
        <w:tabs>
          <w:tab w:val="clear" w:pos="1571"/>
          <w:tab w:val="clear" w:pos="1701"/>
        </w:tabs>
        <w:ind w:left="1418" w:hanging="567"/>
      </w:pPr>
      <w:r>
        <w:t xml:space="preserve">DMG </w:t>
      </w:r>
      <w:r w:rsidR="00F812BC">
        <w:t>17190</w:t>
      </w:r>
      <w:r w:rsidR="004F0CC8" w:rsidRPr="00A80CC1">
        <w:t xml:space="preserve"> does not apply </w:t>
      </w:r>
      <w:r w:rsidR="004F0CC8" w:rsidRPr="00A80CC1">
        <w:rPr>
          <w:b/>
        </w:rPr>
        <w:t>and</w:t>
      </w:r>
    </w:p>
    <w:p w:rsidR="004F0CC8" w:rsidRDefault="004F0CC8" w:rsidP="00A80CC1">
      <w:pPr>
        <w:pStyle w:val="Indent1"/>
        <w:numPr>
          <w:ilvl w:val="0"/>
          <w:numId w:val="33"/>
        </w:numPr>
        <w:tabs>
          <w:tab w:val="clear" w:pos="1571"/>
          <w:tab w:val="clear" w:pos="1701"/>
        </w:tabs>
        <w:ind w:left="1418" w:hanging="567"/>
      </w:pPr>
      <w:r w:rsidRPr="00A80CC1">
        <w:t>more than one person would be entitled to an increase of benefit for an adult dependant</w:t>
      </w:r>
    </w:p>
    <w:p w:rsidR="004F0CC8" w:rsidRDefault="004F0CC8">
      <w:pPr>
        <w:pStyle w:val="BT"/>
      </w:pPr>
      <w:r>
        <w:tab/>
        <w:t>entitlement should be decided in the following order to the person who is</w:t>
      </w:r>
      <w:r w:rsidRPr="00A80CC1">
        <w:rPr>
          <w:vertAlign w:val="superscript"/>
        </w:rPr>
        <w:t>1</w:t>
      </w:r>
    </w:p>
    <w:p w:rsidR="004F0CC8" w:rsidRPr="00A80CC1" w:rsidRDefault="004F0CC8" w:rsidP="00A80CC1">
      <w:pPr>
        <w:pStyle w:val="Indent1"/>
        <w:numPr>
          <w:ilvl w:val="0"/>
          <w:numId w:val="34"/>
        </w:numPr>
        <w:tabs>
          <w:tab w:val="clear" w:pos="1571"/>
          <w:tab w:val="clear" w:pos="1701"/>
        </w:tabs>
        <w:ind w:left="1418" w:hanging="567"/>
      </w:pPr>
      <w:r>
        <w:t xml:space="preserve">the </w:t>
      </w:r>
      <w:r w:rsidRPr="00A80CC1">
        <w:t xml:space="preserve">spouse </w:t>
      </w:r>
      <w:r w:rsidR="00A80CC1">
        <w:t xml:space="preserve">or civil partner </w:t>
      </w:r>
      <w:r w:rsidRPr="00A80CC1">
        <w:t xml:space="preserve">of the dependant </w:t>
      </w:r>
      <w:r w:rsidRPr="00A80CC1">
        <w:rPr>
          <w:b/>
        </w:rPr>
        <w:t>or</w:t>
      </w:r>
    </w:p>
    <w:p w:rsidR="004F0CC8" w:rsidRDefault="004F0CC8" w:rsidP="00A80CC1">
      <w:pPr>
        <w:pStyle w:val="Indent1"/>
        <w:numPr>
          <w:ilvl w:val="0"/>
          <w:numId w:val="34"/>
        </w:numPr>
        <w:tabs>
          <w:tab w:val="clear" w:pos="1571"/>
          <w:tab w:val="clear" w:pos="1701"/>
        </w:tabs>
        <w:ind w:left="1418" w:hanging="567"/>
      </w:pPr>
      <w:r w:rsidRPr="00A80CC1">
        <w:t>the person</w:t>
      </w:r>
      <w:r>
        <w:t xml:space="preserve"> residing with the dependant.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15(4)</w:t>
      </w:r>
    </w:p>
    <w:p w:rsidR="004F0CC8" w:rsidRDefault="00A80CC1">
      <w:pPr>
        <w:pStyle w:val="BT"/>
      </w:pPr>
      <w:r>
        <w:tab/>
      </w:r>
      <w:r w:rsidR="00F812BC">
        <w:t>17197</w:t>
      </w:r>
      <w:r>
        <w:t xml:space="preserve"> – </w:t>
      </w:r>
      <w:r w:rsidR="00F812BC">
        <w:t>17199</w:t>
      </w:r>
    </w:p>
    <w:p w:rsidR="004F0CC8" w:rsidRDefault="004F0CC8">
      <w:pPr>
        <w:pStyle w:val="TG"/>
        <w:sectPr w:rsidR="004F0CC8">
          <w:headerReference w:type="default" r:id="rId27"/>
          <w:footerReference w:type="default" r:id="rId28"/>
          <w:pgSz w:w="11909" w:h="16834" w:code="9"/>
          <w:pgMar w:top="1440" w:right="1800" w:bottom="1440" w:left="1800" w:header="720" w:footer="720" w:gutter="0"/>
          <w:cols w:space="720"/>
          <w:noEndnote/>
        </w:sectPr>
      </w:pPr>
    </w:p>
    <w:p w:rsidR="004F0CC8" w:rsidRDefault="00E42560">
      <w:pPr>
        <w:pStyle w:val="TG"/>
      </w:pPr>
      <w:r>
        <w:lastRenderedPageBreak/>
        <w:t>Child B</w:t>
      </w:r>
      <w:r w:rsidR="004F0CC8">
        <w:t xml:space="preserve">enefit, Child Benefit (lone parent) and </w:t>
      </w:r>
      <w:r w:rsidR="00F11ED5">
        <w:t>c</w:t>
      </w:r>
      <w:r w:rsidR="004F0CC8">
        <w:t xml:space="preserve">hild </w:t>
      </w:r>
      <w:r w:rsidR="00F11ED5">
        <w:t>d</w:t>
      </w:r>
      <w:r w:rsidR="004F0CC8">
        <w:t xml:space="preserve">ependency </w:t>
      </w:r>
      <w:r w:rsidR="00F11ED5">
        <w:t>i</w:t>
      </w:r>
      <w:r w:rsidR="004F0CC8">
        <w:t>ncrease</w:t>
      </w:r>
    </w:p>
    <w:p w:rsidR="004F0CC8" w:rsidRDefault="0043366F">
      <w:pPr>
        <w:pStyle w:val="BT"/>
      </w:pPr>
      <w:r>
        <w:t>17200</w:t>
      </w:r>
      <w:r w:rsidR="004F0CC8">
        <w:tab/>
      </w:r>
      <w:bookmarkStart w:id="39" w:name="p17551"/>
      <w:bookmarkEnd w:id="39"/>
      <w:r w:rsidR="004F0CC8">
        <w:t>There are three rates of Child Benefit from April 1997</w:t>
      </w:r>
    </w:p>
    <w:p w:rsidR="004F0CC8" w:rsidRDefault="004F0CC8" w:rsidP="00C558DB">
      <w:pPr>
        <w:pStyle w:val="Indent1"/>
      </w:pPr>
      <w:r>
        <w:rPr>
          <w:b/>
        </w:rPr>
        <w:t>1.</w:t>
      </w:r>
      <w:r>
        <w:tab/>
        <w:t>basic rate</w:t>
      </w:r>
      <w:r>
        <w:rPr>
          <w:vertAlign w:val="superscript"/>
        </w:rPr>
        <w:t>1</w:t>
      </w:r>
      <w:r>
        <w:t xml:space="preserve"> payable for all children other than the only, elder or eldest</w:t>
      </w:r>
    </w:p>
    <w:p w:rsidR="004F0CC8" w:rsidRDefault="004F0CC8" w:rsidP="00C558DB">
      <w:pPr>
        <w:pStyle w:val="Indent1"/>
      </w:pPr>
      <w:r>
        <w:rPr>
          <w:b/>
        </w:rPr>
        <w:t>2.</w:t>
      </w:r>
      <w:r>
        <w:tab/>
        <w:t>higher rate</w:t>
      </w:r>
      <w:r>
        <w:rPr>
          <w:vertAlign w:val="superscript"/>
        </w:rPr>
        <w:t>2</w:t>
      </w:r>
      <w:r>
        <w:t xml:space="preserve"> payable for the only, elder or eldest child unless </w:t>
      </w:r>
      <w:r w:rsidRPr="00C558DB">
        <w:rPr>
          <w:b/>
        </w:rPr>
        <w:t>3.</w:t>
      </w:r>
      <w:r>
        <w:t xml:space="preserve"> applies</w:t>
      </w:r>
    </w:p>
    <w:p w:rsidR="004F0CC8" w:rsidRDefault="004F0CC8" w:rsidP="00C558DB">
      <w:pPr>
        <w:pStyle w:val="Indent1"/>
      </w:pPr>
      <w:r>
        <w:rPr>
          <w:b/>
        </w:rPr>
        <w:t>3.</w:t>
      </w:r>
      <w:r>
        <w:tab/>
        <w:t>lone parent</w:t>
      </w:r>
      <w:r>
        <w:rPr>
          <w:vertAlign w:val="superscript"/>
        </w:rPr>
        <w:t>3</w:t>
      </w:r>
      <w:r>
        <w:t xml:space="preserve"> payable for the only, elder or eldest child of a lone parent. </w:t>
      </w:r>
      <w:r w:rsidR="00C558DB">
        <w:t xml:space="preserve"> </w:t>
      </w:r>
      <w:r>
        <w:t>This is known as Child Benefit (lone parent).</w:t>
      </w:r>
    </w:p>
    <w:p w:rsidR="004F0CC8" w:rsidRDefault="004F0CC8">
      <w:pPr>
        <w:pStyle w:val="BT"/>
      </w:pPr>
      <w:r>
        <w:tab/>
        <w:t>There is no adjustment between personal Act and dependency Act benefits and basic Child Benefit</w:t>
      </w:r>
      <w:r>
        <w:rPr>
          <w:vertAlign w:val="superscript"/>
        </w:rPr>
        <w:t>4</w:t>
      </w:r>
      <w:r>
        <w:t>.</w:t>
      </w:r>
    </w:p>
    <w:p w:rsidR="004F0CC8" w:rsidRDefault="004F0CC8">
      <w:pPr>
        <w:pStyle w:val="Leg"/>
      </w:pPr>
      <w:r>
        <w:t xml:space="preserve">1  CHB &amp; SS (F &amp; AR) </w:t>
      </w:r>
      <w:proofErr w:type="spellStart"/>
      <w:r>
        <w:t>Regs</w:t>
      </w:r>
      <w:proofErr w:type="spellEnd"/>
      <w:r>
        <w:t xml:space="preserve"> (NI), </w:t>
      </w:r>
      <w:proofErr w:type="spellStart"/>
      <w:r>
        <w:t>r</w:t>
      </w:r>
      <w:r w:rsidR="00BE4183">
        <w:t>eg</w:t>
      </w:r>
      <w:proofErr w:type="spellEnd"/>
      <w:r w:rsidR="00BE4183">
        <w:t xml:space="preserve"> 2(1)(b);  2 </w:t>
      </w:r>
      <w:proofErr w:type="spellStart"/>
      <w:r w:rsidR="00BE4183">
        <w:t>reg</w:t>
      </w:r>
      <w:proofErr w:type="spellEnd"/>
      <w:r w:rsidR="00BE4183">
        <w:t xml:space="preserve"> 2(1)(a)(</w:t>
      </w:r>
      <w:proofErr w:type="spellStart"/>
      <w:r w:rsidR="00BE4183">
        <w:t>i</w:t>
      </w:r>
      <w:proofErr w:type="spellEnd"/>
      <w:r w:rsidR="00BE4183">
        <w:t>);</w:t>
      </w:r>
    </w:p>
    <w:p w:rsidR="004F0CC8" w:rsidRDefault="004F0CC8">
      <w:pPr>
        <w:pStyle w:val="Leg"/>
      </w:pPr>
      <w:r>
        <w:t xml:space="preserve">3  </w:t>
      </w:r>
      <w:proofErr w:type="spellStart"/>
      <w:r>
        <w:t>reg</w:t>
      </w:r>
      <w:proofErr w:type="spellEnd"/>
      <w:r>
        <w:t xml:space="preserve"> 2(1)(a)(ii);  4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8(1)</w:t>
      </w:r>
    </w:p>
    <w:p w:rsidR="004F0CC8" w:rsidRDefault="0043366F">
      <w:pPr>
        <w:pStyle w:val="BT"/>
      </w:pPr>
      <w:r>
        <w:t>17201</w:t>
      </w:r>
      <w:r w:rsidR="004F0CC8">
        <w:tab/>
        <w:t>There is no entitlement to Child Benefit (lone parent) where there is entitlement to certain specified benefits</w:t>
      </w:r>
      <w:r w:rsidR="004F0CC8" w:rsidRPr="00C558DB">
        <w:rPr>
          <w:vertAlign w:val="superscript"/>
        </w:rPr>
        <w:t>1</w:t>
      </w:r>
      <w:r w:rsidR="004F0CC8">
        <w:t xml:space="preserve"> (see Benefit Specific Guidance). </w:t>
      </w:r>
      <w:r w:rsidR="00C558DB">
        <w:t xml:space="preserve"> </w:t>
      </w:r>
      <w:r w:rsidR="004F0CC8">
        <w:t>The overlapping benefit provisions only apply where there is entitlement for the same period to</w:t>
      </w:r>
    </w:p>
    <w:p w:rsidR="004F0CC8" w:rsidRDefault="00C558DB" w:rsidP="00C558DB">
      <w:pPr>
        <w:pStyle w:val="Indent1"/>
      </w:pPr>
      <w:r>
        <w:rPr>
          <w:b/>
        </w:rPr>
        <w:t>1.</w:t>
      </w:r>
      <w:r>
        <w:rPr>
          <w:b/>
        </w:rPr>
        <w:tab/>
      </w:r>
      <w:r w:rsidR="004F0CC8">
        <w:t xml:space="preserve">a </w:t>
      </w:r>
      <w:r w:rsidR="00F11ED5">
        <w:t>c</w:t>
      </w:r>
      <w:r w:rsidR="004F0CC8">
        <w:t xml:space="preserve">hild </w:t>
      </w:r>
      <w:r w:rsidR="00F11ED5">
        <w:t>dependency i</w:t>
      </w:r>
      <w:r w:rsidR="004F0CC8">
        <w:t xml:space="preserve">ncrease with </w:t>
      </w:r>
      <w:r w:rsidR="00F11ED5">
        <w:t>short</w:t>
      </w:r>
      <w:r w:rsidR="009A7DBB">
        <w:t>-</w:t>
      </w:r>
      <w:r w:rsidR="00F11ED5">
        <w:t xml:space="preserve">term </w:t>
      </w:r>
      <w:r w:rsidR="004F0CC8">
        <w:t>Incapacity Benefit (where the cl</w:t>
      </w:r>
      <w:r>
        <w:t>aimant</w:t>
      </w:r>
      <w:r w:rsidR="004F0CC8">
        <w:t xml:space="preserve"> is over pension age</w:t>
      </w:r>
      <w:r w:rsidR="004F0CC8">
        <w:rPr>
          <w:b/>
        </w:rPr>
        <w:t xml:space="preserve"> </w:t>
      </w:r>
      <w:r w:rsidR="004F0CC8" w:rsidRPr="00C558DB">
        <w:t>or</w:t>
      </w:r>
      <w:r w:rsidR="004F0CC8">
        <w:rPr>
          <w:b/>
        </w:rPr>
        <w:t xml:space="preserve"> </w:t>
      </w:r>
      <w:r w:rsidR="004F0CC8">
        <w:t xml:space="preserve">benefit is payable at the higher rate) </w:t>
      </w:r>
      <w:r w:rsidR="004F0CC8">
        <w:rPr>
          <w:b/>
        </w:rPr>
        <w:t>or</w:t>
      </w:r>
      <w:r w:rsidR="004F0CC8" w:rsidRPr="00F11ED5">
        <w:t xml:space="preserve"> </w:t>
      </w:r>
      <w:r w:rsidR="009A7DBB">
        <w:t>long-</w:t>
      </w:r>
      <w:r w:rsidR="00F11ED5">
        <w:t xml:space="preserve">term </w:t>
      </w:r>
      <w:r w:rsidR="004F0CC8">
        <w:t xml:space="preserve">Incapacity Benefit </w:t>
      </w:r>
      <w:r w:rsidR="004F0CC8" w:rsidRPr="00C558DB">
        <w:t xml:space="preserve">or </w:t>
      </w:r>
      <w:r w:rsidR="004F0CC8">
        <w:t xml:space="preserve">Severe Disablement Allowance </w:t>
      </w:r>
      <w:r w:rsidR="004F0CC8">
        <w:rPr>
          <w:b/>
        </w:rPr>
        <w:t>and</w:t>
      </w:r>
    </w:p>
    <w:p w:rsidR="004F0CC8" w:rsidRDefault="00C558DB" w:rsidP="00C558DB">
      <w:pPr>
        <w:pStyle w:val="Indent1"/>
      </w:pPr>
      <w:r>
        <w:rPr>
          <w:b/>
        </w:rPr>
        <w:t>2.</w:t>
      </w:r>
      <w:r>
        <w:rPr>
          <w:b/>
        </w:rPr>
        <w:tab/>
      </w:r>
      <w:r w:rsidR="004F0CC8">
        <w:t>Child Benefit (lone parent) in respect of the same child.</w:t>
      </w:r>
    </w:p>
    <w:p w:rsidR="004F0CC8" w:rsidRDefault="004F0CC8">
      <w:pPr>
        <w:pStyle w:val="BT"/>
      </w:pPr>
      <w:r>
        <w:tab/>
        <w:t xml:space="preserve">Where these conditions are satisfied the weekly rate of the </w:t>
      </w:r>
      <w:r w:rsidR="006828BC">
        <w:t>child d</w:t>
      </w:r>
      <w:r>
        <w:t xml:space="preserve">ependency </w:t>
      </w:r>
      <w:r w:rsidR="006828BC">
        <w:t>i</w:t>
      </w:r>
      <w:r>
        <w:t>ncrease is reduced by the amount of the Child Benefit (lone parent)</w:t>
      </w:r>
      <w:r w:rsidRPr="00C558DB">
        <w:rPr>
          <w:vertAlign w:val="superscript"/>
        </w:rPr>
        <w:t>2</w:t>
      </w:r>
      <w:r>
        <w:t>.</w:t>
      </w:r>
    </w:p>
    <w:p w:rsidR="004F0CC8" w:rsidRDefault="004F0CC8">
      <w:pPr>
        <w:pStyle w:val="Leg"/>
      </w:pPr>
      <w:r>
        <w:t xml:space="preserve">1  CHB </w:t>
      </w:r>
      <w:r w:rsidR="00E42560">
        <w:t>&amp;</w:t>
      </w:r>
      <w:r>
        <w:t xml:space="preserve"> SS (F &amp; AR) </w:t>
      </w:r>
      <w:proofErr w:type="spellStart"/>
      <w:r>
        <w:t>Regs</w:t>
      </w:r>
      <w:proofErr w:type="spellEnd"/>
      <w:r>
        <w:t xml:space="preserve"> (NI), </w:t>
      </w:r>
      <w:proofErr w:type="spellStart"/>
      <w:r>
        <w:t>reg</w:t>
      </w:r>
      <w:proofErr w:type="spellEnd"/>
      <w:r>
        <w:t xml:space="preserve"> 2(4)(a);  2  </w:t>
      </w:r>
      <w:proofErr w:type="spellStart"/>
      <w:r>
        <w:t>reg</w:t>
      </w:r>
      <w:proofErr w:type="spellEnd"/>
      <w:r>
        <w:t xml:space="preserve"> 8(2)</w:t>
      </w:r>
    </w:p>
    <w:p w:rsidR="004F0CC8" w:rsidRDefault="004F0CC8" w:rsidP="00F268C3">
      <w:pPr>
        <w:pStyle w:val="SG"/>
      </w:pPr>
      <w:r>
        <w:t>Higher rate of Child Benefit for eldest child</w:t>
      </w:r>
    </w:p>
    <w:p w:rsidR="004F0CC8" w:rsidRDefault="0043366F">
      <w:pPr>
        <w:pStyle w:val="BT"/>
      </w:pPr>
      <w:r>
        <w:t>17202</w:t>
      </w:r>
      <w:r w:rsidR="004F0CC8">
        <w:tab/>
      </w:r>
      <w:bookmarkStart w:id="40" w:name="p17553"/>
      <w:bookmarkEnd w:id="40"/>
      <w:r w:rsidR="00C558DB">
        <w:t>Where the higher rate of Child Benefit for the only, elder or eldest child payable under saving provisions to certain lone parents</w:t>
      </w:r>
      <w:r w:rsidR="00C558DB">
        <w:rPr>
          <w:vertAlign w:val="superscript"/>
        </w:rPr>
        <w:t>1</w:t>
      </w:r>
      <w:r w:rsidR="00C558DB">
        <w:t xml:space="preserve"> (“the higher lone parent rate”) is in payment then an</w:t>
      </w:r>
      <w:r w:rsidR="006828BC">
        <w:t>y Child’s Special Allowance or c</w:t>
      </w:r>
      <w:r w:rsidR="00004DA6">
        <w:t xml:space="preserve">hild </w:t>
      </w:r>
      <w:r w:rsidR="006828BC">
        <w:t>dependency i</w:t>
      </w:r>
      <w:r w:rsidR="00C558DB">
        <w:t>ncrease payable for that child is reduced by</w:t>
      </w:r>
      <w:r w:rsidR="00C558DB">
        <w:rPr>
          <w:vertAlign w:val="superscript"/>
        </w:rPr>
        <w:t>2</w:t>
      </w:r>
    </w:p>
    <w:p w:rsidR="00C558DB" w:rsidRDefault="00C558DB" w:rsidP="00004DA6">
      <w:pPr>
        <w:pStyle w:val="Indent1"/>
      </w:pPr>
      <w:r>
        <w:rPr>
          <w:b/>
        </w:rPr>
        <w:t>1.</w:t>
      </w:r>
      <w:r>
        <w:tab/>
        <w:t>the difference between</w:t>
      </w:r>
    </w:p>
    <w:p w:rsidR="00C558DB" w:rsidRDefault="00C558DB" w:rsidP="00004DA6">
      <w:pPr>
        <w:pStyle w:val="Indent2"/>
      </w:pPr>
      <w:r>
        <w:rPr>
          <w:b/>
        </w:rPr>
        <w:t>1.1</w:t>
      </w:r>
      <w:r>
        <w:tab/>
        <w:t xml:space="preserve">the higher lone parent rate (from April 2004, £17.55) </w:t>
      </w:r>
      <w:r>
        <w:rPr>
          <w:b/>
        </w:rPr>
        <w:t>and</w:t>
      </w:r>
    </w:p>
    <w:p w:rsidR="00C558DB" w:rsidRPr="002327A6" w:rsidRDefault="00C558DB" w:rsidP="00004DA6">
      <w:pPr>
        <w:pStyle w:val="Indent2"/>
        <w:rPr>
          <w:b/>
        </w:rPr>
      </w:pPr>
      <w:r>
        <w:rPr>
          <w:b/>
        </w:rPr>
        <w:t>1.2</w:t>
      </w:r>
      <w:r>
        <w:tab/>
        <w:t>the rate for a second or subsequent child (from April 2004, £11.05)</w:t>
      </w:r>
      <w:r w:rsidR="002327A6">
        <w:t xml:space="preserve"> </w:t>
      </w:r>
      <w:r w:rsidR="002327A6">
        <w:rPr>
          <w:b/>
        </w:rPr>
        <w:t>less</w:t>
      </w:r>
    </w:p>
    <w:p w:rsidR="00C558DB" w:rsidRDefault="00C558DB" w:rsidP="00004DA6">
      <w:pPr>
        <w:pStyle w:val="Indent1"/>
      </w:pPr>
      <w:r w:rsidRPr="00C558DB">
        <w:rPr>
          <w:b/>
        </w:rPr>
        <w:t>2.</w:t>
      </w:r>
      <w:r>
        <w:rPr>
          <w:b/>
        </w:rPr>
        <w:tab/>
      </w:r>
      <w:r>
        <w:t>£3.65.</w:t>
      </w:r>
    </w:p>
    <w:p w:rsidR="004F0CC8" w:rsidRDefault="004F0CC8">
      <w:pPr>
        <w:pStyle w:val="Leg"/>
      </w:pPr>
      <w:r>
        <w:t xml:space="preserve">1  </w:t>
      </w:r>
      <w:r w:rsidR="006734ED">
        <w:t xml:space="preserve">CHB &amp; SS (F &amp; AR) </w:t>
      </w:r>
      <w:proofErr w:type="spellStart"/>
      <w:r w:rsidR="006734ED">
        <w:t>Regs</w:t>
      </w:r>
      <w:proofErr w:type="spellEnd"/>
      <w:r w:rsidR="006734ED">
        <w:t xml:space="preserve"> (NI), </w:t>
      </w:r>
      <w:proofErr w:type="spellStart"/>
      <w:r w:rsidR="006734ED">
        <w:t>reg</w:t>
      </w:r>
      <w:proofErr w:type="spellEnd"/>
      <w:r w:rsidR="006734ED">
        <w:t xml:space="preserve"> 2(1)(a)(ii) &amp; </w:t>
      </w:r>
      <w:r w:rsidR="006828BC">
        <w:t xml:space="preserve">CHB &amp; </w:t>
      </w:r>
      <w:r w:rsidR="006734ED">
        <w:t xml:space="preserve">SS (F &amp; AR) </w:t>
      </w:r>
      <w:r w:rsidR="007A5992">
        <w:t>(</w:t>
      </w:r>
      <w:proofErr w:type="spellStart"/>
      <w:r w:rsidR="007A5992">
        <w:t>Amdt</w:t>
      </w:r>
      <w:proofErr w:type="spellEnd"/>
      <w:r w:rsidR="007A5992">
        <w:t>)</w:t>
      </w:r>
      <w:r w:rsidR="006828BC">
        <w:t xml:space="preserve"> </w:t>
      </w:r>
      <w:proofErr w:type="spellStart"/>
      <w:r w:rsidR="006734ED">
        <w:t>Regs</w:t>
      </w:r>
      <w:proofErr w:type="spellEnd"/>
      <w:r w:rsidR="006734ED">
        <w:t xml:space="preserve"> (NI)</w:t>
      </w:r>
      <w:r w:rsidR="006828BC">
        <w:t>;</w:t>
      </w:r>
      <w:r w:rsidR="006828BC">
        <w:br/>
      </w:r>
      <w:r w:rsidR="006734ED">
        <w:t xml:space="preserve">2  </w:t>
      </w:r>
      <w:r>
        <w:t>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8(</w:t>
      </w:r>
      <w:r w:rsidR="007A5992">
        <w:t>2</w:t>
      </w:r>
      <w:r>
        <w:t>)</w:t>
      </w:r>
    </w:p>
    <w:p w:rsidR="004F0CC8" w:rsidRPr="00004DA6" w:rsidRDefault="00004DA6" w:rsidP="00004DA6">
      <w:pPr>
        <w:pStyle w:val="BT"/>
        <w:rPr>
          <w:b/>
        </w:rPr>
      </w:pPr>
      <w:r>
        <w:lastRenderedPageBreak/>
        <w:tab/>
      </w:r>
      <w:r w:rsidRPr="00004DA6">
        <w:rPr>
          <w:b/>
        </w:rPr>
        <w:t>Example</w:t>
      </w:r>
    </w:p>
    <w:p w:rsidR="00004DA6" w:rsidRDefault="00004DA6" w:rsidP="00004DA6">
      <w:pPr>
        <w:pStyle w:val="BT"/>
      </w:pPr>
      <w:r>
        <w:tab/>
        <w:t>A claimant is a single parent receiving Widowed Mother’s Allowance with an increase of £11.35 for a dependent child retained under transitional provisions.  The decision maker calculated that this should be reduced by</w:t>
      </w:r>
    </w:p>
    <w:p w:rsidR="00004DA6" w:rsidRDefault="00004DA6" w:rsidP="00004DA6">
      <w:pPr>
        <w:pStyle w:val="BT"/>
      </w:pPr>
      <w:r>
        <w:tab/>
        <w:t>£17.55 - £11.05 = £6.50 less £3.65 = £2.85</w:t>
      </w:r>
    </w:p>
    <w:p w:rsidR="00004DA6" w:rsidRDefault="006828BC" w:rsidP="00004DA6">
      <w:pPr>
        <w:pStyle w:val="BT"/>
      </w:pPr>
      <w:r>
        <w:tab/>
        <w:t>thus the c</w:t>
      </w:r>
      <w:r w:rsidR="00004DA6">
        <w:t xml:space="preserve">hild </w:t>
      </w:r>
      <w:r>
        <w:t>d</w:t>
      </w:r>
      <w:r w:rsidR="00004DA6">
        <w:t xml:space="preserve">ependency </w:t>
      </w:r>
      <w:r>
        <w:t>i</w:t>
      </w:r>
      <w:r w:rsidR="00004DA6">
        <w:t>ncrease was reduced by £2.85 to £8.50.</w:t>
      </w:r>
    </w:p>
    <w:p w:rsidR="00004DA6" w:rsidRDefault="0043366F" w:rsidP="00004DA6">
      <w:pPr>
        <w:pStyle w:val="BT"/>
      </w:pPr>
      <w:r>
        <w:t>17203</w:t>
      </w:r>
      <w:r w:rsidR="00004DA6">
        <w:tab/>
        <w:t>Where the rate of Child Benefit for the only elder or eldest child (“the normal only/elder/eldest rate”)</w:t>
      </w:r>
      <w:r w:rsidR="00004DA6">
        <w:rPr>
          <w:vertAlign w:val="superscript"/>
        </w:rPr>
        <w:t>1</w:t>
      </w:r>
      <w:r w:rsidR="00004DA6">
        <w:t xml:space="preserve"> is in payment then an</w:t>
      </w:r>
      <w:r w:rsidR="009A7DBB">
        <w:t>y Child’s Special Allowance or child dependency i</w:t>
      </w:r>
      <w:r w:rsidR="00004DA6">
        <w:t>ncrease payable for that child is reduced by</w:t>
      </w:r>
      <w:r w:rsidR="00004DA6">
        <w:rPr>
          <w:vertAlign w:val="superscript"/>
        </w:rPr>
        <w:t>2</w:t>
      </w:r>
    </w:p>
    <w:p w:rsidR="00004DA6" w:rsidRDefault="00004DA6" w:rsidP="00004DA6">
      <w:pPr>
        <w:pStyle w:val="Indent1"/>
      </w:pPr>
      <w:r>
        <w:rPr>
          <w:b/>
        </w:rPr>
        <w:t>1.</w:t>
      </w:r>
      <w:r>
        <w:tab/>
        <w:t>the difference between</w:t>
      </w:r>
    </w:p>
    <w:p w:rsidR="00004DA6" w:rsidRDefault="00004DA6" w:rsidP="00004DA6">
      <w:pPr>
        <w:pStyle w:val="Indent2"/>
      </w:pPr>
      <w:r w:rsidRPr="00004DA6">
        <w:rPr>
          <w:b/>
        </w:rPr>
        <w:t>1.1</w:t>
      </w:r>
      <w:r>
        <w:tab/>
        <w:t xml:space="preserve">the normal only/elder/eldest rate </w:t>
      </w:r>
      <w:r>
        <w:rPr>
          <w:b/>
        </w:rPr>
        <w:t>and</w:t>
      </w:r>
    </w:p>
    <w:p w:rsidR="00004DA6" w:rsidRPr="002327A6" w:rsidRDefault="00004DA6" w:rsidP="00004DA6">
      <w:pPr>
        <w:pStyle w:val="Indent2"/>
        <w:rPr>
          <w:b/>
        </w:rPr>
      </w:pPr>
      <w:r>
        <w:rPr>
          <w:b/>
        </w:rPr>
        <w:t>1.2</w:t>
      </w:r>
      <w:r>
        <w:tab/>
        <w:t>the rate for a second or subsequent child</w:t>
      </w:r>
      <w:r w:rsidR="002327A6">
        <w:t xml:space="preserve"> </w:t>
      </w:r>
      <w:r w:rsidR="002327A6">
        <w:rPr>
          <w:b/>
        </w:rPr>
        <w:t>less</w:t>
      </w:r>
    </w:p>
    <w:p w:rsidR="00004DA6" w:rsidRDefault="00004DA6" w:rsidP="00004DA6">
      <w:pPr>
        <w:pStyle w:val="Indent1"/>
      </w:pPr>
      <w:r w:rsidRPr="00004DA6">
        <w:rPr>
          <w:b/>
        </w:rPr>
        <w:t>2.</w:t>
      </w:r>
      <w:r>
        <w:rPr>
          <w:b/>
        </w:rPr>
        <w:tab/>
      </w:r>
      <w:r>
        <w:t>£3.65.</w:t>
      </w:r>
    </w:p>
    <w:p w:rsidR="00004DA6" w:rsidRPr="00004DA6" w:rsidRDefault="00004DA6" w:rsidP="00004DA6">
      <w:pPr>
        <w:pStyle w:val="Leg"/>
      </w:pPr>
      <w:r>
        <w:t xml:space="preserve">1  CHB &amp; SS (F &amp; AR) </w:t>
      </w:r>
      <w:proofErr w:type="spellStart"/>
      <w:r>
        <w:t>Regs</w:t>
      </w:r>
      <w:proofErr w:type="spellEnd"/>
      <w:r>
        <w:t xml:space="preserve"> (NI), </w:t>
      </w:r>
      <w:proofErr w:type="spellStart"/>
      <w:r>
        <w:t>reg</w:t>
      </w:r>
      <w:proofErr w:type="spellEnd"/>
      <w:r>
        <w:t xml:space="preserve"> 2(1)(a)(</w:t>
      </w:r>
      <w:proofErr w:type="spellStart"/>
      <w:r>
        <w:t>i</w:t>
      </w:r>
      <w:proofErr w:type="spellEnd"/>
      <w:r>
        <w:t>);  2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8(3)</w:t>
      </w:r>
    </w:p>
    <w:p w:rsidR="00004DA6" w:rsidRPr="00004DA6" w:rsidRDefault="00004DA6" w:rsidP="00004DA6">
      <w:pPr>
        <w:pStyle w:val="BT"/>
      </w:pPr>
      <w:r>
        <w:tab/>
      </w:r>
      <w:r>
        <w:rPr>
          <w:b/>
        </w:rPr>
        <w:t>Example</w:t>
      </w:r>
    </w:p>
    <w:p w:rsidR="00004DA6" w:rsidRDefault="00004DA6" w:rsidP="00004DA6">
      <w:pPr>
        <w:pStyle w:val="BT"/>
      </w:pPr>
      <w:r>
        <w:tab/>
        <w:t xml:space="preserve">A claimant receives an increase of </w:t>
      </w:r>
      <w:r w:rsidR="006828BC">
        <w:t>long</w:t>
      </w:r>
      <w:r w:rsidR="009A7DBB">
        <w:t>-</w:t>
      </w:r>
      <w:r w:rsidR="006828BC">
        <w:t xml:space="preserve">term </w:t>
      </w:r>
      <w:r>
        <w:t>Incapacity Benefit for her only child under transitional p</w:t>
      </w:r>
      <w:r w:rsidR="007C0A7C">
        <w:t xml:space="preserve">rovisions.  The amount of this </w:t>
      </w:r>
      <w:r w:rsidR="006828BC">
        <w:t>child d</w:t>
      </w:r>
      <w:r w:rsidR="007C0A7C">
        <w:t xml:space="preserve">ependency </w:t>
      </w:r>
      <w:r w:rsidR="006828BC">
        <w:t>i</w:t>
      </w:r>
      <w:r>
        <w:t>ncrease is £11.35.  The decision maker decided that this had to be reduced by</w:t>
      </w:r>
    </w:p>
    <w:p w:rsidR="00004DA6" w:rsidRDefault="00004DA6" w:rsidP="00004DA6">
      <w:pPr>
        <w:pStyle w:val="BT"/>
      </w:pPr>
      <w:r>
        <w:tab/>
        <w:t>£16.50 - £11.05 = £5.45 less £3.65 = £1.80</w:t>
      </w:r>
    </w:p>
    <w:p w:rsidR="00004DA6" w:rsidRDefault="00004DA6" w:rsidP="00004DA6">
      <w:pPr>
        <w:pStyle w:val="BT"/>
      </w:pPr>
      <w:r>
        <w:tab/>
        <w:t>Thus the child dependency increase was reduced by £1.80 to £9.55.</w:t>
      </w:r>
    </w:p>
    <w:p w:rsidR="004F0CC8" w:rsidRDefault="00E305C5">
      <w:pPr>
        <w:pStyle w:val="BT"/>
        <w:jc w:val="left"/>
      </w:pPr>
      <w:r>
        <w:tab/>
      </w:r>
      <w:r w:rsidR="0043366F">
        <w:t>17204</w:t>
      </w:r>
      <w:r>
        <w:t xml:space="preserve"> – </w:t>
      </w:r>
      <w:r w:rsidR="004F0CC8">
        <w:t>17</w:t>
      </w:r>
      <w:r w:rsidR="0043366F">
        <w:t>209</w:t>
      </w:r>
    </w:p>
    <w:p w:rsidR="00E42560" w:rsidRDefault="00E42560">
      <w:pPr>
        <w:pStyle w:val="BT"/>
        <w:jc w:val="left"/>
      </w:pPr>
    </w:p>
    <w:p w:rsidR="00E42560" w:rsidRDefault="00E42560">
      <w:pPr>
        <w:pStyle w:val="BT"/>
        <w:jc w:val="left"/>
        <w:sectPr w:rsidR="00E42560">
          <w:headerReference w:type="default" r:id="rId29"/>
          <w:footerReference w:type="default" r:id="rId30"/>
          <w:pgSz w:w="11909" w:h="16834" w:code="9"/>
          <w:pgMar w:top="1440" w:right="1800" w:bottom="1440" w:left="1800" w:header="720" w:footer="720" w:gutter="0"/>
          <w:cols w:space="720"/>
          <w:noEndnote/>
        </w:sectPr>
      </w:pPr>
    </w:p>
    <w:p w:rsidR="004F0CC8" w:rsidRDefault="004F0CC8">
      <w:pPr>
        <w:pStyle w:val="TG"/>
      </w:pPr>
      <w:r>
        <w:lastRenderedPageBreak/>
        <w:t>Adjustment for part weeks</w:t>
      </w:r>
    </w:p>
    <w:p w:rsidR="004F0CC8" w:rsidRDefault="0043366F">
      <w:pPr>
        <w:pStyle w:val="BT"/>
      </w:pPr>
      <w:r>
        <w:t>17210</w:t>
      </w:r>
      <w:r w:rsidR="004F0CC8">
        <w:tab/>
      </w:r>
      <w:bookmarkStart w:id="41" w:name="p17601"/>
      <w:bookmarkEnd w:id="41"/>
      <w:r w:rsidR="004F0CC8">
        <w:t xml:space="preserve">Where a weekly benefit is reduced by an overlapping benefit the reduction takes effect from the date the overlap begins and ends when the overlap ends. </w:t>
      </w:r>
      <w:r w:rsidR="00833A29">
        <w:t xml:space="preserve"> </w:t>
      </w:r>
      <w:r w:rsidR="004F0CC8">
        <w:t>The normal provisions where changes of circumstances take effect from the following payday</w:t>
      </w:r>
      <w:r w:rsidR="004F0CC8" w:rsidRPr="00556469">
        <w:rPr>
          <w:vertAlign w:val="superscript"/>
        </w:rPr>
        <w:t>1</w:t>
      </w:r>
      <w:r w:rsidR="004F0CC8">
        <w:t xml:space="preserve"> do not apply.</w:t>
      </w:r>
    </w:p>
    <w:p w:rsidR="004F0CC8" w:rsidRDefault="004F0CC8">
      <w:pPr>
        <w:pStyle w:val="Leg"/>
      </w:pPr>
      <w:r>
        <w:t xml:space="preserve">1  SS (C&amp;P) </w:t>
      </w:r>
      <w:proofErr w:type="spellStart"/>
      <w:r>
        <w:t>Regs</w:t>
      </w:r>
      <w:proofErr w:type="spellEnd"/>
      <w:r>
        <w:t xml:space="preserve"> (NI), </w:t>
      </w:r>
      <w:proofErr w:type="spellStart"/>
      <w:r>
        <w:t>reg</w:t>
      </w:r>
      <w:proofErr w:type="spellEnd"/>
      <w:r>
        <w:t xml:space="preserve"> 16</w:t>
      </w:r>
    </w:p>
    <w:p w:rsidR="004F0CC8" w:rsidRDefault="0043366F">
      <w:pPr>
        <w:pStyle w:val="BT"/>
      </w:pPr>
      <w:r>
        <w:t>17211</w:t>
      </w:r>
      <w:r w:rsidR="004F0CC8">
        <w:tab/>
        <w:t>Where an adjustment is made for part of a week all benefits, are deemed to be payable at a daily rate of one-seventh of the weekly rate</w:t>
      </w:r>
      <w:r w:rsidR="004F0CC8" w:rsidRPr="00556469">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14</w:t>
      </w:r>
    </w:p>
    <w:p w:rsidR="004F0CC8" w:rsidRDefault="00B94BA4">
      <w:pPr>
        <w:pStyle w:val="BT"/>
      </w:pPr>
      <w:r>
        <w:tab/>
        <w:t>1</w:t>
      </w:r>
      <w:r w:rsidR="0043366F">
        <w:t>7212</w:t>
      </w:r>
      <w:r w:rsidR="00337A7D">
        <w:t xml:space="preserve"> </w:t>
      </w:r>
      <w:r>
        <w:t xml:space="preserve">– </w:t>
      </w:r>
      <w:r w:rsidR="0043366F">
        <w:t>17219</w:t>
      </w:r>
    </w:p>
    <w:p w:rsidR="004F0CC8" w:rsidRDefault="004F0CC8">
      <w:pPr>
        <w:pStyle w:val="TG"/>
        <w:sectPr w:rsidR="004F0CC8">
          <w:headerReference w:type="default" r:id="rId31"/>
          <w:footerReference w:type="default" r:id="rId32"/>
          <w:pgSz w:w="11909" w:h="16834" w:code="9"/>
          <w:pgMar w:top="1440" w:right="1800" w:bottom="1440" w:left="1800" w:header="720" w:footer="720" w:gutter="0"/>
          <w:cols w:space="720"/>
          <w:noEndnote/>
        </w:sectPr>
      </w:pPr>
    </w:p>
    <w:p w:rsidR="004F0CC8" w:rsidRDefault="004F0CC8">
      <w:pPr>
        <w:pStyle w:val="TG"/>
      </w:pPr>
      <w:r>
        <w:lastRenderedPageBreak/>
        <w:t>Miscellaneous provisions</w:t>
      </w:r>
    </w:p>
    <w:p w:rsidR="004F0CC8" w:rsidRDefault="004F0CC8" w:rsidP="005429D8">
      <w:pPr>
        <w:pStyle w:val="SG"/>
      </w:pPr>
      <w:r>
        <w:t>Depende</w:t>
      </w:r>
      <w:r w:rsidR="00146F83">
        <w:t>ncy benefit claimed while claimant</w:t>
      </w:r>
      <w:r>
        <w:t xml:space="preserve"> entitled to personal training allowance</w:t>
      </w:r>
    </w:p>
    <w:p w:rsidR="004F0CC8" w:rsidRDefault="0043366F">
      <w:pPr>
        <w:pStyle w:val="BT"/>
      </w:pPr>
      <w:r>
        <w:t>17220</w:t>
      </w:r>
      <w:r w:rsidR="004F0CC8">
        <w:tab/>
      </w:r>
      <w:bookmarkStart w:id="42" w:name="p17651"/>
      <w:bookmarkEnd w:id="42"/>
      <w:r w:rsidR="004F0CC8">
        <w:t xml:space="preserve">Dependency benefit payable under the </w:t>
      </w:r>
      <w:r w:rsidR="00146F83">
        <w:t>Act is not payable if the claimant</w:t>
      </w:r>
      <w:r w:rsidR="004F0CC8">
        <w:t xml:space="preserve"> is receiving a personal benefit by way of a training allowance.  This provision does not apply where the training allowance has itself been adjusted by reference to any benefit under the Act</w:t>
      </w:r>
      <w:r w:rsidR="004F0CC8" w:rsidRPr="00F83274">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11</w:t>
      </w:r>
    </w:p>
    <w:p w:rsidR="0043366F" w:rsidRDefault="0043366F" w:rsidP="0043366F">
      <w:pPr>
        <w:pStyle w:val="BT"/>
      </w:pPr>
      <w:r>
        <w:tab/>
        <w:t>17221 – 17229</w:t>
      </w:r>
    </w:p>
    <w:p w:rsidR="004F0CC8" w:rsidRDefault="004F0CC8" w:rsidP="005429D8">
      <w:pPr>
        <w:pStyle w:val="SG"/>
      </w:pPr>
      <w:r>
        <w:t>Retrospective adjustments of training allowance</w:t>
      </w:r>
    </w:p>
    <w:p w:rsidR="004F0CC8" w:rsidRDefault="0043366F">
      <w:pPr>
        <w:pStyle w:val="BT"/>
      </w:pPr>
      <w:r>
        <w:t>17230</w:t>
      </w:r>
      <w:r w:rsidR="004F0CC8">
        <w:tab/>
      </w:r>
      <w:bookmarkStart w:id="43" w:name="p17652"/>
      <w:bookmarkEnd w:id="43"/>
      <w:r w:rsidR="004F0CC8">
        <w:t>Any retrospective adjustment to a training allowance should be disregarded unless there is evidence that the client agreed to such an adjustment</w:t>
      </w:r>
      <w:r w:rsidR="004F0CC8" w:rsidRPr="00F83274">
        <w:rPr>
          <w:vertAlign w:val="superscript"/>
        </w:rPr>
        <w:t>1</w:t>
      </w:r>
      <w:r w:rsidR="004F0CC8">
        <w:t>.</w:t>
      </w:r>
    </w:p>
    <w:p w:rsidR="004F0CC8" w:rsidRDefault="004F0CC8">
      <w:pPr>
        <w:pStyle w:val="Leg"/>
      </w:pPr>
      <w:r>
        <w:t>1  E &amp; T Act (NI) 50</w:t>
      </w:r>
    </w:p>
    <w:p w:rsidR="004F0CC8" w:rsidRDefault="004F0CC8" w:rsidP="005429D8">
      <w:pPr>
        <w:pStyle w:val="SG"/>
      </w:pPr>
      <w:r>
        <w:t>Effect of overlap on entitlement</w:t>
      </w:r>
    </w:p>
    <w:p w:rsidR="004F0CC8" w:rsidRDefault="0043366F">
      <w:pPr>
        <w:pStyle w:val="BT"/>
      </w:pPr>
      <w:r>
        <w:t>17231</w:t>
      </w:r>
      <w:r w:rsidR="004F0CC8">
        <w:tab/>
      </w:r>
      <w:bookmarkStart w:id="44" w:name="p17653"/>
      <w:bookmarkEnd w:id="44"/>
      <w:r w:rsidR="004F0CC8">
        <w:t xml:space="preserve">The principles of overlap affect only the amount of benefit payable. </w:t>
      </w:r>
      <w:r w:rsidR="00833A29">
        <w:t xml:space="preserve"> </w:t>
      </w:r>
      <w:r w:rsidR="004F0CC8">
        <w:t>They do not affect entitlement to the benefit or any rights or obligations under the Act which depend upon a person being entitled to the benefit</w:t>
      </w:r>
      <w:r w:rsidR="004F0CC8" w:rsidRPr="00F83274">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16</w:t>
      </w:r>
    </w:p>
    <w:p w:rsidR="004F0CC8" w:rsidRDefault="004F0CC8" w:rsidP="005429D8">
      <w:pPr>
        <w:pStyle w:val="SG"/>
      </w:pPr>
      <w:r>
        <w:t>Prevention of double adjustment</w:t>
      </w:r>
    </w:p>
    <w:p w:rsidR="004F0CC8" w:rsidRDefault="0043366F">
      <w:pPr>
        <w:pStyle w:val="BT"/>
      </w:pPr>
      <w:r>
        <w:t>17232</w:t>
      </w:r>
      <w:r w:rsidR="004F0CC8">
        <w:tab/>
      </w:r>
      <w:bookmarkStart w:id="45" w:name="p17654"/>
      <w:bookmarkEnd w:id="45"/>
      <w:r w:rsidR="004F0CC8">
        <w:t>Any benefit under the Act should not be reduced by any Act or non-Act benefit which has already been adjusted by reference to that benefit</w:t>
      </w:r>
      <w:r w:rsidR="004F0CC8" w:rsidRPr="00F83274">
        <w:rPr>
          <w:vertAlign w:val="superscript"/>
        </w:rPr>
        <w:t>1</w:t>
      </w:r>
      <w:r w:rsidR="004F0CC8">
        <w:t>.</w:t>
      </w:r>
    </w:p>
    <w:p w:rsidR="004F0CC8" w:rsidRDefault="004F0CC8">
      <w:pPr>
        <w:pStyle w:val="Leg"/>
      </w:pPr>
      <w:r>
        <w:t>1  SS (</w:t>
      </w:r>
      <w:smartTag w:uri="urn:schemas-microsoft-com:office:smarttags" w:element="place">
        <w:r>
          <w:t>OB</w:t>
        </w:r>
      </w:smartTag>
      <w:r>
        <w:t xml:space="preserve">) </w:t>
      </w:r>
      <w:proofErr w:type="spellStart"/>
      <w:r>
        <w:t>Regs</w:t>
      </w:r>
      <w:proofErr w:type="spellEnd"/>
      <w:r>
        <w:t xml:space="preserve"> (NI), </w:t>
      </w:r>
      <w:proofErr w:type="spellStart"/>
      <w:r>
        <w:t>reg</w:t>
      </w:r>
      <w:proofErr w:type="spellEnd"/>
      <w:r>
        <w:t xml:space="preserve"> 17</w:t>
      </w:r>
    </w:p>
    <w:p w:rsidR="004F0CC8" w:rsidRDefault="004F0CC8" w:rsidP="005429D8">
      <w:pPr>
        <w:pStyle w:val="SG"/>
      </w:pPr>
      <w:r>
        <w:t>Relinquishment</w:t>
      </w:r>
    </w:p>
    <w:p w:rsidR="004F0CC8" w:rsidRDefault="0001033C">
      <w:pPr>
        <w:pStyle w:val="BT"/>
      </w:pPr>
      <w:r>
        <w:t>17233</w:t>
      </w:r>
      <w:r w:rsidR="004F0CC8">
        <w:tab/>
      </w:r>
      <w:bookmarkStart w:id="46" w:name="p17655"/>
      <w:bookmarkEnd w:id="46"/>
      <w:r w:rsidR="004F0CC8">
        <w:t>A c</w:t>
      </w:r>
      <w:r w:rsidR="00AA66DD">
        <w:t>laimant</w:t>
      </w:r>
      <w:r w:rsidR="004F0CC8">
        <w:t xml:space="preserve"> may try to relinquish entitlement to a benefit by returning the payment to the Department. </w:t>
      </w:r>
      <w:r w:rsidR="00146F83">
        <w:t xml:space="preserve"> </w:t>
      </w:r>
      <w:r w:rsidR="00AA66DD">
        <w:t xml:space="preserve">This is treated as an application for supersession on the grounds that the claimant no longer consents to receive the award. </w:t>
      </w:r>
      <w:r w:rsidR="00833A29">
        <w:t xml:space="preserve"> </w:t>
      </w:r>
      <w:r w:rsidR="00AA66DD">
        <w:t>See DMG Chapter 04 for further guidance.</w:t>
      </w:r>
    </w:p>
    <w:p w:rsidR="00AA66DD" w:rsidRDefault="0001033C">
      <w:pPr>
        <w:pStyle w:val="BT"/>
      </w:pPr>
      <w:r>
        <w:lastRenderedPageBreak/>
        <w:t>17234</w:t>
      </w:r>
      <w:r w:rsidR="00AA66DD">
        <w:tab/>
        <w:t xml:space="preserve">If the decision maker refuses </w:t>
      </w:r>
      <w:r w:rsidR="00285C15">
        <w:t xml:space="preserve">to supersede the award so as to end entitlement, the benefit remains payable for overlapping benefit purposes. </w:t>
      </w:r>
      <w:r w:rsidR="00833A29">
        <w:t xml:space="preserve"> </w:t>
      </w:r>
      <w:r w:rsidR="00285C15">
        <w:t>This is because payable means simply “due and owing” and a sum is due and owing unless and until the claimant has lost the right to enforce it.</w:t>
      </w:r>
    </w:p>
    <w:p w:rsidR="004F0CC8" w:rsidRDefault="0001033C">
      <w:pPr>
        <w:pStyle w:val="BT"/>
      </w:pPr>
      <w:r>
        <w:tab/>
        <w:t>17235 – 17999</w:t>
      </w:r>
      <w:bookmarkEnd w:id="3"/>
      <w:bookmarkEnd w:id="4"/>
    </w:p>
    <w:p w:rsidR="00D42CB9" w:rsidRDefault="00D42CB9">
      <w:pPr>
        <w:pStyle w:val="BT"/>
        <w:sectPr w:rsidR="00D42CB9">
          <w:headerReference w:type="default" r:id="rId33"/>
          <w:footerReference w:type="default" r:id="rId34"/>
          <w:pgSz w:w="11909" w:h="16834" w:code="9"/>
          <w:pgMar w:top="1440" w:right="1800" w:bottom="1440" w:left="1800" w:header="720" w:footer="720" w:gutter="0"/>
          <w:cols w:space="720"/>
          <w:noEndnote/>
        </w:sectPr>
      </w:pPr>
    </w:p>
    <w:p w:rsidR="008F3AB5" w:rsidRDefault="008F3AB5" w:rsidP="008F3AB5">
      <w:pPr>
        <w:pStyle w:val="TG"/>
      </w:pPr>
      <w:r>
        <w:lastRenderedPageBreak/>
        <w:t>Appendix 1</w:t>
      </w:r>
    </w:p>
    <w:p w:rsidR="00D42CB9" w:rsidRDefault="008F3AB5" w:rsidP="008F3AB5">
      <w:pPr>
        <w:pStyle w:val="SG"/>
      </w:pPr>
      <w:r>
        <w:t>Incompatib</w:t>
      </w:r>
      <w:r w:rsidR="002B2DE2">
        <w:t>le personal benefits - DMG 17005</w:t>
      </w:r>
    </w:p>
    <w:p w:rsidR="008F3AB5" w:rsidRDefault="008F3AB5">
      <w:pPr>
        <w:pStyle w:val="BT"/>
      </w:pPr>
      <w:r>
        <w:tab/>
        <w:t>In the table below, the benefits listed in Column 1 are incompatible with those in Column 2.</w:t>
      </w:r>
    </w:p>
    <w:p w:rsidR="008F3AB5" w:rsidRDefault="008F3AB5" w:rsidP="006C2368">
      <w:pPr>
        <w:pStyle w:val="BT"/>
        <w:spacing w:before="0" w:after="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739"/>
      </w:tblGrid>
      <w:tr w:rsidR="008F3AB5" w:rsidTr="00571D37">
        <w:tc>
          <w:tcPr>
            <w:tcW w:w="3827" w:type="dxa"/>
          </w:tcPr>
          <w:p w:rsidR="008F3AB5" w:rsidRPr="00571D37" w:rsidRDefault="008F3AB5" w:rsidP="00571D37">
            <w:pPr>
              <w:pStyle w:val="BT"/>
              <w:ind w:left="0" w:firstLine="0"/>
              <w:jc w:val="center"/>
              <w:rPr>
                <w:b/>
              </w:rPr>
            </w:pPr>
            <w:r w:rsidRPr="00571D37">
              <w:rPr>
                <w:b/>
              </w:rPr>
              <w:t>Column 1</w:t>
            </w:r>
          </w:p>
        </w:tc>
        <w:tc>
          <w:tcPr>
            <w:tcW w:w="3739" w:type="dxa"/>
          </w:tcPr>
          <w:p w:rsidR="008F3AB5" w:rsidRPr="00571D37" w:rsidRDefault="008F3AB5" w:rsidP="00571D37">
            <w:pPr>
              <w:pStyle w:val="BT"/>
              <w:ind w:left="0" w:firstLine="0"/>
              <w:jc w:val="center"/>
              <w:rPr>
                <w:b/>
              </w:rPr>
            </w:pPr>
            <w:r w:rsidRPr="00571D37">
              <w:rPr>
                <w:b/>
              </w:rPr>
              <w:t>Column 2</w:t>
            </w:r>
          </w:p>
        </w:tc>
      </w:tr>
      <w:tr w:rsidR="008F3AB5" w:rsidTr="00571D37">
        <w:trPr>
          <w:trHeight w:val="457"/>
        </w:trPr>
        <w:tc>
          <w:tcPr>
            <w:tcW w:w="3827" w:type="dxa"/>
          </w:tcPr>
          <w:p w:rsidR="008F3AB5" w:rsidRDefault="008F3AB5" w:rsidP="00571D37">
            <w:pPr>
              <w:pStyle w:val="BT"/>
              <w:ind w:left="0" w:firstLine="0"/>
              <w:jc w:val="left"/>
            </w:pPr>
            <w:r>
              <w:t>Widowed Parents Allowance</w:t>
            </w:r>
          </w:p>
        </w:tc>
        <w:tc>
          <w:tcPr>
            <w:tcW w:w="3739" w:type="dxa"/>
          </w:tcPr>
          <w:p w:rsidR="008F3AB5" w:rsidRDefault="008F3AB5" w:rsidP="00571D37">
            <w:pPr>
              <w:pStyle w:val="BT"/>
              <w:ind w:left="0" w:firstLine="0"/>
              <w:jc w:val="left"/>
            </w:pPr>
            <w:r>
              <w:t>Bereavement Allowance</w:t>
            </w:r>
          </w:p>
        </w:tc>
      </w:tr>
      <w:tr w:rsidR="008F3AB5" w:rsidTr="00571D37">
        <w:tc>
          <w:tcPr>
            <w:tcW w:w="3827" w:type="dxa"/>
          </w:tcPr>
          <w:p w:rsidR="008F3AB5" w:rsidRDefault="008F3AB5" w:rsidP="00571D37">
            <w:pPr>
              <w:pStyle w:val="BT"/>
              <w:ind w:left="0" w:firstLine="0"/>
              <w:jc w:val="left"/>
            </w:pPr>
            <w:r>
              <w:t>Contribution-based Jobseeker’s Allowance, Retirement Pension, Statutory Maternity Pay, Statutory Sick Pay</w:t>
            </w:r>
          </w:p>
        </w:tc>
        <w:tc>
          <w:tcPr>
            <w:tcW w:w="3739" w:type="dxa"/>
          </w:tcPr>
          <w:p w:rsidR="008F3AB5" w:rsidRDefault="008F3AB5" w:rsidP="00571D37">
            <w:pPr>
              <w:pStyle w:val="BT"/>
              <w:ind w:left="0" w:firstLine="0"/>
              <w:jc w:val="left"/>
            </w:pPr>
            <w:r>
              <w:t>Contribution-based Employment and Support Allowance</w:t>
            </w:r>
          </w:p>
        </w:tc>
      </w:tr>
      <w:tr w:rsidR="008F3AB5" w:rsidTr="00571D37">
        <w:tc>
          <w:tcPr>
            <w:tcW w:w="3827" w:type="dxa"/>
          </w:tcPr>
          <w:p w:rsidR="008F3AB5" w:rsidRDefault="008F3AB5" w:rsidP="00571D37">
            <w:pPr>
              <w:pStyle w:val="BT"/>
              <w:ind w:left="0" w:firstLine="0"/>
              <w:jc w:val="left"/>
            </w:pPr>
            <w:r>
              <w:t>Contribution-based Employment and Support Allowance, Incapacity Benefit, Maternity Allowance, Retirement Pension, Severe Disablement Allowance, Statutory Maternity Pay, Statutory Sick Pay</w:t>
            </w:r>
          </w:p>
        </w:tc>
        <w:tc>
          <w:tcPr>
            <w:tcW w:w="3739" w:type="dxa"/>
          </w:tcPr>
          <w:p w:rsidR="008F3AB5" w:rsidRDefault="008F3AB5" w:rsidP="00571D37">
            <w:pPr>
              <w:pStyle w:val="BT"/>
              <w:ind w:left="0" w:firstLine="0"/>
              <w:jc w:val="left"/>
            </w:pPr>
            <w:r>
              <w:t>Contribution-based Jobseeker’s Allowance</w:t>
            </w:r>
          </w:p>
        </w:tc>
      </w:tr>
      <w:tr w:rsidR="008F3AB5" w:rsidTr="00571D37">
        <w:tc>
          <w:tcPr>
            <w:tcW w:w="3827" w:type="dxa"/>
          </w:tcPr>
          <w:p w:rsidR="008F3AB5" w:rsidRDefault="008F3AB5" w:rsidP="00571D37">
            <w:pPr>
              <w:pStyle w:val="BT"/>
              <w:ind w:left="0" w:firstLine="0"/>
              <w:jc w:val="left"/>
            </w:pPr>
            <w:r>
              <w:t>Contribution-based Employment and Support Allowance, Incapacity Benefit, contribution-based Jobseeker’s Allowance, Statutory Sick Pay</w:t>
            </w:r>
          </w:p>
        </w:tc>
        <w:tc>
          <w:tcPr>
            <w:tcW w:w="3739" w:type="dxa"/>
          </w:tcPr>
          <w:p w:rsidR="008F3AB5" w:rsidRDefault="008F3AB5" w:rsidP="00571D37">
            <w:pPr>
              <w:pStyle w:val="BT"/>
              <w:ind w:left="0" w:firstLine="0"/>
              <w:jc w:val="left"/>
            </w:pPr>
            <w:r>
              <w:t>Retirement Pension</w:t>
            </w:r>
          </w:p>
        </w:tc>
      </w:tr>
      <w:tr w:rsidR="008F3AB5" w:rsidTr="00571D37">
        <w:tc>
          <w:tcPr>
            <w:tcW w:w="3827" w:type="dxa"/>
          </w:tcPr>
          <w:p w:rsidR="008F3AB5" w:rsidRDefault="008F3AB5" w:rsidP="00571D37">
            <w:pPr>
              <w:pStyle w:val="BT"/>
              <w:ind w:left="0" w:firstLine="0"/>
              <w:jc w:val="left"/>
            </w:pPr>
            <w:r>
              <w:t xml:space="preserve">Contribution-based Employment and Support Allowance, Incapacity Benefit, contribution-based Jobseeker’s Allowance, </w:t>
            </w:r>
            <w:r w:rsidR="00C55D40">
              <w:t xml:space="preserve">Maternity Allowance, </w:t>
            </w:r>
            <w:r>
              <w:t>Statutory Sick Pay</w:t>
            </w:r>
          </w:p>
        </w:tc>
        <w:tc>
          <w:tcPr>
            <w:tcW w:w="3739" w:type="dxa"/>
          </w:tcPr>
          <w:p w:rsidR="008F3AB5" w:rsidRDefault="00C55D40" w:rsidP="00571D37">
            <w:pPr>
              <w:pStyle w:val="BT"/>
              <w:ind w:left="0" w:firstLine="0"/>
              <w:jc w:val="left"/>
            </w:pPr>
            <w:r>
              <w:t>Statutory Maternity Pay</w:t>
            </w:r>
          </w:p>
        </w:tc>
      </w:tr>
      <w:tr w:rsidR="008F3AB5" w:rsidTr="00571D37">
        <w:tc>
          <w:tcPr>
            <w:tcW w:w="3827" w:type="dxa"/>
          </w:tcPr>
          <w:p w:rsidR="008F3AB5" w:rsidRDefault="008F3AB5" w:rsidP="00571D37">
            <w:pPr>
              <w:pStyle w:val="BT"/>
              <w:ind w:left="0" w:firstLine="0"/>
              <w:jc w:val="left"/>
            </w:pPr>
            <w:r>
              <w:t>Contribution-based Employment and Support Allowance, Incapacity Benefit, contribution-based Jobseeker’s Allowance, Maternity Allowance, Retirement Pension, Statutory Maternity Pay</w:t>
            </w:r>
          </w:p>
        </w:tc>
        <w:tc>
          <w:tcPr>
            <w:tcW w:w="3739" w:type="dxa"/>
          </w:tcPr>
          <w:p w:rsidR="008F3AB5" w:rsidRDefault="00C55D40" w:rsidP="00571D37">
            <w:pPr>
              <w:pStyle w:val="BT"/>
              <w:ind w:left="0" w:firstLine="0"/>
              <w:jc w:val="left"/>
            </w:pPr>
            <w:r>
              <w:t>Statutory Sick Pay</w:t>
            </w:r>
          </w:p>
        </w:tc>
      </w:tr>
      <w:tr w:rsidR="008F3AB5" w:rsidTr="00571D37">
        <w:tc>
          <w:tcPr>
            <w:tcW w:w="3827" w:type="dxa"/>
          </w:tcPr>
          <w:p w:rsidR="008F3AB5" w:rsidRDefault="008F3AB5" w:rsidP="00571D37">
            <w:pPr>
              <w:pStyle w:val="BT"/>
              <w:ind w:left="0" w:firstLine="0"/>
              <w:jc w:val="left"/>
            </w:pPr>
            <w:r>
              <w:lastRenderedPageBreak/>
              <w:t>Reduced Earnings Allowance</w:t>
            </w:r>
          </w:p>
        </w:tc>
        <w:tc>
          <w:tcPr>
            <w:tcW w:w="3739" w:type="dxa"/>
          </w:tcPr>
          <w:p w:rsidR="008F3AB5" w:rsidRDefault="00C55D40" w:rsidP="00571D37">
            <w:pPr>
              <w:pStyle w:val="BT"/>
              <w:ind w:left="0" w:firstLine="0"/>
              <w:jc w:val="left"/>
            </w:pPr>
            <w:proofErr w:type="spellStart"/>
            <w:r>
              <w:t>Unemployability</w:t>
            </w:r>
            <w:proofErr w:type="spellEnd"/>
            <w:r>
              <w:t xml:space="preserve"> Supplement</w:t>
            </w:r>
          </w:p>
        </w:tc>
      </w:tr>
      <w:tr w:rsidR="008F3AB5" w:rsidTr="00571D37">
        <w:tc>
          <w:tcPr>
            <w:tcW w:w="3827" w:type="dxa"/>
          </w:tcPr>
          <w:p w:rsidR="008F3AB5" w:rsidRDefault="008F3AB5" w:rsidP="00571D37">
            <w:pPr>
              <w:pStyle w:val="BT"/>
              <w:ind w:left="0" w:firstLine="0"/>
              <w:jc w:val="left"/>
            </w:pPr>
            <w:r>
              <w:t>Widowed Mother’s Allowance</w:t>
            </w:r>
          </w:p>
        </w:tc>
        <w:tc>
          <w:tcPr>
            <w:tcW w:w="3739" w:type="dxa"/>
          </w:tcPr>
          <w:p w:rsidR="008F3AB5" w:rsidRDefault="00C55D40" w:rsidP="00571D37">
            <w:pPr>
              <w:pStyle w:val="BT"/>
              <w:ind w:left="0" w:firstLine="0"/>
              <w:jc w:val="left"/>
            </w:pPr>
            <w:r>
              <w:t>Widow’s Pension</w:t>
            </w:r>
          </w:p>
        </w:tc>
      </w:tr>
      <w:tr w:rsidR="008F3AB5" w:rsidTr="00571D37">
        <w:tc>
          <w:tcPr>
            <w:tcW w:w="3827" w:type="dxa"/>
          </w:tcPr>
          <w:p w:rsidR="008F3AB5" w:rsidRDefault="008F3AB5" w:rsidP="00571D37">
            <w:pPr>
              <w:pStyle w:val="BT"/>
              <w:ind w:left="0" w:firstLine="0"/>
              <w:jc w:val="left"/>
            </w:pPr>
            <w:r>
              <w:t>Attendance Allowance</w:t>
            </w:r>
          </w:p>
        </w:tc>
        <w:tc>
          <w:tcPr>
            <w:tcW w:w="3739" w:type="dxa"/>
          </w:tcPr>
          <w:p w:rsidR="008F3AB5" w:rsidRDefault="00C55D40" w:rsidP="00571D37">
            <w:pPr>
              <w:pStyle w:val="BT"/>
              <w:ind w:left="0" w:firstLine="0"/>
              <w:jc w:val="left"/>
            </w:pPr>
            <w:r>
              <w:t>Disability Living Allowance</w:t>
            </w:r>
          </w:p>
        </w:tc>
      </w:tr>
    </w:tbl>
    <w:p w:rsidR="008F3AB5" w:rsidRDefault="008F3AB5">
      <w:pPr>
        <w:pStyle w:val="BT"/>
      </w:pPr>
    </w:p>
    <w:sectPr w:rsidR="008F3AB5" w:rsidSect="00BC0136">
      <w:headerReference w:type="default" r:id="rId35"/>
      <w:footerReference w:type="default" r:id="rId36"/>
      <w:pgSz w:w="11909" w:h="16834" w:code="9"/>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34" w:rsidRDefault="00373934">
      <w:r>
        <w:separator/>
      </w:r>
    </w:p>
  </w:endnote>
  <w:endnote w:type="continuationSeparator" w:id="0">
    <w:p w:rsidR="00373934" w:rsidRDefault="003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 Amendment 24</w:t>
    </w:r>
    <w:r>
      <w:rPr>
        <w:i/>
        <w:iCs/>
        <w:sz w:val="18"/>
      </w:rPr>
      <w:tab/>
      <w:t>May 2010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 Amendment 24</w:t>
    </w:r>
    <w:r>
      <w:rPr>
        <w:i/>
        <w:iCs/>
        <w:sz w:val="18"/>
      </w:rPr>
      <w:tab/>
      <w:t>May 2010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 Amendment 25</w:t>
    </w:r>
    <w:r>
      <w:rPr>
        <w:i/>
        <w:iCs/>
        <w:sz w:val="18"/>
      </w:rPr>
      <w:tab/>
      <w:t>October 2010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 Amendment 25</w:t>
    </w:r>
    <w:r>
      <w:rPr>
        <w:i/>
        <w:iCs/>
        <w:sz w:val="18"/>
      </w:rPr>
      <w:tab/>
      <w:t>October 2010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 Amendment 25</w:t>
    </w:r>
    <w:r>
      <w:rPr>
        <w:i/>
        <w:iCs/>
        <w:sz w:val="18"/>
      </w:rPr>
      <w:tab/>
      <w:t>October 2010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etween w:val="single" w:sz="4" w:space="1" w:color="auto"/>
      </w:pBdr>
      <w:tabs>
        <w:tab w:val="right" w:pos="8222"/>
      </w:tabs>
      <w:spacing w:before="120" w:after="0" w:line="240" w:lineRule="auto"/>
      <w:rPr>
        <w:i/>
        <w:iCs/>
        <w:sz w:val="18"/>
        <w:szCs w:val="18"/>
      </w:rPr>
    </w:pPr>
  </w:p>
  <w:p w:rsidR="00C859B6" w:rsidRDefault="00C859B6" w:rsidP="00837FFE">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34" w:rsidRDefault="00373934">
      <w:r>
        <w:separator/>
      </w:r>
    </w:p>
  </w:footnote>
  <w:footnote w:type="continuationSeparator" w:id="0">
    <w:p w:rsidR="00373934" w:rsidRDefault="0037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837FF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C859B6" w:rsidRDefault="00C859B6" w:rsidP="00837FFE">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7370B7">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 xml:space="preserve">Special rules for Severe Disablement Allowance </w:t>
    </w:r>
    <w:r>
      <w:rPr>
        <w:i/>
        <w:sz w:val="18"/>
        <w:szCs w:val="18"/>
      </w:rPr>
      <w:br/>
      <w:t>Decision Makers Guide</w:t>
    </w:r>
    <w:r>
      <w:rPr>
        <w:i/>
        <w:sz w:val="18"/>
        <w:szCs w:val="18"/>
      </w:rPr>
      <w:tab/>
      <w:t>and Carer’s Allowance</w:t>
    </w:r>
  </w:p>
  <w:p w:rsidR="00C859B6" w:rsidRDefault="00C859B6" w:rsidP="007370B7">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A3748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Dual claims for increase for same dependant</w:t>
    </w:r>
  </w:p>
  <w:p w:rsidR="00C859B6" w:rsidRDefault="00C859B6" w:rsidP="00A3748A">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2059F5">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Child Benefit, Child Benefit (lone parent) and</w:t>
    </w:r>
    <w:r>
      <w:rPr>
        <w:i/>
        <w:sz w:val="18"/>
        <w:szCs w:val="18"/>
      </w:rPr>
      <w:br/>
      <w:t>Decision Makers Guide</w:t>
    </w:r>
    <w:r>
      <w:rPr>
        <w:i/>
        <w:sz w:val="18"/>
        <w:szCs w:val="18"/>
      </w:rPr>
      <w:tab/>
      <w:t>child dependency increase</w:t>
    </w:r>
  </w:p>
  <w:p w:rsidR="00C859B6" w:rsidRDefault="00C859B6" w:rsidP="002059F5">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5429D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 for part weeks</w:t>
    </w:r>
  </w:p>
  <w:p w:rsidR="00C859B6" w:rsidRDefault="00C859B6" w:rsidP="005429D8">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5429D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Miscellaneous provisions</w:t>
    </w:r>
  </w:p>
  <w:p w:rsidR="00C859B6" w:rsidRDefault="00C859B6" w:rsidP="005429D8">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5429D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C859B6" w:rsidRDefault="00C859B6" w:rsidP="005429D8">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2C07F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C859B6" w:rsidRDefault="00C859B6" w:rsidP="002C07FB">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23018A">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C859B6" w:rsidRDefault="00C859B6" w:rsidP="0023018A">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DF7DE5">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 between different personal Act benefits</w:t>
    </w:r>
  </w:p>
  <w:p w:rsidR="00C859B6" w:rsidRDefault="00C859B6" w:rsidP="00DF7DE5">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B44BBC">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 xml:space="preserve">Adjustment of personal Act benefits by personal industrial </w:t>
    </w:r>
    <w:r>
      <w:rPr>
        <w:i/>
        <w:sz w:val="18"/>
        <w:szCs w:val="18"/>
      </w:rPr>
      <w:br/>
      <w:t>Decision Makers Guide</w:t>
    </w:r>
    <w:r>
      <w:rPr>
        <w:i/>
        <w:sz w:val="18"/>
        <w:szCs w:val="18"/>
      </w:rPr>
      <w:tab/>
      <w:t>injuries and non-Act benefits</w:t>
    </w:r>
  </w:p>
  <w:p w:rsidR="00C859B6" w:rsidRPr="00B44BBC" w:rsidRDefault="00C859B6" w:rsidP="00B44B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4658B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 of child dependency increase</w:t>
    </w:r>
  </w:p>
  <w:p w:rsidR="00C859B6" w:rsidRDefault="00C859B6" w:rsidP="004658B6">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4C795B">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 of adult dependency increase</w:t>
    </w:r>
  </w:p>
  <w:p w:rsidR="00C859B6" w:rsidRDefault="00C859B6" w:rsidP="004C795B">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2F47F1">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 xml:space="preserve">Adjustment of child or adult dependency increases </w:t>
    </w:r>
    <w:r>
      <w:rPr>
        <w:i/>
        <w:sz w:val="18"/>
        <w:szCs w:val="18"/>
      </w:rPr>
      <w:br/>
      <w:t>Decision Makers Guide</w:t>
    </w:r>
    <w:r>
      <w:rPr>
        <w:i/>
        <w:sz w:val="18"/>
        <w:szCs w:val="18"/>
      </w:rPr>
      <w:tab/>
      <w:t>by personal benefits</w:t>
    </w:r>
  </w:p>
  <w:p w:rsidR="00C859B6" w:rsidRPr="00B44BBC" w:rsidRDefault="00C859B6" w:rsidP="002F47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B6" w:rsidRDefault="00C859B6" w:rsidP="000C11B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Order of adjustment</w:t>
    </w:r>
  </w:p>
  <w:p w:rsidR="00C859B6" w:rsidRDefault="00C859B6" w:rsidP="000C11B8">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6F0"/>
    <w:multiLevelType w:val="hybridMultilevel"/>
    <w:tmpl w:val="15C4508E"/>
    <w:lvl w:ilvl="0" w:tplc="FFFFFFFF">
      <w:start w:val="1"/>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 w15:restartNumberingAfterBreak="0">
    <w:nsid w:val="073F2B5A"/>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2" w15:restartNumberingAfterBreak="0">
    <w:nsid w:val="09E84148"/>
    <w:multiLevelType w:val="hybridMultilevel"/>
    <w:tmpl w:val="4B9CFECE"/>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 w15:restartNumberingAfterBreak="0">
    <w:nsid w:val="0AE810D0"/>
    <w:multiLevelType w:val="hybridMultilevel"/>
    <w:tmpl w:val="5BECC4D0"/>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4" w15:restartNumberingAfterBreak="0">
    <w:nsid w:val="0C2806DC"/>
    <w:multiLevelType w:val="hybridMultilevel"/>
    <w:tmpl w:val="AA80865C"/>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5" w15:restartNumberingAfterBreak="0">
    <w:nsid w:val="1979722B"/>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6" w15:restartNumberingAfterBreak="0">
    <w:nsid w:val="23565D55"/>
    <w:multiLevelType w:val="hybridMultilevel"/>
    <w:tmpl w:val="C23E35E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7" w15:restartNumberingAfterBreak="0">
    <w:nsid w:val="2FD82FDA"/>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8" w15:restartNumberingAfterBreak="0">
    <w:nsid w:val="30BD79CE"/>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9" w15:restartNumberingAfterBreak="0">
    <w:nsid w:val="3135044D"/>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10" w15:restartNumberingAfterBreak="0">
    <w:nsid w:val="31540F22"/>
    <w:multiLevelType w:val="hybridMultilevel"/>
    <w:tmpl w:val="7D187786"/>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34E87178"/>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12" w15:restartNumberingAfterBreak="0">
    <w:nsid w:val="36F7605F"/>
    <w:multiLevelType w:val="hybridMultilevel"/>
    <w:tmpl w:val="DC80B8DA"/>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3" w15:restartNumberingAfterBreak="0">
    <w:nsid w:val="378C41DD"/>
    <w:multiLevelType w:val="hybridMultilevel"/>
    <w:tmpl w:val="0ACA3636"/>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37A4595F"/>
    <w:multiLevelType w:val="hybridMultilevel"/>
    <w:tmpl w:val="01B4B6B0"/>
    <w:lvl w:ilvl="0" w:tplc="FFFFFFFF">
      <w:start w:val="1"/>
      <w:numFmt w:val="decimal"/>
      <w:lvlText w:val="%1."/>
      <w:lvlJc w:val="left"/>
      <w:pPr>
        <w:tabs>
          <w:tab w:val="num" w:pos="1571"/>
        </w:tabs>
        <w:ind w:left="1571" w:hanging="360"/>
      </w:pPr>
      <w:rPr>
        <w:rFonts w:cs="Times New Roman" w:hint="default"/>
        <w:b/>
        <w:i w:val="0"/>
      </w:rPr>
    </w:lvl>
    <w:lvl w:ilvl="1" w:tplc="6B4EF7AA" w:tentative="1">
      <w:start w:val="1"/>
      <w:numFmt w:val="bullet"/>
      <w:lvlText w:val="o"/>
      <w:lvlJc w:val="left"/>
      <w:pPr>
        <w:tabs>
          <w:tab w:val="num" w:pos="2290"/>
        </w:tabs>
        <w:ind w:left="2290" w:hanging="360"/>
      </w:pPr>
      <w:rPr>
        <w:rFonts w:ascii="Courier New" w:hAnsi="Courier New" w:hint="default"/>
      </w:rPr>
    </w:lvl>
    <w:lvl w:ilvl="2" w:tplc="FEAE1E48" w:tentative="1">
      <w:start w:val="1"/>
      <w:numFmt w:val="bullet"/>
      <w:lvlText w:val=""/>
      <w:lvlJc w:val="left"/>
      <w:pPr>
        <w:tabs>
          <w:tab w:val="num" w:pos="3010"/>
        </w:tabs>
        <w:ind w:left="3010" w:hanging="360"/>
      </w:pPr>
      <w:rPr>
        <w:rFonts w:ascii="Wingdings" w:hAnsi="Wingdings" w:hint="default"/>
      </w:rPr>
    </w:lvl>
    <w:lvl w:ilvl="3" w:tplc="09EC069A" w:tentative="1">
      <w:start w:val="1"/>
      <w:numFmt w:val="bullet"/>
      <w:lvlText w:val=""/>
      <w:lvlJc w:val="left"/>
      <w:pPr>
        <w:tabs>
          <w:tab w:val="num" w:pos="3730"/>
        </w:tabs>
        <w:ind w:left="3730" w:hanging="360"/>
      </w:pPr>
      <w:rPr>
        <w:rFonts w:ascii="Symbol" w:hAnsi="Symbol" w:hint="default"/>
      </w:rPr>
    </w:lvl>
    <w:lvl w:ilvl="4" w:tplc="97DC3A3E" w:tentative="1">
      <w:start w:val="1"/>
      <w:numFmt w:val="bullet"/>
      <w:lvlText w:val="o"/>
      <w:lvlJc w:val="left"/>
      <w:pPr>
        <w:tabs>
          <w:tab w:val="num" w:pos="4450"/>
        </w:tabs>
        <w:ind w:left="4450" w:hanging="360"/>
      </w:pPr>
      <w:rPr>
        <w:rFonts w:ascii="Courier New" w:hAnsi="Courier New" w:hint="default"/>
      </w:rPr>
    </w:lvl>
    <w:lvl w:ilvl="5" w:tplc="DF8A6036" w:tentative="1">
      <w:start w:val="1"/>
      <w:numFmt w:val="bullet"/>
      <w:lvlText w:val=""/>
      <w:lvlJc w:val="left"/>
      <w:pPr>
        <w:tabs>
          <w:tab w:val="num" w:pos="5170"/>
        </w:tabs>
        <w:ind w:left="5170" w:hanging="360"/>
      </w:pPr>
      <w:rPr>
        <w:rFonts w:ascii="Wingdings" w:hAnsi="Wingdings" w:hint="default"/>
      </w:rPr>
    </w:lvl>
    <w:lvl w:ilvl="6" w:tplc="5B2C1AB4" w:tentative="1">
      <w:start w:val="1"/>
      <w:numFmt w:val="bullet"/>
      <w:lvlText w:val=""/>
      <w:lvlJc w:val="left"/>
      <w:pPr>
        <w:tabs>
          <w:tab w:val="num" w:pos="5890"/>
        </w:tabs>
        <w:ind w:left="5890" w:hanging="360"/>
      </w:pPr>
      <w:rPr>
        <w:rFonts w:ascii="Symbol" w:hAnsi="Symbol" w:hint="default"/>
      </w:rPr>
    </w:lvl>
    <w:lvl w:ilvl="7" w:tplc="ABECF25C" w:tentative="1">
      <w:start w:val="1"/>
      <w:numFmt w:val="bullet"/>
      <w:lvlText w:val="o"/>
      <w:lvlJc w:val="left"/>
      <w:pPr>
        <w:tabs>
          <w:tab w:val="num" w:pos="6610"/>
        </w:tabs>
        <w:ind w:left="6610" w:hanging="360"/>
      </w:pPr>
      <w:rPr>
        <w:rFonts w:ascii="Courier New" w:hAnsi="Courier New" w:hint="default"/>
      </w:rPr>
    </w:lvl>
    <w:lvl w:ilvl="8" w:tplc="5B100084" w:tentative="1">
      <w:start w:val="1"/>
      <w:numFmt w:val="bullet"/>
      <w:lvlText w:val=""/>
      <w:lvlJc w:val="left"/>
      <w:pPr>
        <w:tabs>
          <w:tab w:val="num" w:pos="7330"/>
        </w:tabs>
        <w:ind w:left="7330" w:hanging="360"/>
      </w:pPr>
      <w:rPr>
        <w:rFonts w:ascii="Wingdings" w:hAnsi="Wingdings" w:hint="default"/>
      </w:rPr>
    </w:lvl>
  </w:abstractNum>
  <w:abstractNum w:abstractNumId="15" w15:restartNumberingAfterBreak="0">
    <w:nsid w:val="3F474284"/>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16" w15:restartNumberingAfterBreak="0">
    <w:nsid w:val="410E71B9"/>
    <w:multiLevelType w:val="hybridMultilevel"/>
    <w:tmpl w:val="2AA2F9D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7" w15:restartNumberingAfterBreak="0">
    <w:nsid w:val="47E723CE"/>
    <w:multiLevelType w:val="hybridMultilevel"/>
    <w:tmpl w:val="B9129390"/>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8" w15:restartNumberingAfterBreak="0">
    <w:nsid w:val="4E196B47"/>
    <w:multiLevelType w:val="singleLevel"/>
    <w:tmpl w:val="7526A432"/>
    <w:lvl w:ilvl="0">
      <w:start w:val="17000"/>
      <w:numFmt w:val="decimal"/>
      <w:pStyle w:val="base"/>
      <w:lvlText w:val="%1"/>
      <w:lvlJc w:val="left"/>
      <w:pPr>
        <w:tabs>
          <w:tab w:val="num" w:pos="851"/>
        </w:tabs>
        <w:ind w:left="851" w:hanging="851"/>
      </w:pPr>
      <w:rPr>
        <w:rFonts w:cs="Times New Roman"/>
        <w:b w:val="0"/>
        <w:i w:val="0"/>
        <w:u w:val="none"/>
      </w:rPr>
    </w:lvl>
  </w:abstractNum>
  <w:abstractNum w:abstractNumId="19" w15:restartNumberingAfterBreak="0">
    <w:nsid w:val="4E8A3AD7"/>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20" w15:restartNumberingAfterBreak="0">
    <w:nsid w:val="4F3D2367"/>
    <w:multiLevelType w:val="hybridMultilevel"/>
    <w:tmpl w:val="C4161AD6"/>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1" w15:restartNumberingAfterBreak="0">
    <w:nsid w:val="51D943F0"/>
    <w:multiLevelType w:val="hybridMultilevel"/>
    <w:tmpl w:val="45FAEAEA"/>
    <w:lvl w:ilvl="0" w:tplc="0809000F">
      <w:start w:val="1"/>
      <w:numFmt w:val="decimal"/>
      <w:lvlText w:val="%1."/>
      <w:lvlJc w:val="left"/>
      <w:pPr>
        <w:tabs>
          <w:tab w:val="num" w:pos="1211"/>
        </w:tabs>
        <w:ind w:left="1211" w:hanging="360"/>
      </w:pPr>
      <w:rPr>
        <w:rFonts w:cs="Times New Roman"/>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2" w15:restartNumberingAfterBreak="0">
    <w:nsid w:val="58212035"/>
    <w:multiLevelType w:val="hybridMultilevel"/>
    <w:tmpl w:val="8C4244FC"/>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5CE22580"/>
    <w:multiLevelType w:val="hybridMultilevel"/>
    <w:tmpl w:val="A0D21F9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5F562714"/>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25" w15:restartNumberingAfterBreak="0">
    <w:nsid w:val="61AB2618"/>
    <w:multiLevelType w:val="hybridMultilevel"/>
    <w:tmpl w:val="4B2C393C"/>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65E9638F"/>
    <w:multiLevelType w:val="hybridMultilevel"/>
    <w:tmpl w:val="6DAA9C72"/>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673C4813"/>
    <w:multiLevelType w:val="hybridMultilevel"/>
    <w:tmpl w:val="ADB0A6F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674462F7"/>
    <w:multiLevelType w:val="hybridMultilevel"/>
    <w:tmpl w:val="D234C790"/>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9" w15:restartNumberingAfterBreak="0">
    <w:nsid w:val="6A8A0053"/>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30" w15:restartNumberingAfterBreak="0">
    <w:nsid w:val="6BEF6D2E"/>
    <w:multiLevelType w:val="hybridMultilevel"/>
    <w:tmpl w:val="84925C00"/>
    <w:lvl w:ilvl="0" w:tplc="0809000F">
      <w:start w:val="1"/>
      <w:numFmt w:val="decimal"/>
      <w:lvlText w:val="%1."/>
      <w:lvlJc w:val="left"/>
      <w:pPr>
        <w:tabs>
          <w:tab w:val="num" w:pos="1211"/>
        </w:tabs>
        <w:ind w:left="1211" w:hanging="360"/>
      </w:pPr>
      <w:rPr>
        <w:rFonts w:cs="Times New Roman"/>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1" w15:restartNumberingAfterBreak="0">
    <w:nsid w:val="6E767517"/>
    <w:multiLevelType w:val="hybridMultilevel"/>
    <w:tmpl w:val="AB8E0862"/>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2" w15:restartNumberingAfterBreak="0">
    <w:nsid w:val="75E76FB8"/>
    <w:multiLevelType w:val="hybridMultilevel"/>
    <w:tmpl w:val="4ECEC5D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3" w15:restartNumberingAfterBreak="0">
    <w:nsid w:val="76821BF2"/>
    <w:multiLevelType w:val="singleLevel"/>
    <w:tmpl w:val="CDC4747A"/>
    <w:lvl w:ilvl="0">
      <w:start w:val="1"/>
      <w:numFmt w:val="bullet"/>
      <w:lvlText w:val=""/>
      <w:lvlJc w:val="left"/>
      <w:pPr>
        <w:tabs>
          <w:tab w:val="num" w:pos="1211"/>
        </w:tabs>
        <w:ind w:left="1191" w:hanging="340"/>
      </w:pPr>
      <w:rPr>
        <w:rFonts w:ascii="Symbol" w:hAnsi="Symbol" w:hint="default"/>
      </w:rPr>
    </w:lvl>
  </w:abstractNum>
  <w:abstractNum w:abstractNumId="34" w15:restartNumberingAfterBreak="0">
    <w:nsid w:val="78E66266"/>
    <w:multiLevelType w:val="hybridMultilevel"/>
    <w:tmpl w:val="6DF262A8"/>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5" w15:restartNumberingAfterBreak="0">
    <w:nsid w:val="7B2B6CC1"/>
    <w:multiLevelType w:val="hybridMultilevel"/>
    <w:tmpl w:val="F11C481E"/>
    <w:lvl w:ilvl="0" w:tplc="FFFFFFFF">
      <w:start w:val="1"/>
      <w:numFmt w:val="decimal"/>
      <w:lvlText w:val="%1."/>
      <w:lvlJc w:val="left"/>
      <w:pPr>
        <w:tabs>
          <w:tab w:val="num" w:pos="1571"/>
        </w:tabs>
        <w:ind w:left="1571"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num w:numId="1">
    <w:abstractNumId w:val="18"/>
  </w:num>
  <w:num w:numId="2">
    <w:abstractNumId w:val="33"/>
  </w:num>
  <w:num w:numId="3">
    <w:abstractNumId w:val="15"/>
  </w:num>
  <w:num w:numId="4">
    <w:abstractNumId w:val="8"/>
  </w:num>
  <w:num w:numId="5">
    <w:abstractNumId w:val="5"/>
  </w:num>
  <w:num w:numId="6">
    <w:abstractNumId w:val="7"/>
  </w:num>
  <w:num w:numId="7">
    <w:abstractNumId w:val="19"/>
  </w:num>
  <w:num w:numId="8">
    <w:abstractNumId w:val="1"/>
  </w:num>
  <w:num w:numId="9">
    <w:abstractNumId w:val="24"/>
  </w:num>
  <w:num w:numId="10">
    <w:abstractNumId w:val="29"/>
  </w:num>
  <w:num w:numId="11">
    <w:abstractNumId w:val="9"/>
  </w:num>
  <w:num w:numId="12">
    <w:abstractNumId w:val="11"/>
  </w:num>
  <w:num w:numId="13">
    <w:abstractNumId w:val="20"/>
  </w:num>
  <w:num w:numId="14">
    <w:abstractNumId w:val="2"/>
  </w:num>
  <w:num w:numId="15">
    <w:abstractNumId w:val="31"/>
  </w:num>
  <w:num w:numId="16">
    <w:abstractNumId w:val="26"/>
  </w:num>
  <w:num w:numId="17">
    <w:abstractNumId w:val="14"/>
  </w:num>
  <w:num w:numId="18">
    <w:abstractNumId w:val="4"/>
  </w:num>
  <w:num w:numId="19">
    <w:abstractNumId w:val="6"/>
  </w:num>
  <w:num w:numId="20">
    <w:abstractNumId w:val="27"/>
  </w:num>
  <w:num w:numId="21">
    <w:abstractNumId w:val="12"/>
  </w:num>
  <w:num w:numId="22">
    <w:abstractNumId w:val="35"/>
  </w:num>
  <w:num w:numId="23">
    <w:abstractNumId w:val="28"/>
  </w:num>
  <w:num w:numId="24">
    <w:abstractNumId w:val="3"/>
  </w:num>
  <w:num w:numId="25">
    <w:abstractNumId w:val="17"/>
  </w:num>
  <w:num w:numId="26">
    <w:abstractNumId w:val="22"/>
  </w:num>
  <w:num w:numId="27">
    <w:abstractNumId w:val="25"/>
  </w:num>
  <w:num w:numId="28">
    <w:abstractNumId w:val="34"/>
  </w:num>
  <w:num w:numId="29">
    <w:abstractNumId w:val="0"/>
  </w:num>
  <w:num w:numId="30">
    <w:abstractNumId w:val="10"/>
  </w:num>
  <w:num w:numId="31">
    <w:abstractNumId w:val="23"/>
  </w:num>
  <w:num w:numId="32">
    <w:abstractNumId w:val="32"/>
  </w:num>
  <w:num w:numId="33">
    <w:abstractNumId w:val="16"/>
  </w:num>
  <w:num w:numId="34">
    <w:abstractNumId w:val="13"/>
  </w:num>
  <w:num w:numId="35">
    <w:abstractNumId w:val="21"/>
  </w:num>
  <w:num w:numId="3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46C"/>
    <w:rsid w:val="000047A8"/>
    <w:rsid w:val="00004DA6"/>
    <w:rsid w:val="0001033C"/>
    <w:rsid w:val="000111C4"/>
    <w:rsid w:val="000213AE"/>
    <w:rsid w:val="00032D27"/>
    <w:rsid w:val="00033790"/>
    <w:rsid w:val="00037A96"/>
    <w:rsid w:val="00044B5E"/>
    <w:rsid w:val="00056325"/>
    <w:rsid w:val="00065E60"/>
    <w:rsid w:val="00084A0A"/>
    <w:rsid w:val="0009028F"/>
    <w:rsid w:val="000A13ED"/>
    <w:rsid w:val="000A63E0"/>
    <w:rsid w:val="000B4223"/>
    <w:rsid w:val="000C11B8"/>
    <w:rsid w:val="000C3379"/>
    <w:rsid w:val="000C52C0"/>
    <w:rsid w:val="000D0044"/>
    <w:rsid w:val="000D1BB5"/>
    <w:rsid w:val="000E0A17"/>
    <w:rsid w:val="000E760C"/>
    <w:rsid w:val="000E790E"/>
    <w:rsid w:val="000F0768"/>
    <w:rsid w:val="000F4779"/>
    <w:rsid w:val="000F638E"/>
    <w:rsid w:val="00111A95"/>
    <w:rsid w:val="00123B24"/>
    <w:rsid w:val="00137B94"/>
    <w:rsid w:val="00146F83"/>
    <w:rsid w:val="0014783C"/>
    <w:rsid w:val="00152C16"/>
    <w:rsid w:val="001535B2"/>
    <w:rsid w:val="00157977"/>
    <w:rsid w:val="0016285F"/>
    <w:rsid w:val="0016429F"/>
    <w:rsid w:val="00166062"/>
    <w:rsid w:val="00183019"/>
    <w:rsid w:val="00193DE5"/>
    <w:rsid w:val="001B0044"/>
    <w:rsid w:val="001C0198"/>
    <w:rsid w:val="001D0176"/>
    <w:rsid w:val="001E18CF"/>
    <w:rsid w:val="001E37C4"/>
    <w:rsid w:val="00201795"/>
    <w:rsid w:val="00202057"/>
    <w:rsid w:val="002059F5"/>
    <w:rsid w:val="0022296B"/>
    <w:rsid w:val="00222B54"/>
    <w:rsid w:val="0023018A"/>
    <w:rsid w:val="00232472"/>
    <w:rsid w:val="002327A6"/>
    <w:rsid w:val="00251DB6"/>
    <w:rsid w:val="002615A3"/>
    <w:rsid w:val="00262D1C"/>
    <w:rsid w:val="0026459E"/>
    <w:rsid w:val="002777B4"/>
    <w:rsid w:val="00285C15"/>
    <w:rsid w:val="00290B92"/>
    <w:rsid w:val="002956CF"/>
    <w:rsid w:val="002A6D37"/>
    <w:rsid w:val="002B0D48"/>
    <w:rsid w:val="002B2DE2"/>
    <w:rsid w:val="002B7FDE"/>
    <w:rsid w:val="002C07FB"/>
    <w:rsid w:val="002C1142"/>
    <w:rsid w:val="002C7F8C"/>
    <w:rsid w:val="002D07B9"/>
    <w:rsid w:val="002E2F86"/>
    <w:rsid w:val="002E30A7"/>
    <w:rsid w:val="002F117B"/>
    <w:rsid w:val="002F47F1"/>
    <w:rsid w:val="002F5D68"/>
    <w:rsid w:val="0030231E"/>
    <w:rsid w:val="0031343B"/>
    <w:rsid w:val="00337A7D"/>
    <w:rsid w:val="00341FA7"/>
    <w:rsid w:val="003515CD"/>
    <w:rsid w:val="00373934"/>
    <w:rsid w:val="003800BD"/>
    <w:rsid w:val="00390DA3"/>
    <w:rsid w:val="003A116A"/>
    <w:rsid w:val="003A4A1A"/>
    <w:rsid w:val="003D0C6A"/>
    <w:rsid w:val="003E4D07"/>
    <w:rsid w:val="003F1748"/>
    <w:rsid w:val="003F4B66"/>
    <w:rsid w:val="00416F70"/>
    <w:rsid w:val="0043366F"/>
    <w:rsid w:val="00451E60"/>
    <w:rsid w:val="0045429F"/>
    <w:rsid w:val="004658B6"/>
    <w:rsid w:val="004A1E66"/>
    <w:rsid w:val="004B5592"/>
    <w:rsid w:val="004B628A"/>
    <w:rsid w:val="004C1350"/>
    <w:rsid w:val="004C1C1E"/>
    <w:rsid w:val="004C795B"/>
    <w:rsid w:val="004D1517"/>
    <w:rsid w:val="004D5F98"/>
    <w:rsid w:val="004E769B"/>
    <w:rsid w:val="004F08CE"/>
    <w:rsid w:val="004F0CC8"/>
    <w:rsid w:val="004F1CB4"/>
    <w:rsid w:val="00502E1D"/>
    <w:rsid w:val="00510D2C"/>
    <w:rsid w:val="00527E74"/>
    <w:rsid w:val="00534419"/>
    <w:rsid w:val="005429D8"/>
    <w:rsid w:val="00556469"/>
    <w:rsid w:val="00557B75"/>
    <w:rsid w:val="005670B2"/>
    <w:rsid w:val="00570677"/>
    <w:rsid w:val="0057148E"/>
    <w:rsid w:val="00571D37"/>
    <w:rsid w:val="00575755"/>
    <w:rsid w:val="00583D1A"/>
    <w:rsid w:val="00591A21"/>
    <w:rsid w:val="00595A55"/>
    <w:rsid w:val="00596999"/>
    <w:rsid w:val="005A1478"/>
    <w:rsid w:val="005B4453"/>
    <w:rsid w:val="005E0068"/>
    <w:rsid w:val="005E1723"/>
    <w:rsid w:val="005F356A"/>
    <w:rsid w:val="00604E40"/>
    <w:rsid w:val="00611998"/>
    <w:rsid w:val="006123B2"/>
    <w:rsid w:val="006227CF"/>
    <w:rsid w:val="006276C0"/>
    <w:rsid w:val="006322EB"/>
    <w:rsid w:val="00634232"/>
    <w:rsid w:val="00643144"/>
    <w:rsid w:val="006505C2"/>
    <w:rsid w:val="0065195D"/>
    <w:rsid w:val="00663DA5"/>
    <w:rsid w:val="006734ED"/>
    <w:rsid w:val="006805F3"/>
    <w:rsid w:val="006828BC"/>
    <w:rsid w:val="0069187C"/>
    <w:rsid w:val="006A02E5"/>
    <w:rsid w:val="006A20BA"/>
    <w:rsid w:val="006B0093"/>
    <w:rsid w:val="006C2368"/>
    <w:rsid w:val="006C376B"/>
    <w:rsid w:val="006C4679"/>
    <w:rsid w:val="006D397F"/>
    <w:rsid w:val="006D7470"/>
    <w:rsid w:val="006E70B3"/>
    <w:rsid w:val="006F2429"/>
    <w:rsid w:val="00715F53"/>
    <w:rsid w:val="007304AC"/>
    <w:rsid w:val="00736F04"/>
    <w:rsid w:val="007370B7"/>
    <w:rsid w:val="007424DE"/>
    <w:rsid w:val="00747FA9"/>
    <w:rsid w:val="00752E45"/>
    <w:rsid w:val="00755381"/>
    <w:rsid w:val="0078011B"/>
    <w:rsid w:val="00783E81"/>
    <w:rsid w:val="007920D2"/>
    <w:rsid w:val="007A5992"/>
    <w:rsid w:val="007B065A"/>
    <w:rsid w:val="007B254C"/>
    <w:rsid w:val="007B748D"/>
    <w:rsid w:val="007C0A7C"/>
    <w:rsid w:val="007D2395"/>
    <w:rsid w:val="007D612B"/>
    <w:rsid w:val="007E6C86"/>
    <w:rsid w:val="007F0700"/>
    <w:rsid w:val="00802D5F"/>
    <w:rsid w:val="008044E0"/>
    <w:rsid w:val="00813936"/>
    <w:rsid w:val="00814B3C"/>
    <w:rsid w:val="008201CA"/>
    <w:rsid w:val="00821CC2"/>
    <w:rsid w:val="00826686"/>
    <w:rsid w:val="00833A29"/>
    <w:rsid w:val="00837FFE"/>
    <w:rsid w:val="00841967"/>
    <w:rsid w:val="00872020"/>
    <w:rsid w:val="00890430"/>
    <w:rsid w:val="00890DE0"/>
    <w:rsid w:val="00890F4C"/>
    <w:rsid w:val="008914D3"/>
    <w:rsid w:val="008B68C1"/>
    <w:rsid w:val="008C234B"/>
    <w:rsid w:val="008C57CE"/>
    <w:rsid w:val="008C6A1A"/>
    <w:rsid w:val="008D64DE"/>
    <w:rsid w:val="008E0A4F"/>
    <w:rsid w:val="008E45DB"/>
    <w:rsid w:val="008E51E4"/>
    <w:rsid w:val="008F3AB5"/>
    <w:rsid w:val="008F59C2"/>
    <w:rsid w:val="0090519D"/>
    <w:rsid w:val="00912054"/>
    <w:rsid w:val="0091408B"/>
    <w:rsid w:val="00950031"/>
    <w:rsid w:val="009720F4"/>
    <w:rsid w:val="0098528D"/>
    <w:rsid w:val="0099203D"/>
    <w:rsid w:val="00995407"/>
    <w:rsid w:val="009A722F"/>
    <w:rsid w:val="009A7DBB"/>
    <w:rsid w:val="009B356F"/>
    <w:rsid w:val="009C325D"/>
    <w:rsid w:val="009E528D"/>
    <w:rsid w:val="009F764D"/>
    <w:rsid w:val="00A13E49"/>
    <w:rsid w:val="00A230B1"/>
    <w:rsid w:val="00A23CFF"/>
    <w:rsid w:val="00A2482D"/>
    <w:rsid w:val="00A3748A"/>
    <w:rsid w:val="00A62B70"/>
    <w:rsid w:val="00A65FDA"/>
    <w:rsid w:val="00A72CD4"/>
    <w:rsid w:val="00A72EF7"/>
    <w:rsid w:val="00A73988"/>
    <w:rsid w:val="00A73CC3"/>
    <w:rsid w:val="00A80582"/>
    <w:rsid w:val="00A80CC1"/>
    <w:rsid w:val="00AA07B8"/>
    <w:rsid w:val="00AA0BEA"/>
    <w:rsid w:val="00AA165F"/>
    <w:rsid w:val="00AA66DD"/>
    <w:rsid w:val="00AB2F97"/>
    <w:rsid w:val="00AB41EC"/>
    <w:rsid w:val="00AB5F60"/>
    <w:rsid w:val="00AC4659"/>
    <w:rsid w:val="00AC5590"/>
    <w:rsid w:val="00AE3452"/>
    <w:rsid w:val="00AE7477"/>
    <w:rsid w:val="00AF2F00"/>
    <w:rsid w:val="00B05B2B"/>
    <w:rsid w:val="00B06BB4"/>
    <w:rsid w:val="00B240D6"/>
    <w:rsid w:val="00B24F8F"/>
    <w:rsid w:val="00B3336B"/>
    <w:rsid w:val="00B35D78"/>
    <w:rsid w:val="00B44BBC"/>
    <w:rsid w:val="00B51F58"/>
    <w:rsid w:val="00B732A2"/>
    <w:rsid w:val="00B7530C"/>
    <w:rsid w:val="00B94BA4"/>
    <w:rsid w:val="00BA1BD5"/>
    <w:rsid w:val="00BB0778"/>
    <w:rsid w:val="00BB20B6"/>
    <w:rsid w:val="00BC0136"/>
    <w:rsid w:val="00BC1341"/>
    <w:rsid w:val="00BE4183"/>
    <w:rsid w:val="00BE4F9A"/>
    <w:rsid w:val="00BE6903"/>
    <w:rsid w:val="00BE746C"/>
    <w:rsid w:val="00C20BCD"/>
    <w:rsid w:val="00C36DE3"/>
    <w:rsid w:val="00C4065F"/>
    <w:rsid w:val="00C4110C"/>
    <w:rsid w:val="00C558DB"/>
    <w:rsid w:val="00C55D40"/>
    <w:rsid w:val="00C640D4"/>
    <w:rsid w:val="00C66924"/>
    <w:rsid w:val="00C718C9"/>
    <w:rsid w:val="00C72C3C"/>
    <w:rsid w:val="00C859B6"/>
    <w:rsid w:val="00C9047C"/>
    <w:rsid w:val="00CA12BA"/>
    <w:rsid w:val="00CA1F4E"/>
    <w:rsid w:val="00CA218A"/>
    <w:rsid w:val="00CA491C"/>
    <w:rsid w:val="00CB1AB8"/>
    <w:rsid w:val="00CB4E28"/>
    <w:rsid w:val="00CB5C0B"/>
    <w:rsid w:val="00CC16AD"/>
    <w:rsid w:val="00CC2868"/>
    <w:rsid w:val="00CE153F"/>
    <w:rsid w:val="00CE1F0E"/>
    <w:rsid w:val="00CE67C8"/>
    <w:rsid w:val="00D164EE"/>
    <w:rsid w:val="00D31ECF"/>
    <w:rsid w:val="00D40897"/>
    <w:rsid w:val="00D42CB9"/>
    <w:rsid w:val="00D53979"/>
    <w:rsid w:val="00D549BD"/>
    <w:rsid w:val="00D55156"/>
    <w:rsid w:val="00D55842"/>
    <w:rsid w:val="00D6605C"/>
    <w:rsid w:val="00D764BC"/>
    <w:rsid w:val="00D834A4"/>
    <w:rsid w:val="00D92F8C"/>
    <w:rsid w:val="00DA08A8"/>
    <w:rsid w:val="00DA0DA0"/>
    <w:rsid w:val="00DA23BA"/>
    <w:rsid w:val="00DA764F"/>
    <w:rsid w:val="00DB51D4"/>
    <w:rsid w:val="00DD1C0C"/>
    <w:rsid w:val="00DD34D4"/>
    <w:rsid w:val="00DE14A9"/>
    <w:rsid w:val="00DE5279"/>
    <w:rsid w:val="00DF7DE5"/>
    <w:rsid w:val="00E1609B"/>
    <w:rsid w:val="00E22184"/>
    <w:rsid w:val="00E25BED"/>
    <w:rsid w:val="00E305C5"/>
    <w:rsid w:val="00E42560"/>
    <w:rsid w:val="00E54092"/>
    <w:rsid w:val="00E55310"/>
    <w:rsid w:val="00E62416"/>
    <w:rsid w:val="00E77367"/>
    <w:rsid w:val="00E91BEA"/>
    <w:rsid w:val="00EB2D6B"/>
    <w:rsid w:val="00EC508D"/>
    <w:rsid w:val="00EE611B"/>
    <w:rsid w:val="00EF1F86"/>
    <w:rsid w:val="00F10B88"/>
    <w:rsid w:val="00F11ED5"/>
    <w:rsid w:val="00F15511"/>
    <w:rsid w:val="00F268C3"/>
    <w:rsid w:val="00F30348"/>
    <w:rsid w:val="00F33DD2"/>
    <w:rsid w:val="00F519B6"/>
    <w:rsid w:val="00F72BA5"/>
    <w:rsid w:val="00F77041"/>
    <w:rsid w:val="00F773AB"/>
    <w:rsid w:val="00F812BC"/>
    <w:rsid w:val="00F83274"/>
    <w:rsid w:val="00F94E67"/>
    <w:rsid w:val="00FA55F7"/>
    <w:rsid w:val="00FB30C4"/>
    <w:rsid w:val="00FC33EB"/>
    <w:rsid w:val="00FD4301"/>
    <w:rsid w:val="00FF0410"/>
    <w:rsid w:val="00FF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05"/>
    <o:shapelayout v:ext="edit">
      <o:idmap v:ext="edit" data="1"/>
      <o:rules v:ext="edit">
        <o:r id="V:Rule1" type="connector" idref="#_x0000_s1198"/>
        <o:r id="V:Rule2" type="connector" idref="#_x0000_s1199"/>
        <o:r id="V:Rule3" type="connector" idref="#_x0000_s1197"/>
        <o:r id="V:Rule4" type="connector" idref="#_x0000_s1203"/>
        <o:r id="V:Rule5" type="connector" idref="#_x0000_s1202"/>
        <o:r id="V:Rule6" type="connector" idref="#_x0000_s1200"/>
        <o:r id="V:Rule7" type="connector" idref="#_x0000_s1201"/>
        <o:r id="V:Rule8" type="connector" idref="#_x0000_s1204"/>
      </o:rules>
    </o:shapelayout>
  </w:shapeDefaults>
  <w:decimalSymbol w:val="."/>
  <w:listSeparator w:val=","/>
  <w15:docId w15:val="{A4B3440F-E734-4E70-8636-E7225EE3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57"/>
    <w:rPr>
      <w:sz w:val="24"/>
      <w:szCs w:val="24"/>
      <w:lang w:val="en-US" w:eastAsia="en-US"/>
    </w:rPr>
  </w:style>
  <w:style w:type="paragraph" w:styleId="Heading1">
    <w:name w:val="heading 1"/>
    <w:basedOn w:val="Normal"/>
    <w:next w:val="Normal"/>
    <w:qFormat/>
    <w:rsid w:val="00202057"/>
    <w:pPr>
      <w:keepNext/>
      <w:spacing w:before="240" w:after="60"/>
      <w:outlineLvl w:val="0"/>
    </w:pPr>
    <w:rPr>
      <w:rFonts w:ascii="Arial" w:hAnsi="Arial"/>
      <w:b/>
      <w:kern w:val="28"/>
      <w:sz w:val="28"/>
    </w:rPr>
  </w:style>
  <w:style w:type="paragraph" w:styleId="Heading2">
    <w:name w:val="heading 2"/>
    <w:basedOn w:val="Normal"/>
    <w:next w:val="Normal"/>
    <w:qFormat/>
    <w:rsid w:val="00202057"/>
    <w:pPr>
      <w:keepNext/>
      <w:outlineLvl w:val="1"/>
    </w:pPr>
    <w:rPr>
      <w:rFonts w:ascii="Univers" w:hAnsi="Univers"/>
      <w:sz w:val="36"/>
    </w:rPr>
  </w:style>
  <w:style w:type="paragraph" w:styleId="Heading3">
    <w:name w:val="heading 3"/>
    <w:basedOn w:val="Normal"/>
    <w:next w:val="Normal"/>
    <w:qFormat/>
    <w:rsid w:val="00202057"/>
    <w:pPr>
      <w:keepNext/>
      <w:spacing w:before="240" w:after="60"/>
      <w:outlineLvl w:val="2"/>
    </w:pPr>
    <w:rPr>
      <w:rFonts w:ascii="CG Times" w:hAnsi="CG Times"/>
      <w:b/>
    </w:rPr>
  </w:style>
  <w:style w:type="paragraph" w:styleId="Heading4">
    <w:name w:val="heading 4"/>
    <w:basedOn w:val="Normal"/>
    <w:next w:val="Normal"/>
    <w:qFormat/>
    <w:rsid w:val="00202057"/>
    <w:pPr>
      <w:keepNext/>
      <w:jc w:val="right"/>
      <w:outlineLvl w:val="3"/>
    </w:pPr>
    <w:rPr>
      <w:rFonts w:ascii="Univers" w:hAnsi="Univers"/>
      <w:sz w:val="32"/>
    </w:rPr>
  </w:style>
  <w:style w:type="paragraph" w:styleId="Heading5">
    <w:name w:val="heading 5"/>
    <w:basedOn w:val="Normal"/>
    <w:next w:val="Normal"/>
    <w:qFormat/>
    <w:rsid w:val="00202057"/>
    <w:pPr>
      <w:keepNext/>
      <w:numPr>
        <w:ilvl w:val="12"/>
      </w:numPr>
      <w:tabs>
        <w:tab w:val="left" w:pos="34"/>
      </w:tabs>
      <w:ind w:hanging="283"/>
      <w:jc w:val="right"/>
      <w:outlineLvl w:val="4"/>
    </w:pPr>
    <w:rPr>
      <w:rFonts w:ascii="Univers (W1)" w:hAnsi="Univers (W1)"/>
      <w:i/>
      <w:sz w:val="20"/>
    </w:rPr>
  </w:style>
  <w:style w:type="paragraph" w:styleId="Heading8">
    <w:name w:val="heading 8"/>
    <w:basedOn w:val="Normal"/>
    <w:next w:val="Normal"/>
    <w:qFormat/>
    <w:rsid w:val="00202057"/>
    <w:pPr>
      <w:keepNext/>
      <w:outlineLvl w:val="7"/>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
    <w:name w:val="PT"/>
    <w:rsid w:val="00202057"/>
    <w:pPr>
      <w:pageBreakBefore/>
      <w:tabs>
        <w:tab w:val="left" w:pos="850"/>
      </w:tabs>
      <w:spacing w:after="283"/>
      <w:ind w:left="850" w:right="283"/>
    </w:pPr>
    <w:rPr>
      <w:rFonts w:ascii="Helvetica" w:hAnsi="Helvetica"/>
      <w:b/>
      <w:sz w:val="40"/>
      <w:lang w:eastAsia="en-US"/>
    </w:rPr>
  </w:style>
  <w:style w:type="paragraph" w:customStyle="1" w:styleId="BT">
    <w:name w:val="BT"/>
    <w:rsid w:val="00202057"/>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TG">
    <w:name w:val="TG"/>
    <w:next w:val="BT"/>
    <w:rsid w:val="00202057"/>
    <w:pPr>
      <w:spacing w:before="360" w:after="120"/>
      <w:ind w:left="851" w:right="284"/>
    </w:pPr>
    <w:rPr>
      <w:rFonts w:ascii="Helvetica" w:hAnsi="Helvetica"/>
      <w:b/>
      <w:sz w:val="34"/>
      <w:lang w:eastAsia="en-US"/>
    </w:rPr>
  </w:style>
  <w:style w:type="paragraph" w:customStyle="1" w:styleId="Text">
    <w:name w:val="Text"/>
    <w:rsid w:val="00202057"/>
    <w:pPr>
      <w:spacing w:before="1" w:after="1"/>
      <w:ind w:left="1" w:right="1" w:firstLine="1"/>
    </w:pPr>
    <w:rPr>
      <w:rFonts w:ascii="Helvetica" w:hAnsi="Helvetica"/>
      <w:lang w:eastAsia="en-US"/>
    </w:rPr>
  </w:style>
  <w:style w:type="paragraph" w:customStyle="1" w:styleId="Indent1">
    <w:name w:val="Indent1"/>
    <w:rsid w:val="00202057"/>
    <w:pPr>
      <w:tabs>
        <w:tab w:val="left" w:pos="851"/>
        <w:tab w:val="left" w:pos="1418"/>
        <w:tab w:val="left" w:pos="1701"/>
      </w:tabs>
      <w:spacing w:before="57" w:after="113" w:line="340" w:lineRule="atLeast"/>
      <w:ind w:left="1412" w:hanging="561"/>
      <w:jc w:val="both"/>
    </w:pPr>
    <w:rPr>
      <w:rFonts w:ascii="Helvetica" w:hAnsi="Helvetica"/>
      <w:lang w:eastAsia="en-US"/>
    </w:rPr>
  </w:style>
  <w:style w:type="paragraph" w:customStyle="1" w:styleId="SG">
    <w:name w:val="SG"/>
    <w:next w:val="BT"/>
    <w:autoRedefine/>
    <w:rsid w:val="00251DB6"/>
    <w:pPr>
      <w:spacing w:before="360" w:after="240"/>
      <w:ind w:left="851"/>
    </w:pPr>
    <w:rPr>
      <w:rFonts w:ascii="Helvetica" w:hAnsi="Helvetica"/>
      <w:b/>
      <w:sz w:val="28"/>
      <w:lang w:eastAsia="en-US"/>
    </w:rPr>
  </w:style>
  <w:style w:type="paragraph" w:customStyle="1" w:styleId="Leg">
    <w:name w:val="Leg"/>
    <w:autoRedefine/>
    <w:rsid w:val="00202057"/>
    <w:pPr>
      <w:ind w:left="45"/>
      <w:jc w:val="right"/>
    </w:pPr>
    <w:rPr>
      <w:rFonts w:ascii="Times" w:hAnsi="Times"/>
      <w:i/>
      <w:sz w:val="16"/>
      <w:lang w:eastAsia="en-US"/>
    </w:rPr>
  </w:style>
  <w:style w:type="paragraph" w:customStyle="1" w:styleId="Para">
    <w:name w:val="Para"/>
    <w:next w:val="BT"/>
    <w:rsid w:val="00202057"/>
    <w:pPr>
      <w:spacing w:before="360" w:after="120"/>
      <w:ind w:left="851"/>
    </w:pPr>
    <w:rPr>
      <w:rFonts w:ascii="Helvetica" w:hAnsi="Helvetica"/>
      <w:b/>
      <w:sz w:val="24"/>
      <w:lang w:eastAsia="en-US"/>
    </w:rPr>
  </w:style>
  <w:style w:type="paragraph" w:customStyle="1" w:styleId="Indent2">
    <w:name w:val="Indent2"/>
    <w:rsid w:val="00202057"/>
    <w:pPr>
      <w:tabs>
        <w:tab w:val="left" w:pos="1984"/>
      </w:tabs>
      <w:spacing w:after="113" w:line="340" w:lineRule="atLeast"/>
      <w:ind w:left="1984" w:hanging="567"/>
    </w:pPr>
    <w:rPr>
      <w:rFonts w:ascii="Helvetica" w:hAnsi="Helvetica"/>
      <w:color w:val="000000"/>
      <w:lang w:eastAsia="en-US"/>
    </w:rPr>
  </w:style>
  <w:style w:type="paragraph" w:customStyle="1" w:styleId="Indent3">
    <w:name w:val="Indent3"/>
    <w:rsid w:val="00202057"/>
    <w:pPr>
      <w:tabs>
        <w:tab w:val="left" w:pos="2721"/>
      </w:tabs>
      <w:spacing w:after="113" w:line="340" w:lineRule="atLeast"/>
      <w:ind w:left="2721" w:hanging="737"/>
    </w:pPr>
    <w:rPr>
      <w:rFonts w:ascii="Helvetica" w:hAnsi="Helvetica"/>
      <w:lang w:eastAsia="en-US"/>
    </w:rPr>
  </w:style>
  <w:style w:type="paragraph" w:styleId="Header">
    <w:name w:val="header"/>
    <w:basedOn w:val="Normal"/>
    <w:rsid w:val="00202057"/>
    <w:pPr>
      <w:tabs>
        <w:tab w:val="center" w:pos="4153"/>
        <w:tab w:val="right" w:pos="8306"/>
      </w:tabs>
    </w:pPr>
  </w:style>
  <w:style w:type="paragraph" w:styleId="Footer">
    <w:name w:val="footer"/>
    <w:basedOn w:val="Normal"/>
    <w:rsid w:val="00202057"/>
    <w:pPr>
      <w:tabs>
        <w:tab w:val="center" w:pos="4153"/>
        <w:tab w:val="right" w:pos="8306"/>
      </w:tabs>
    </w:pPr>
  </w:style>
  <w:style w:type="paragraph" w:customStyle="1" w:styleId="BTnoindent">
    <w:name w:val="BTnoindent"/>
    <w:basedOn w:val="BT"/>
    <w:rsid w:val="00202057"/>
    <w:pPr>
      <w:ind w:left="0" w:firstLine="0"/>
    </w:pPr>
  </w:style>
  <w:style w:type="paragraph" w:customStyle="1" w:styleId="base">
    <w:name w:val="base"/>
    <w:basedOn w:val="Normal"/>
    <w:rsid w:val="00202057"/>
    <w:pPr>
      <w:numPr>
        <w:numId w:val="1"/>
      </w:numPr>
      <w:spacing w:line="360" w:lineRule="auto"/>
      <w:jc w:val="both"/>
    </w:pPr>
    <w:rPr>
      <w:rFonts w:ascii="Univers" w:hAnsi="Univers"/>
      <w:sz w:val="20"/>
    </w:rPr>
  </w:style>
  <w:style w:type="paragraph" w:customStyle="1" w:styleId="TOCPT">
    <w:name w:val="TOC PT"/>
    <w:basedOn w:val="Normal"/>
    <w:rsid w:val="00202057"/>
    <w:pPr>
      <w:tabs>
        <w:tab w:val="left" w:pos="850"/>
      </w:tabs>
      <w:spacing w:after="283"/>
      <w:ind w:left="850" w:right="283"/>
    </w:pPr>
    <w:rPr>
      <w:rFonts w:ascii="Helvetica" w:hAnsi="Helvetica"/>
      <w:b/>
      <w:sz w:val="40"/>
      <w:szCs w:val="20"/>
      <w:lang w:val="en-GB"/>
    </w:rPr>
  </w:style>
  <w:style w:type="paragraph" w:customStyle="1" w:styleId="TOCSG">
    <w:name w:val="TOC SG"/>
    <w:rsid w:val="00202057"/>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202057"/>
    <w:pPr>
      <w:tabs>
        <w:tab w:val="right" w:leader="dot" w:pos="7937"/>
      </w:tabs>
      <w:spacing w:before="170" w:after="57" w:line="340" w:lineRule="atLeast"/>
      <w:ind w:left="850"/>
    </w:pPr>
    <w:rPr>
      <w:rFonts w:ascii="Helvetica" w:hAnsi="Helvetica"/>
      <w:b/>
      <w:lang w:eastAsia="en-US"/>
    </w:rPr>
  </w:style>
  <w:style w:type="paragraph" w:customStyle="1" w:styleId="BTnoindentbold">
    <w:name w:val="BTnoindentbold"/>
    <w:basedOn w:val="BTnoindent"/>
    <w:rsid w:val="00202057"/>
    <w:rPr>
      <w:b/>
    </w:rPr>
  </w:style>
  <w:style w:type="character" w:styleId="Hyperlink">
    <w:name w:val="Hyperlink"/>
    <w:rsid w:val="00202057"/>
    <w:rPr>
      <w:rFonts w:cs="Times New Roman"/>
      <w:color w:val="0000FF"/>
      <w:u w:val="single"/>
    </w:rPr>
  </w:style>
  <w:style w:type="character" w:styleId="FollowedHyperlink">
    <w:name w:val="FollowedHyperlink"/>
    <w:rsid w:val="00202057"/>
    <w:rPr>
      <w:rFonts w:cs="Times New Roman"/>
      <w:color w:val="800080"/>
      <w:u w:val="single"/>
    </w:rPr>
  </w:style>
  <w:style w:type="paragraph" w:customStyle="1" w:styleId="TOCPara">
    <w:name w:val="TOC Para"/>
    <w:basedOn w:val="TOCSG"/>
    <w:autoRedefine/>
    <w:rsid w:val="003A116A"/>
    <w:pPr>
      <w:tabs>
        <w:tab w:val="right" w:pos="14175"/>
      </w:tabs>
      <w:ind w:left="1247"/>
    </w:pPr>
  </w:style>
  <w:style w:type="table" w:styleId="TableGrid">
    <w:name w:val="Table Grid"/>
    <w:basedOn w:val="TableNormal"/>
    <w:rsid w:val="008F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E37C4"/>
    <w:rPr>
      <w:rFonts w:ascii="Segoe UI" w:hAnsi="Segoe UI" w:cs="Segoe UI"/>
      <w:sz w:val="18"/>
      <w:szCs w:val="18"/>
    </w:rPr>
  </w:style>
  <w:style w:type="character" w:customStyle="1" w:styleId="BalloonTextChar">
    <w:name w:val="Balloon Text Char"/>
    <w:link w:val="BalloonText"/>
    <w:semiHidden/>
    <w:rsid w:val="001E37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7002</Words>
  <Characters>39917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Chapter 17</vt:lpstr>
    </vt:vector>
  </TitlesOfParts>
  <Company/>
  <LinksUpToDate>false</LinksUpToDate>
  <CharactersWithSpaces>46826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subject/>
  <dc:creator>2215873</dc:creator>
  <cp:keywords>overlapping benefits</cp:keywords>
  <dc:description/>
  <cp:lastModifiedBy>Marie Bowman</cp:lastModifiedBy>
  <cp:revision>11</cp:revision>
  <cp:lastPrinted>2019-11-28T10:50:00Z</cp:lastPrinted>
  <dcterms:created xsi:type="dcterms:W3CDTF">2019-11-27T11:29:00Z</dcterms:created>
  <dcterms:modified xsi:type="dcterms:W3CDTF">2019-11-29T08:21:00Z</dcterms:modified>
</cp:coreProperties>
</file>